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A3ECE" w14:textId="77777777" w:rsidR="002C07A4" w:rsidRPr="002A2B54" w:rsidRDefault="00CE7F44" w:rsidP="002C07A4">
      <w:pPr>
        <w:pStyle w:val="Heading1"/>
        <w:spacing w:before="840"/>
      </w:pPr>
      <w:r w:rsidRPr="002A2B54">
        <w:rPr>
          <w:noProof/>
        </w:rPr>
        <mc:AlternateContent>
          <mc:Choice Requires="wps">
            <w:drawing>
              <wp:anchor distT="0" distB="0" distL="114300" distR="114300" simplePos="0" relativeHeight="251658240" behindDoc="0" locked="0" layoutInCell="1" allowOverlap="1" wp14:anchorId="05F909F2" wp14:editId="4AB40B3C">
                <wp:simplePos x="0" y="0"/>
                <wp:positionH relativeFrom="column">
                  <wp:posOffset>2162</wp:posOffset>
                </wp:positionH>
                <wp:positionV relativeFrom="paragraph">
                  <wp:posOffset>-38910</wp:posOffset>
                </wp:positionV>
                <wp:extent cx="1116519" cy="10202086"/>
                <wp:effectExtent l="50800" t="25400" r="64770" b="72390"/>
                <wp:wrapNone/>
                <wp:docPr id="145964646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16519" cy="10202086"/>
                        </a:xfrm>
                        <a:prstGeom prst="rect">
                          <a:avLst/>
                        </a:prstGeom>
                        <a:solidFill>
                          <a:schemeClr val="accent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3A0018" id="Rectangle 1" o:spid="_x0000_s1026" alt="&quot;&quot;" style="position:absolute;margin-left:.15pt;margin-top:-3.05pt;width:87.9pt;height:80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" fillcolor="#003c71 [3204]" strokecolor="#003c71 [3204]" strokeweight=".5pt"/>
            </w:pict>
          </mc:Fallback>
        </mc:AlternateContent>
      </w:r>
      <w:r w:rsidRPr="002A2B54">
        <w:br w:type="column"/>
      </w:r>
    </w:p>
    <w:p w14:paraId="438C2A86" w14:textId="0277980E" w:rsidR="00481D0D" w:rsidRPr="002A2B54" w:rsidRDefault="0BEE20E7" w:rsidP="00870062">
      <w:pPr>
        <w:pStyle w:val="Heading1"/>
        <w:spacing w:before="5400"/>
        <w:ind w:right="1980"/>
        <w:rPr>
          <w:color w:val="003C71"/>
          <w:sz w:val="72"/>
          <w:szCs w:val="72"/>
        </w:rPr>
      </w:pPr>
      <w:r w:rsidRPr="0D8053DE">
        <w:rPr>
          <w:color w:val="003C71" w:themeColor="accent1"/>
          <w:sz w:val="56"/>
          <w:szCs w:val="56"/>
        </w:rPr>
        <w:t>Multi-year School Support Plan</w:t>
      </w:r>
      <w:r w:rsidRPr="0D8053DE">
        <w:rPr>
          <w:noProof/>
          <w:sz w:val="44"/>
          <w:szCs w:val="44"/>
        </w:rPr>
        <w:t xml:space="preserve"> </w:t>
      </w:r>
      <w:r w:rsidR="6D6B18B9">
        <w:rPr>
          <w:noProof/>
        </w:rPr>
        <mc:AlternateContent>
          <mc:Choice Requires="wps">
            <w:drawing>
              <wp:inline distT="0" distB="0" distL="0" distR="0" wp14:anchorId="20E8CF55" wp14:editId="794A904E">
                <wp:extent cx="4572000" cy="0"/>
                <wp:effectExtent l="0" t="12700" r="12700" b="12700"/>
                <wp:docPr id="54695521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572000" cy="0"/>
                        </a:xfrm>
                        <a:prstGeom prst="line">
                          <a:avLst/>
                        </a:prstGeom>
                        <a:ln>
                          <a:solidFill>
                            <a:srgbClr val="FFC000"/>
                          </a:solidFill>
                        </a:ln>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7FDEB534" id="Straight Connector 2" o:spid="_x0000_s1026" alt="&quot;&quot;" style="visibility:visible;mso-wrap-style:square;mso-left-percent:-10001;mso-top-percent:-10001;mso-position-horizontal:absolute;mso-position-horizontal-relative:char;mso-position-vertical:absolute;mso-position-vertical-relative:line;mso-left-percent:-10001;mso-top-percent:-10001"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" strokecolor="#ffc000" strokeweight="1pt">
                <v:stroke joinstyle="miter"/>
                <w10:anchorlock/>
              </v:line>
            </w:pict>
          </mc:Fallback>
        </mc:AlternateContent>
      </w:r>
    </w:p>
    <w:p w14:paraId="131E613C" w14:textId="77777777" w:rsidR="00910AD7" w:rsidRDefault="00910AD7" w:rsidP="00910AD7">
      <w:pPr>
        <w:rPr>
          <w:color w:val="003C71" w:themeColor="accent1"/>
          <w:sz w:val="28"/>
          <w:szCs w:val="28"/>
        </w:rPr>
      </w:pPr>
    </w:p>
    <w:p w14:paraId="74EA9E75" w14:textId="0F84EF2D" w:rsidR="41C4BB43" w:rsidRDefault="41C4BB43" w:rsidP="007524A4">
      <w:pPr>
        <w:spacing w:after="0" w:line="240" w:lineRule="auto"/>
        <w:rPr>
          <w:color w:val="003C71" w:themeColor="accent1"/>
          <w:sz w:val="28"/>
          <w:szCs w:val="28"/>
        </w:rPr>
      </w:pPr>
      <w:bookmarkStart w:id="0" w:name="_Hlk218509688"/>
      <w:r w:rsidRPr="5030A439">
        <w:rPr>
          <w:color w:val="003C71" w:themeColor="accent1"/>
          <w:sz w:val="28"/>
          <w:szCs w:val="28"/>
        </w:rPr>
        <w:t>Division of Student Outcomes and School Quality</w:t>
      </w:r>
    </w:p>
    <w:p w14:paraId="797203EC" w14:textId="761279A8" w:rsidR="00C96BEE" w:rsidRDefault="6E9CE97A" w:rsidP="007524A4">
      <w:pPr>
        <w:spacing w:after="0" w:line="240" w:lineRule="auto"/>
        <w:rPr>
          <w:color w:val="003C71" w:themeColor="text2"/>
          <w:sz w:val="28"/>
          <w:szCs w:val="28"/>
        </w:rPr>
      </w:pPr>
      <w:r w:rsidRPr="5030A439">
        <w:rPr>
          <w:color w:val="003C71" w:themeColor="accent1"/>
          <w:sz w:val="28"/>
          <w:szCs w:val="28"/>
        </w:rPr>
        <w:t>Office of School Improvement</w:t>
      </w:r>
    </w:p>
    <w:p w14:paraId="10CED8E7" w14:textId="66490EB3" w:rsidR="00E92038" w:rsidRPr="002A2B54" w:rsidRDefault="542C250F" w:rsidP="007524A4">
      <w:pPr>
        <w:spacing w:after="0" w:line="240" w:lineRule="auto"/>
        <w:rPr>
          <w:color w:val="003C71" w:themeColor="text2"/>
          <w:sz w:val="28"/>
          <w:szCs w:val="28"/>
        </w:rPr>
      </w:pPr>
      <w:r w:rsidRPr="5030A439">
        <w:rPr>
          <w:color w:val="003C71" w:themeColor="accent1"/>
          <w:sz w:val="28"/>
          <w:szCs w:val="28"/>
        </w:rPr>
        <w:t>December 2025</w:t>
      </w:r>
    </w:p>
    <w:bookmarkEnd w:id="0"/>
    <w:p w14:paraId="133BA362" w14:textId="0CEE042D" w:rsidR="00E92038" w:rsidRPr="002A2B54" w:rsidRDefault="00E92038" w:rsidP="00A917F5">
      <w:pPr>
        <w:spacing w:before="2280"/>
        <w:ind w:left="1728"/>
        <w:rPr>
          <w:color w:val="003C71" w:themeColor="text2"/>
          <w:sz w:val="28"/>
          <w:szCs w:val="28"/>
        </w:rPr>
      </w:pPr>
      <w:r w:rsidRPr="002A2B54">
        <w:rPr>
          <w:noProof/>
        </w:rPr>
        <w:drawing>
          <wp:anchor distT="0" distB="0" distL="114300" distR="114300" simplePos="0" relativeHeight="251658241" behindDoc="0" locked="0" layoutInCell="1" allowOverlap="1" wp14:anchorId="2222F137" wp14:editId="78A44685">
            <wp:simplePos x="0" y="0"/>
            <wp:positionH relativeFrom="column">
              <wp:posOffset>958850</wp:posOffset>
            </wp:positionH>
            <wp:positionV relativeFrom="paragraph">
              <wp:posOffset>720725</wp:posOffset>
            </wp:positionV>
            <wp:extent cx="3268493" cy="2240405"/>
            <wp:effectExtent l="0" t="0" r="0" b="0"/>
            <wp:wrapNone/>
            <wp:docPr id="601294572" name="Picture 601294572"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294572" name="Picture 601294572" descr="Virginia Department of Education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68493" cy="2240405"/>
                    </a:xfrm>
                    <a:prstGeom prst="rect">
                      <a:avLst/>
                    </a:prstGeom>
                  </pic:spPr>
                </pic:pic>
              </a:graphicData>
            </a:graphic>
            <wp14:sizeRelH relativeFrom="page">
              <wp14:pctWidth>0</wp14:pctWidth>
            </wp14:sizeRelH>
            <wp14:sizeRelV relativeFrom="page">
              <wp14:pctHeight>0</wp14:pctHeight>
            </wp14:sizeRelV>
          </wp:anchor>
        </w:drawing>
      </w:r>
    </w:p>
    <w:p w14:paraId="34F9930A" w14:textId="77777777" w:rsidR="00481D0D" w:rsidRPr="002A2B54" w:rsidRDefault="00481D0D" w:rsidP="00481D0D"/>
    <w:p w14:paraId="6833694D" w14:textId="511F4076" w:rsidR="004C65CE" w:rsidRPr="002A2B54" w:rsidRDefault="004C65CE" w:rsidP="00481D0D">
      <w:pPr>
        <w:sectPr w:rsidR="004C65CE" w:rsidRPr="002A2B54" w:rsidSect="009532B0">
          <w:footerReference w:type="even" r:id="rId12"/>
          <w:footerReference w:type="default" r:id="rId13"/>
          <w:pgSz w:w="12240" w:h="15840"/>
          <w:pgMar w:top="0" w:right="0" w:bottom="0" w:left="0" w:header="0" w:footer="720" w:gutter="0"/>
          <w:pgNumType w:fmt="lowerRoman"/>
          <w:cols w:num="2" w:space="720" w:equalWidth="0">
            <w:col w:w="1800" w:space="720"/>
            <w:col w:w="9720"/>
          </w:cols>
          <w:titlePg/>
          <w:docGrid w:linePitch="360"/>
        </w:sectPr>
      </w:pPr>
    </w:p>
    <w:p w14:paraId="3E55806A" w14:textId="77777777" w:rsidR="00534A3C" w:rsidRPr="00534A3C" w:rsidRDefault="00534A3C" w:rsidP="00534A3C">
      <w:pPr>
        <w:pStyle w:val="Heading2"/>
        <w:jc w:val="center"/>
      </w:pPr>
      <w:r w:rsidRPr="00534A3C">
        <w:lastRenderedPageBreak/>
        <w:t>Table of Contents</w:t>
      </w:r>
    </w:p>
    <w:sdt>
      <w:sdtPr>
        <w:rPr>
          <w:rFonts w:cs="Times New Roman"/>
          <w:b w:val="0"/>
          <w:bCs w:val="0"/>
          <w:i w:val="0"/>
          <w:iCs w:val="0"/>
          <w:smallCaps/>
          <w:sz w:val="24"/>
          <w:szCs w:val="24"/>
        </w:rPr>
        <w:id w:val="-144203504"/>
        <w:docPartObj>
          <w:docPartGallery w:val="Table of Contents"/>
          <w:docPartUnique/>
        </w:docPartObj>
      </w:sdtPr>
      <w:sdtEndPr>
        <w:rPr>
          <w:rFonts w:cstheme="minorBidi"/>
          <w:smallCaps w:val="0"/>
          <w:noProof/>
          <w:sz w:val="22"/>
          <w:szCs w:val="22"/>
        </w:rPr>
      </w:sdtEndPr>
      <w:sdtContent>
        <w:p w14:paraId="0CE06B9E" w14:textId="2EDC33E3" w:rsidR="00534A3C" w:rsidRDefault="00534A3C" w:rsidP="00534A3C">
          <w:pPr>
            <w:pStyle w:val="TOC1"/>
            <w:tabs>
              <w:tab w:val="right" w:leader="dot" w:pos="9350"/>
            </w:tabs>
            <w:rPr>
              <w:rFonts w:cstheme="minorBidi"/>
              <w:b w:val="0"/>
              <w:bCs w:val="0"/>
              <w:i w:val="0"/>
              <w:iCs w:val="0"/>
              <w:noProof/>
              <w:kern w:val="2"/>
              <w:sz w:val="24"/>
              <w:szCs w:val="24"/>
              <w14:ligatures w14:val="standardContextual"/>
            </w:rPr>
          </w:pPr>
          <w:r w:rsidRPr="002A2B54">
            <w:rPr>
              <w:i w:val="0"/>
              <w:iCs w:val="0"/>
            </w:rPr>
            <w:fldChar w:fldCharType="begin"/>
          </w:r>
          <w:r w:rsidRPr="002A2B54">
            <w:rPr>
              <w:i w:val="0"/>
              <w:iCs w:val="0"/>
            </w:rPr>
            <w:instrText xml:space="preserve"> TOC \h \z \u \t "Heading 2,1,Heading 3,2,Heading 4,3,Title,1, Heading 2b,1,Heading 3b,2,Heading 4b,3" </w:instrText>
          </w:r>
          <w:r w:rsidRPr="002A2B54">
            <w:rPr>
              <w:i w:val="0"/>
              <w:iCs w:val="0"/>
            </w:rPr>
            <w:fldChar w:fldCharType="separate"/>
          </w:r>
          <w:hyperlink w:anchor="_Toc218239662" w:history="1">
            <w:r w:rsidRPr="00FC53B1">
              <w:rPr>
                <w:rStyle w:val="Hyperlink"/>
                <w:rFonts w:ascii="Aptos Display" w:eastAsia="Aptos Display" w:hAnsi="Aptos Display" w:cs="Aptos Display"/>
                <w:noProof/>
              </w:rPr>
              <w:t>A Statewide Approach to School Improvement</w:t>
            </w:r>
            <w:r>
              <w:rPr>
                <w:noProof/>
                <w:webHidden/>
              </w:rPr>
              <w:tab/>
            </w:r>
            <w:r>
              <w:rPr>
                <w:noProof/>
                <w:webHidden/>
              </w:rPr>
              <w:fldChar w:fldCharType="begin"/>
            </w:r>
            <w:r>
              <w:rPr>
                <w:noProof/>
                <w:webHidden/>
              </w:rPr>
              <w:instrText xml:space="preserve"> PAGEREF _Toc218239662 \h </w:instrText>
            </w:r>
            <w:r>
              <w:rPr>
                <w:noProof/>
                <w:webHidden/>
              </w:rPr>
            </w:r>
            <w:r>
              <w:rPr>
                <w:noProof/>
                <w:webHidden/>
              </w:rPr>
              <w:fldChar w:fldCharType="separate"/>
            </w:r>
            <w:r w:rsidR="009532B0">
              <w:rPr>
                <w:noProof/>
                <w:webHidden/>
              </w:rPr>
              <w:t>1</w:t>
            </w:r>
            <w:r>
              <w:rPr>
                <w:noProof/>
                <w:webHidden/>
              </w:rPr>
              <w:fldChar w:fldCharType="end"/>
            </w:r>
          </w:hyperlink>
        </w:p>
        <w:p w14:paraId="188D4F03" w14:textId="7EC21512" w:rsidR="00534A3C" w:rsidRDefault="00534A3C" w:rsidP="00534A3C">
          <w:pPr>
            <w:pStyle w:val="TOC2"/>
            <w:tabs>
              <w:tab w:val="right" w:leader="dot" w:pos="9350"/>
            </w:tabs>
            <w:rPr>
              <w:rFonts w:cstheme="minorBidi"/>
              <w:b w:val="0"/>
              <w:bCs w:val="0"/>
              <w:noProof/>
              <w:kern w:val="2"/>
              <w:sz w:val="24"/>
              <w:szCs w:val="24"/>
              <w14:ligatures w14:val="standardContextual"/>
            </w:rPr>
          </w:pPr>
          <w:hyperlink w:anchor="_Toc218239663" w:history="1">
            <w:r w:rsidRPr="00FC53B1">
              <w:rPr>
                <w:rStyle w:val="Hyperlink"/>
                <w:rFonts w:ascii="Aptos Display" w:eastAsia="Aptos Display" w:hAnsi="Aptos Display" w:cs="Aptos Display"/>
                <w:noProof/>
              </w:rPr>
              <w:t>Organizational Structure</w:t>
            </w:r>
            <w:r>
              <w:rPr>
                <w:noProof/>
                <w:webHidden/>
              </w:rPr>
              <w:tab/>
            </w:r>
            <w:r>
              <w:rPr>
                <w:noProof/>
                <w:webHidden/>
              </w:rPr>
              <w:fldChar w:fldCharType="begin"/>
            </w:r>
            <w:r>
              <w:rPr>
                <w:noProof/>
                <w:webHidden/>
              </w:rPr>
              <w:instrText xml:space="preserve"> PAGEREF _Toc218239663 \h </w:instrText>
            </w:r>
            <w:r>
              <w:rPr>
                <w:noProof/>
                <w:webHidden/>
              </w:rPr>
            </w:r>
            <w:r>
              <w:rPr>
                <w:noProof/>
                <w:webHidden/>
              </w:rPr>
              <w:fldChar w:fldCharType="separate"/>
            </w:r>
            <w:r w:rsidR="009532B0">
              <w:rPr>
                <w:noProof/>
                <w:webHidden/>
              </w:rPr>
              <w:t>1</w:t>
            </w:r>
            <w:r>
              <w:rPr>
                <w:noProof/>
                <w:webHidden/>
              </w:rPr>
              <w:fldChar w:fldCharType="end"/>
            </w:r>
          </w:hyperlink>
        </w:p>
        <w:p w14:paraId="001CEBED" w14:textId="55810E4D" w:rsidR="00534A3C" w:rsidRDefault="00534A3C" w:rsidP="00534A3C">
          <w:pPr>
            <w:pStyle w:val="TOC2"/>
            <w:tabs>
              <w:tab w:val="right" w:leader="dot" w:pos="9350"/>
            </w:tabs>
            <w:rPr>
              <w:rFonts w:cstheme="minorBidi"/>
              <w:b w:val="0"/>
              <w:bCs w:val="0"/>
              <w:noProof/>
              <w:kern w:val="2"/>
              <w:sz w:val="24"/>
              <w:szCs w:val="24"/>
              <w14:ligatures w14:val="standardContextual"/>
            </w:rPr>
          </w:pPr>
          <w:hyperlink w:anchor="_Toc218239664" w:history="1">
            <w:r w:rsidRPr="00FC53B1">
              <w:rPr>
                <w:rStyle w:val="Hyperlink"/>
                <w:rFonts w:ascii="Aptos Display" w:eastAsia="Aptos Display" w:hAnsi="Aptos Display" w:cs="Aptos Display"/>
                <w:noProof/>
              </w:rPr>
              <w:t>Funding Priorities</w:t>
            </w:r>
            <w:r>
              <w:rPr>
                <w:noProof/>
                <w:webHidden/>
              </w:rPr>
              <w:tab/>
            </w:r>
            <w:r>
              <w:rPr>
                <w:noProof/>
                <w:webHidden/>
              </w:rPr>
              <w:fldChar w:fldCharType="begin"/>
            </w:r>
            <w:r>
              <w:rPr>
                <w:noProof/>
                <w:webHidden/>
              </w:rPr>
              <w:instrText xml:space="preserve"> PAGEREF _Toc218239664 \h </w:instrText>
            </w:r>
            <w:r>
              <w:rPr>
                <w:noProof/>
                <w:webHidden/>
              </w:rPr>
            </w:r>
            <w:r>
              <w:rPr>
                <w:noProof/>
                <w:webHidden/>
              </w:rPr>
              <w:fldChar w:fldCharType="separate"/>
            </w:r>
            <w:r w:rsidR="009532B0">
              <w:rPr>
                <w:noProof/>
                <w:webHidden/>
              </w:rPr>
              <w:t>1</w:t>
            </w:r>
            <w:r>
              <w:rPr>
                <w:noProof/>
                <w:webHidden/>
              </w:rPr>
              <w:fldChar w:fldCharType="end"/>
            </w:r>
          </w:hyperlink>
        </w:p>
        <w:p w14:paraId="7093A1A9" w14:textId="5B078AF8" w:rsidR="00534A3C" w:rsidRDefault="00534A3C" w:rsidP="00534A3C">
          <w:pPr>
            <w:pStyle w:val="TOC2"/>
            <w:tabs>
              <w:tab w:val="right" w:leader="dot" w:pos="9350"/>
            </w:tabs>
            <w:rPr>
              <w:rFonts w:cstheme="minorBidi"/>
              <w:b w:val="0"/>
              <w:bCs w:val="0"/>
              <w:noProof/>
              <w:kern w:val="2"/>
              <w:sz w:val="24"/>
              <w:szCs w:val="24"/>
              <w14:ligatures w14:val="standardContextual"/>
            </w:rPr>
          </w:pPr>
          <w:hyperlink w:anchor="_Toc218239665" w:history="1">
            <w:r w:rsidRPr="00FC53B1">
              <w:rPr>
                <w:rStyle w:val="Hyperlink"/>
                <w:rFonts w:ascii="Aptos Display" w:eastAsia="Aptos Display" w:hAnsi="Aptos Display" w:cs="Aptos Display"/>
                <w:noProof/>
              </w:rPr>
              <w:t>Effective School Improvement Practices</w:t>
            </w:r>
            <w:r>
              <w:rPr>
                <w:noProof/>
                <w:webHidden/>
              </w:rPr>
              <w:tab/>
            </w:r>
            <w:r>
              <w:rPr>
                <w:noProof/>
                <w:webHidden/>
              </w:rPr>
              <w:fldChar w:fldCharType="begin"/>
            </w:r>
            <w:r>
              <w:rPr>
                <w:noProof/>
                <w:webHidden/>
              </w:rPr>
              <w:instrText xml:space="preserve"> PAGEREF _Toc218239665 \h </w:instrText>
            </w:r>
            <w:r>
              <w:rPr>
                <w:noProof/>
                <w:webHidden/>
              </w:rPr>
            </w:r>
            <w:r>
              <w:rPr>
                <w:noProof/>
                <w:webHidden/>
              </w:rPr>
              <w:fldChar w:fldCharType="separate"/>
            </w:r>
            <w:r w:rsidR="009532B0">
              <w:rPr>
                <w:noProof/>
                <w:webHidden/>
              </w:rPr>
              <w:t>1</w:t>
            </w:r>
            <w:r>
              <w:rPr>
                <w:noProof/>
                <w:webHidden/>
              </w:rPr>
              <w:fldChar w:fldCharType="end"/>
            </w:r>
          </w:hyperlink>
        </w:p>
        <w:p w14:paraId="6AADC3EF" w14:textId="3A4E354E" w:rsidR="00534A3C" w:rsidRDefault="00534A3C" w:rsidP="00534A3C">
          <w:pPr>
            <w:pStyle w:val="TOC1"/>
            <w:tabs>
              <w:tab w:val="right" w:leader="dot" w:pos="9350"/>
            </w:tabs>
            <w:rPr>
              <w:rFonts w:cstheme="minorBidi"/>
              <w:b w:val="0"/>
              <w:bCs w:val="0"/>
              <w:i w:val="0"/>
              <w:iCs w:val="0"/>
              <w:noProof/>
              <w:kern w:val="2"/>
              <w:sz w:val="24"/>
              <w:szCs w:val="24"/>
              <w14:ligatures w14:val="standardContextual"/>
            </w:rPr>
          </w:pPr>
          <w:hyperlink w:anchor="_Toc218239666" w:history="1">
            <w:r w:rsidRPr="00FC53B1">
              <w:rPr>
                <w:rStyle w:val="Hyperlink"/>
                <w:noProof/>
              </w:rPr>
              <w:t>School Improvement Process</w:t>
            </w:r>
            <w:r>
              <w:rPr>
                <w:noProof/>
                <w:webHidden/>
              </w:rPr>
              <w:tab/>
            </w:r>
            <w:r>
              <w:rPr>
                <w:noProof/>
                <w:webHidden/>
              </w:rPr>
              <w:fldChar w:fldCharType="begin"/>
            </w:r>
            <w:r>
              <w:rPr>
                <w:noProof/>
                <w:webHidden/>
              </w:rPr>
              <w:instrText xml:space="preserve"> PAGEREF _Toc218239666 \h </w:instrText>
            </w:r>
            <w:r>
              <w:rPr>
                <w:noProof/>
                <w:webHidden/>
              </w:rPr>
            </w:r>
            <w:r>
              <w:rPr>
                <w:noProof/>
                <w:webHidden/>
              </w:rPr>
              <w:fldChar w:fldCharType="separate"/>
            </w:r>
            <w:r w:rsidR="009532B0">
              <w:rPr>
                <w:noProof/>
                <w:webHidden/>
              </w:rPr>
              <w:t>2</w:t>
            </w:r>
            <w:r>
              <w:rPr>
                <w:noProof/>
                <w:webHidden/>
              </w:rPr>
              <w:fldChar w:fldCharType="end"/>
            </w:r>
          </w:hyperlink>
        </w:p>
        <w:p w14:paraId="2742937F" w14:textId="0C52308D" w:rsidR="00534A3C" w:rsidRDefault="00534A3C" w:rsidP="00534A3C">
          <w:pPr>
            <w:pStyle w:val="TOC2"/>
            <w:tabs>
              <w:tab w:val="right" w:leader="dot" w:pos="9350"/>
            </w:tabs>
            <w:rPr>
              <w:rFonts w:cstheme="minorBidi"/>
              <w:b w:val="0"/>
              <w:bCs w:val="0"/>
              <w:noProof/>
              <w:kern w:val="2"/>
              <w:sz w:val="24"/>
              <w:szCs w:val="24"/>
              <w14:ligatures w14:val="standardContextual"/>
            </w:rPr>
          </w:pPr>
          <w:hyperlink w:anchor="_Toc218239667" w:history="1">
            <w:r w:rsidRPr="00FC53B1">
              <w:rPr>
                <w:rStyle w:val="Hyperlink"/>
                <w:noProof/>
              </w:rPr>
              <w:t>Step 1: Current State Analysis</w:t>
            </w:r>
            <w:r>
              <w:rPr>
                <w:noProof/>
                <w:webHidden/>
              </w:rPr>
              <w:tab/>
            </w:r>
            <w:r>
              <w:rPr>
                <w:noProof/>
                <w:webHidden/>
              </w:rPr>
              <w:fldChar w:fldCharType="begin"/>
            </w:r>
            <w:r>
              <w:rPr>
                <w:noProof/>
                <w:webHidden/>
              </w:rPr>
              <w:instrText xml:space="preserve"> PAGEREF _Toc218239667 \h </w:instrText>
            </w:r>
            <w:r>
              <w:rPr>
                <w:noProof/>
                <w:webHidden/>
              </w:rPr>
            </w:r>
            <w:r>
              <w:rPr>
                <w:noProof/>
                <w:webHidden/>
              </w:rPr>
              <w:fldChar w:fldCharType="separate"/>
            </w:r>
            <w:r w:rsidR="009532B0">
              <w:rPr>
                <w:noProof/>
                <w:webHidden/>
              </w:rPr>
              <w:t>2</w:t>
            </w:r>
            <w:r>
              <w:rPr>
                <w:noProof/>
                <w:webHidden/>
              </w:rPr>
              <w:fldChar w:fldCharType="end"/>
            </w:r>
          </w:hyperlink>
        </w:p>
        <w:p w14:paraId="402149A7" w14:textId="5A869E2C" w:rsidR="00534A3C" w:rsidRDefault="00534A3C" w:rsidP="00534A3C">
          <w:pPr>
            <w:pStyle w:val="TOC2"/>
            <w:tabs>
              <w:tab w:val="right" w:leader="dot" w:pos="9350"/>
            </w:tabs>
            <w:rPr>
              <w:rFonts w:cstheme="minorBidi"/>
              <w:b w:val="0"/>
              <w:bCs w:val="0"/>
              <w:noProof/>
              <w:kern w:val="2"/>
              <w:sz w:val="24"/>
              <w:szCs w:val="24"/>
              <w14:ligatures w14:val="standardContextual"/>
            </w:rPr>
          </w:pPr>
          <w:hyperlink w:anchor="_Toc218239668" w:history="1">
            <w:r w:rsidRPr="00FC53B1">
              <w:rPr>
                <w:rStyle w:val="Hyperlink"/>
                <w:noProof/>
              </w:rPr>
              <w:t>Step 2: Planning and Prioritization</w:t>
            </w:r>
            <w:r>
              <w:rPr>
                <w:noProof/>
                <w:webHidden/>
              </w:rPr>
              <w:tab/>
            </w:r>
            <w:r>
              <w:rPr>
                <w:noProof/>
                <w:webHidden/>
              </w:rPr>
              <w:fldChar w:fldCharType="begin"/>
            </w:r>
            <w:r>
              <w:rPr>
                <w:noProof/>
                <w:webHidden/>
              </w:rPr>
              <w:instrText xml:space="preserve"> PAGEREF _Toc218239668 \h </w:instrText>
            </w:r>
            <w:r>
              <w:rPr>
                <w:noProof/>
                <w:webHidden/>
              </w:rPr>
            </w:r>
            <w:r>
              <w:rPr>
                <w:noProof/>
                <w:webHidden/>
              </w:rPr>
              <w:fldChar w:fldCharType="separate"/>
            </w:r>
            <w:r w:rsidR="009532B0">
              <w:rPr>
                <w:noProof/>
                <w:webHidden/>
              </w:rPr>
              <w:t>2</w:t>
            </w:r>
            <w:r>
              <w:rPr>
                <w:noProof/>
                <w:webHidden/>
              </w:rPr>
              <w:fldChar w:fldCharType="end"/>
            </w:r>
          </w:hyperlink>
        </w:p>
        <w:p w14:paraId="58134F54" w14:textId="0AA4C8A9" w:rsidR="00534A3C" w:rsidRDefault="00534A3C" w:rsidP="00534A3C">
          <w:pPr>
            <w:pStyle w:val="TOC2"/>
            <w:tabs>
              <w:tab w:val="right" w:leader="dot" w:pos="9350"/>
            </w:tabs>
            <w:rPr>
              <w:rFonts w:cstheme="minorBidi"/>
              <w:b w:val="0"/>
              <w:bCs w:val="0"/>
              <w:noProof/>
              <w:kern w:val="2"/>
              <w:sz w:val="24"/>
              <w:szCs w:val="24"/>
              <w14:ligatures w14:val="standardContextual"/>
            </w:rPr>
          </w:pPr>
          <w:hyperlink w:anchor="_Toc218239669" w:history="1">
            <w:r w:rsidRPr="00FC53B1">
              <w:rPr>
                <w:rStyle w:val="Hyperlink"/>
                <w:noProof/>
              </w:rPr>
              <w:t>Step 3: Implementing, Monitoring, and Accountability</w:t>
            </w:r>
            <w:r>
              <w:rPr>
                <w:noProof/>
                <w:webHidden/>
              </w:rPr>
              <w:tab/>
            </w:r>
            <w:r>
              <w:rPr>
                <w:noProof/>
                <w:webHidden/>
              </w:rPr>
              <w:fldChar w:fldCharType="begin"/>
            </w:r>
            <w:r>
              <w:rPr>
                <w:noProof/>
                <w:webHidden/>
              </w:rPr>
              <w:instrText xml:space="preserve"> PAGEREF _Toc218239669 \h </w:instrText>
            </w:r>
            <w:r>
              <w:rPr>
                <w:noProof/>
                <w:webHidden/>
              </w:rPr>
            </w:r>
            <w:r>
              <w:rPr>
                <w:noProof/>
                <w:webHidden/>
              </w:rPr>
              <w:fldChar w:fldCharType="separate"/>
            </w:r>
            <w:r w:rsidR="009532B0">
              <w:rPr>
                <w:noProof/>
                <w:webHidden/>
              </w:rPr>
              <w:t>2</w:t>
            </w:r>
            <w:r>
              <w:rPr>
                <w:noProof/>
                <w:webHidden/>
              </w:rPr>
              <w:fldChar w:fldCharType="end"/>
            </w:r>
          </w:hyperlink>
        </w:p>
        <w:p w14:paraId="77D7242D" w14:textId="03553F2C" w:rsidR="00534A3C" w:rsidRDefault="00534A3C" w:rsidP="00534A3C">
          <w:pPr>
            <w:pStyle w:val="TOC2"/>
            <w:tabs>
              <w:tab w:val="right" w:leader="dot" w:pos="9350"/>
            </w:tabs>
            <w:rPr>
              <w:rFonts w:cstheme="minorBidi"/>
              <w:b w:val="0"/>
              <w:bCs w:val="0"/>
              <w:noProof/>
              <w:kern w:val="2"/>
              <w:sz w:val="24"/>
              <w:szCs w:val="24"/>
              <w14:ligatures w14:val="standardContextual"/>
            </w:rPr>
          </w:pPr>
          <w:hyperlink w:anchor="_Toc218239670" w:history="1">
            <w:r w:rsidRPr="00FC53B1">
              <w:rPr>
                <w:rStyle w:val="Hyperlink"/>
                <w:noProof/>
              </w:rPr>
              <w:t>Step 4: Progress Reporting and Reflection</w:t>
            </w:r>
            <w:r>
              <w:rPr>
                <w:noProof/>
                <w:webHidden/>
              </w:rPr>
              <w:tab/>
            </w:r>
            <w:r>
              <w:rPr>
                <w:noProof/>
                <w:webHidden/>
              </w:rPr>
              <w:fldChar w:fldCharType="begin"/>
            </w:r>
            <w:r>
              <w:rPr>
                <w:noProof/>
                <w:webHidden/>
              </w:rPr>
              <w:instrText xml:space="preserve"> PAGEREF _Toc218239670 \h </w:instrText>
            </w:r>
            <w:r>
              <w:rPr>
                <w:noProof/>
                <w:webHidden/>
              </w:rPr>
            </w:r>
            <w:r>
              <w:rPr>
                <w:noProof/>
                <w:webHidden/>
              </w:rPr>
              <w:fldChar w:fldCharType="separate"/>
            </w:r>
            <w:r w:rsidR="009532B0">
              <w:rPr>
                <w:noProof/>
                <w:webHidden/>
              </w:rPr>
              <w:t>3</w:t>
            </w:r>
            <w:r>
              <w:rPr>
                <w:noProof/>
                <w:webHidden/>
              </w:rPr>
              <w:fldChar w:fldCharType="end"/>
            </w:r>
          </w:hyperlink>
        </w:p>
        <w:p w14:paraId="1393CA50" w14:textId="3D64C70F" w:rsidR="00534A3C" w:rsidRDefault="00534A3C" w:rsidP="00534A3C">
          <w:pPr>
            <w:pStyle w:val="TOC1"/>
            <w:tabs>
              <w:tab w:val="right" w:leader="dot" w:pos="9350"/>
            </w:tabs>
            <w:rPr>
              <w:rFonts w:cstheme="minorBidi"/>
              <w:b w:val="0"/>
              <w:bCs w:val="0"/>
              <w:i w:val="0"/>
              <w:iCs w:val="0"/>
              <w:noProof/>
              <w:kern w:val="2"/>
              <w:sz w:val="24"/>
              <w:szCs w:val="24"/>
              <w14:ligatures w14:val="standardContextual"/>
            </w:rPr>
          </w:pPr>
          <w:hyperlink w:anchor="_Toc218239671" w:history="1">
            <w:r w:rsidRPr="00FC53B1">
              <w:rPr>
                <w:rStyle w:val="Hyperlink"/>
                <w:noProof/>
              </w:rPr>
              <w:t>A Systemic Multi-Year School Support Plan to Improve Student Outcomes</w:t>
            </w:r>
            <w:r>
              <w:rPr>
                <w:noProof/>
                <w:webHidden/>
              </w:rPr>
              <w:tab/>
            </w:r>
            <w:r>
              <w:rPr>
                <w:noProof/>
                <w:webHidden/>
              </w:rPr>
              <w:fldChar w:fldCharType="begin"/>
            </w:r>
            <w:r>
              <w:rPr>
                <w:noProof/>
                <w:webHidden/>
              </w:rPr>
              <w:instrText xml:space="preserve"> PAGEREF _Toc218239671 \h </w:instrText>
            </w:r>
            <w:r>
              <w:rPr>
                <w:noProof/>
                <w:webHidden/>
              </w:rPr>
            </w:r>
            <w:r>
              <w:rPr>
                <w:noProof/>
                <w:webHidden/>
              </w:rPr>
              <w:fldChar w:fldCharType="separate"/>
            </w:r>
            <w:r w:rsidR="009532B0">
              <w:rPr>
                <w:noProof/>
                <w:webHidden/>
              </w:rPr>
              <w:t>3</w:t>
            </w:r>
            <w:r>
              <w:rPr>
                <w:noProof/>
                <w:webHidden/>
              </w:rPr>
              <w:fldChar w:fldCharType="end"/>
            </w:r>
          </w:hyperlink>
        </w:p>
        <w:p w14:paraId="27C50B32" w14:textId="7F37D074" w:rsidR="00534A3C" w:rsidRDefault="00534A3C" w:rsidP="00534A3C">
          <w:pPr>
            <w:pStyle w:val="TOC2"/>
            <w:tabs>
              <w:tab w:val="right" w:leader="dot" w:pos="9350"/>
            </w:tabs>
            <w:rPr>
              <w:rFonts w:cstheme="minorBidi"/>
              <w:b w:val="0"/>
              <w:bCs w:val="0"/>
              <w:noProof/>
              <w:kern w:val="2"/>
              <w:sz w:val="24"/>
              <w:szCs w:val="24"/>
              <w14:ligatures w14:val="standardContextual"/>
            </w:rPr>
          </w:pPr>
          <w:hyperlink w:anchor="_Toc218239672" w:history="1">
            <w:r w:rsidRPr="00FC53B1">
              <w:rPr>
                <w:rStyle w:val="Hyperlink"/>
                <w:noProof/>
              </w:rPr>
              <w:t>Planning Year for Newly Identified Comprehensive Support and Improvement and Additional Targeted Support and Improvement Schools</w:t>
            </w:r>
            <w:r>
              <w:rPr>
                <w:noProof/>
                <w:webHidden/>
              </w:rPr>
              <w:tab/>
            </w:r>
            <w:r>
              <w:rPr>
                <w:noProof/>
                <w:webHidden/>
              </w:rPr>
              <w:fldChar w:fldCharType="begin"/>
            </w:r>
            <w:r>
              <w:rPr>
                <w:noProof/>
                <w:webHidden/>
              </w:rPr>
              <w:instrText xml:space="preserve"> PAGEREF _Toc218239672 \h </w:instrText>
            </w:r>
            <w:r>
              <w:rPr>
                <w:noProof/>
                <w:webHidden/>
              </w:rPr>
            </w:r>
            <w:r>
              <w:rPr>
                <w:noProof/>
                <w:webHidden/>
              </w:rPr>
              <w:fldChar w:fldCharType="separate"/>
            </w:r>
            <w:r w:rsidR="009532B0">
              <w:rPr>
                <w:noProof/>
                <w:webHidden/>
              </w:rPr>
              <w:t>4</w:t>
            </w:r>
            <w:r>
              <w:rPr>
                <w:noProof/>
                <w:webHidden/>
              </w:rPr>
              <w:fldChar w:fldCharType="end"/>
            </w:r>
          </w:hyperlink>
        </w:p>
        <w:p w14:paraId="4D4B567A" w14:textId="4431FD86" w:rsidR="00534A3C" w:rsidRDefault="00534A3C" w:rsidP="00534A3C">
          <w:pPr>
            <w:pStyle w:val="TOC2"/>
            <w:tabs>
              <w:tab w:val="right" w:leader="dot" w:pos="9350"/>
            </w:tabs>
            <w:rPr>
              <w:rFonts w:cstheme="minorBidi"/>
              <w:b w:val="0"/>
              <w:bCs w:val="0"/>
              <w:noProof/>
              <w:kern w:val="2"/>
              <w:sz w:val="24"/>
              <w:szCs w:val="24"/>
              <w14:ligatures w14:val="standardContextual"/>
            </w:rPr>
          </w:pPr>
          <w:hyperlink w:anchor="_Toc218239673" w:history="1">
            <w:r w:rsidRPr="00FC53B1">
              <w:rPr>
                <w:rStyle w:val="Hyperlink"/>
                <w:noProof/>
              </w:rPr>
              <w:t>Required Planning Year Activities</w:t>
            </w:r>
            <w:r>
              <w:rPr>
                <w:noProof/>
                <w:webHidden/>
              </w:rPr>
              <w:tab/>
            </w:r>
            <w:r>
              <w:rPr>
                <w:noProof/>
                <w:webHidden/>
              </w:rPr>
              <w:fldChar w:fldCharType="begin"/>
            </w:r>
            <w:r>
              <w:rPr>
                <w:noProof/>
                <w:webHidden/>
              </w:rPr>
              <w:instrText xml:space="preserve"> PAGEREF _Toc218239673 \h </w:instrText>
            </w:r>
            <w:r>
              <w:rPr>
                <w:noProof/>
                <w:webHidden/>
              </w:rPr>
            </w:r>
            <w:r>
              <w:rPr>
                <w:noProof/>
                <w:webHidden/>
              </w:rPr>
              <w:fldChar w:fldCharType="separate"/>
            </w:r>
            <w:r w:rsidR="009532B0">
              <w:rPr>
                <w:noProof/>
                <w:webHidden/>
              </w:rPr>
              <w:t>4</w:t>
            </w:r>
            <w:r>
              <w:rPr>
                <w:noProof/>
                <w:webHidden/>
              </w:rPr>
              <w:fldChar w:fldCharType="end"/>
            </w:r>
          </w:hyperlink>
        </w:p>
        <w:p w14:paraId="5E4173F0" w14:textId="01AF1451" w:rsidR="00534A3C" w:rsidRDefault="00534A3C" w:rsidP="00534A3C">
          <w:pPr>
            <w:pStyle w:val="TOC2"/>
            <w:tabs>
              <w:tab w:val="right" w:leader="dot" w:pos="9350"/>
            </w:tabs>
            <w:rPr>
              <w:rFonts w:cstheme="minorBidi"/>
              <w:b w:val="0"/>
              <w:bCs w:val="0"/>
              <w:noProof/>
              <w:kern w:val="2"/>
              <w:sz w:val="24"/>
              <w:szCs w:val="24"/>
              <w14:ligatures w14:val="standardContextual"/>
            </w:rPr>
          </w:pPr>
          <w:hyperlink w:anchor="_Toc218239674" w:history="1">
            <w:r w:rsidRPr="00FC53B1">
              <w:rPr>
                <w:rStyle w:val="Hyperlink"/>
                <w:noProof/>
              </w:rPr>
              <w:t>Suggested Planning Year Activities</w:t>
            </w:r>
            <w:r>
              <w:rPr>
                <w:noProof/>
                <w:webHidden/>
              </w:rPr>
              <w:tab/>
            </w:r>
            <w:r>
              <w:rPr>
                <w:noProof/>
                <w:webHidden/>
              </w:rPr>
              <w:fldChar w:fldCharType="begin"/>
            </w:r>
            <w:r>
              <w:rPr>
                <w:noProof/>
                <w:webHidden/>
              </w:rPr>
              <w:instrText xml:space="preserve"> PAGEREF _Toc218239674 \h </w:instrText>
            </w:r>
            <w:r>
              <w:rPr>
                <w:noProof/>
                <w:webHidden/>
              </w:rPr>
            </w:r>
            <w:r>
              <w:rPr>
                <w:noProof/>
                <w:webHidden/>
              </w:rPr>
              <w:fldChar w:fldCharType="separate"/>
            </w:r>
            <w:r w:rsidR="009532B0">
              <w:rPr>
                <w:noProof/>
                <w:webHidden/>
              </w:rPr>
              <w:t>5</w:t>
            </w:r>
            <w:r>
              <w:rPr>
                <w:noProof/>
                <w:webHidden/>
              </w:rPr>
              <w:fldChar w:fldCharType="end"/>
            </w:r>
          </w:hyperlink>
        </w:p>
        <w:p w14:paraId="1009B46D" w14:textId="22CACB89" w:rsidR="00534A3C" w:rsidRDefault="00534A3C" w:rsidP="00534A3C">
          <w:pPr>
            <w:pStyle w:val="TOC2"/>
            <w:tabs>
              <w:tab w:val="right" w:leader="dot" w:pos="9350"/>
            </w:tabs>
            <w:rPr>
              <w:rFonts w:cstheme="minorBidi"/>
              <w:b w:val="0"/>
              <w:bCs w:val="0"/>
              <w:noProof/>
              <w:kern w:val="2"/>
              <w:sz w:val="24"/>
              <w:szCs w:val="24"/>
              <w14:ligatures w14:val="standardContextual"/>
            </w:rPr>
          </w:pPr>
          <w:hyperlink w:anchor="_Toc218239675" w:history="1">
            <w:r w:rsidRPr="00FC53B1">
              <w:rPr>
                <w:rStyle w:val="Hyperlink"/>
                <w:noProof/>
              </w:rPr>
              <w:t>Strategic Use of School Improvement Grant Funds to Support the Implementation of Multi-year School Support Plans</w:t>
            </w:r>
            <w:r>
              <w:rPr>
                <w:noProof/>
                <w:webHidden/>
              </w:rPr>
              <w:tab/>
            </w:r>
            <w:r>
              <w:rPr>
                <w:noProof/>
                <w:webHidden/>
              </w:rPr>
              <w:fldChar w:fldCharType="begin"/>
            </w:r>
            <w:r>
              <w:rPr>
                <w:noProof/>
                <w:webHidden/>
              </w:rPr>
              <w:instrText xml:space="preserve"> PAGEREF _Toc218239675 \h </w:instrText>
            </w:r>
            <w:r>
              <w:rPr>
                <w:noProof/>
                <w:webHidden/>
              </w:rPr>
            </w:r>
            <w:r>
              <w:rPr>
                <w:noProof/>
                <w:webHidden/>
              </w:rPr>
              <w:fldChar w:fldCharType="separate"/>
            </w:r>
            <w:r w:rsidR="009532B0">
              <w:rPr>
                <w:noProof/>
                <w:webHidden/>
              </w:rPr>
              <w:t>7</w:t>
            </w:r>
            <w:r>
              <w:rPr>
                <w:noProof/>
                <w:webHidden/>
              </w:rPr>
              <w:fldChar w:fldCharType="end"/>
            </w:r>
          </w:hyperlink>
        </w:p>
        <w:p w14:paraId="5F5B8533" w14:textId="702A4D2B" w:rsidR="00534A3C" w:rsidRDefault="00534A3C" w:rsidP="00534A3C">
          <w:pPr>
            <w:pStyle w:val="TOC2"/>
            <w:tabs>
              <w:tab w:val="right" w:leader="dot" w:pos="9350"/>
            </w:tabs>
            <w:rPr>
              <w:rFonts w:cstheme="minorBidi"/>
              <w:b w:val="0"/>
              <w:bCs w:val="0"/>
              <w:noProof/>
              <w:kern w:val="2"/>
              <w:sz w:val="24"/>
              <w:szCs w:val="24"/>
              <w14:ligatures w14:val="standardContextual"/>
            </w:rPr>
          </w:pPr>
          <w:hyperlink w:anchor="_Toc218239676" w:history="1">
            <w:r w:rsidRPr="00FC53B1">
              <w:rPr>
                <w:rStyle w:val="Hyperlink"/>
                <w:noProof/>
              </w:rPr>
              <w:t>Multi-Year School Support Plan Requirements by Federal Identification Status</w:t>
            </w:r>
            <w:r>
              <w:rPr>
                <w:noProof/>
                <w:webHidden/>
              </w:rPr>
              <w:tab/>
            </w:r>
            <w:r>
              <w:rPr>
                <w:noProof/>
                <w:webHidden/>
              </w:rPr>
              <w:fldChar w:fldCharType="begin"/>
            </w:r>
            <w:r>
              <w:rPr>
                <w:noProof/>
                <w:webHidden/>
              </w:rPr>
              <w:instrText xml:space="preserve"> PAGEREF _Toc218239676 \h </w:instrText>
            </w:r>
            <w:r>
              <w:rPr>
                <w:noProof/>
                <w:webHidden/>
              </w:rPr>
            </w:r>
            <w:r>
              <w:rPr>
                <w:noProof/>
                <w:webHidden/>
              </w:rPr>
              <w:fldChar w:fldCharType="separate"/>
            </w:r>
            <w:r w:rsidR="009532B0">
              <w:rPr>
                <w:noProof/>
                <w:webHidden/>
              </w:rPr>
              <w:t>8</w:t>
            </w:r>
            <w:r>
              <w:rPr>
                <w:noProof/>
                <w:webHidden/>
              </w:rPr>
              <w:fldChar w:fldCharType="end"/>
            </w:r>
          </w:hyperlink>
        </w:p>
        <w:p w14:paraId="5511D9EE" w14:textId="1DF396DC" w:rsidR="00534A3C" w:rsidRDefault="00534A3C" w:rsidP="00534A3C">
          <w:pPr>
            <w:pStyle w:val="TOC1"/>
            <w:tabs>
              <w:tab w:val="right" w:leader="dot" w:pos="9350"/>
            </w:tabs>
            <w:rPr>
              <w:rFonts w:cstheme="minorBidi"/>
              <w:b w:val="0"/>
              <w:bCs w:val="0"/>
              <w:i w:val="0"/>
              <w:iCs w:val="0"/>
              <w:noProof/>
              <w:kern w:val="2"/>
              <w:sz w:val="24"/>
              <w:szCs w:val="24"/>
              <w14:ligatures w14:val="standardContextual"/>
            </w:rPr>
          </w:pPr>
          <w:hyperlink w:anchor="_Toc218239677" w:history="1">
            <w:r w:rsidRPr="00FC53B1">
              <w:rPr>
                <w:rStyle w:val="Hyperlink"/>
                <w:noProof/>
              </w:rPr>
              <w:t>Developing the Muti-year School Support Plan</w:t>
            </w:r>
            <w:r>
              <w:rPr>
                <w:noProof/>
                <w:webHidden/>
              </w:rPr>
              <w:tab/>
            </w:r>
            <w:r>
              <w:rPr>
                <w:noProof/>
                <w:webHidden/>
              </w:rPr>
              <w:fldChar w:fldCharType="begin"/>
            </w:r>
            <w:r>
              <w:rPr>
                <w:noProof/>
                <w:webHidden/>
              </w:rPr>
              <w:instrText xml:space="preserve"> PAGEREF _Toc218239677 \h </w:instrText>
            </w:r>
            <w:r>
              <w:rPr>
                <w:noProof/>
                <w:webHidden/>
              </w:rPr>
            </w:r>
            <w:r>
              <w:rPr>
                <w:noProof/>
                <w:webHidden/>
              </w:rPr>
              <w:fldChar w:fldCharType="separate"/>
            </w:r>
            <w:r w:rsidR="009532B0">
              <w:rPr>
                <w:noProof/>
                <w:webHidden/>
              </w:rPr>
              <w:t>11</w:t>
            </w:r>
            <w:r>
              <w:rPr>
                <w:noProof/>
                <w:webHidden/>
              </w:rPr>
              <w:fldChar w:fldCharType="end"/>
            </w:r>
          </w:hyperlink>
        </w:p>
        <w:p w14:paraId="28E26896" w14:textId="73CA9CA3" w:rsidR="00534A3C" w:rsidRDefault="00534A3C" w:rsidP="00534A3C">
          <w:pPr>
            <w:pStyle w:val="TOC2"/>
            <w:tabs>
              <w:tab w:val="right" w:leader="dot" w:pos="9350"/>
            </w:tabs>
            <w:rPr>
              <w:rFonts w:cstheme="minorBidi"/>
              <w:b w:val="0"/>
              <w:bCs w:val="0"/>
              <w:noProof/>
              <w:kern w:val="2"/>
              <w:sz w:val="24"/>
              <w:szCs w:val="24"/>
              <w14:ligatures w14:val="standardContextual"/>
            </w:rPr>
          </w:pPr>
          <w:hyperlink w:anchor="_Toc218239678" w:history="1">
            <w:r w:rsidRPr="00FC53B1">
              <w:rPr>
                <w:rStyle w:val="Hyperlink"/>
                <w:noProof/>
              </w:rPr>
              <w:t>Division and School Information</w:t>
            </w:r>
            <w:r>
              <w:rPr>
                <w:noProof/>
                <w:webHidden/>
              </w:rPr>
              <w:tab/>
            </w:r>
            <w:r>
              <w:rPr>
                <w:noProof/>
                <w:webHidden/>
              </w:rPr>
              <w:fldChar w:fldCharType="begin"/>
            </w:r>
            <w:r>
              <w:rPr>
                <w:noProof/>
                <w:webHidden/>
              </w:rPr>
              <w:instrText xml:space="preserve"> PAGEREF _Toc218239678 \h </w:instrText>
            </w:r>
            <w:r>
              <w:rPr>
                <w:noProof/>
                <w:webHidden/>
              </w:rPr>
            </w:r>
            <w:r>
              <w:rPr>
                <w:noProof/>
                <w:webHidden/>
              </w:rPr>
              <w:fldChar w:fldCharType="separate"/>
            </w:r>
            <w:r w:rsidR="009532B0">
              <w:rPr>
                <w:noProof/>
                <w:webHidden/>
              </w:rPr>
              <w:t>11</w:t>
            </w:r>
            <w:r>
              <w:rPr>
                <w:noProof/>
                <w:webHidden/>
              </w:rPr>
              <w:fldChar w:fldCharType="end"/>
            </w:r>
          </w:hyperlink>
        </w:p>
        <w:p w14:paraId="10D31644" w14:textId="50C82AEE" w:rsidR="00534A3C" w:rsidRDefault="00534A3C" w:rsidP="00534A3C">
          <w:pPr>
            <w:pStyle w:val="TOC2"/>
            <w:tabs>
              <w:tab w:val="right" w:leader="dot" w:pos="9350"/>
            </w:tabs>
            <w:rPr>
              <w:rFonts w:cstheme="minorBidi"/>
              <w:b w:val="0"/>
              <w:bCs w:val="0"/>
              <w:noProof/>
              <w:kern w:val="2"/>
              <w:sz w:val="24"/>
              <w:szCs w:val="24"/>
              <w14:ligatures w14:val="standardContextual"/>
            </w:rPr>
          </w:pPr>
          <w:hyperlink w:anchor="_Toc218239679" w:history="1">
            <w:r w:rsidRPr="00FC53B1">
              <w:rPr>
                <w:rStyle w:val="Hyperlink"/>
                <w:noProof/>
              </w:rPr>
              <w:t>Stakeholder Engagement</w:t>
            </w:r>
            <w:r>
              <w:rPr>
                <w:noProof/>
                <w:webHidden/>
              </w:rPr>
              <w:tab/>
            </w:r>
            <w:r>
              <w:rPr>
                <w:noProof/>
                <w:webHidden/>
              </w:rPr>
              <w:fldChar w:fldCharType="begin"/>
            </w:r>
            <w:r>
              <w:rPr>
                <w:noProof/>
                <w:webHidden/>
              </w:rPr>
              <w:instrText xml:space="preserve"> PAGEREF _Toc218239679 \h </w:instrText>
            </w:r>
            <w:r>
              <w:rPr>
                <w:noProof/>
                <w:webHidden/>
              </w:rPr>
            </w:r>
            <w:r>
              <w:rPr>
                <w:noProof/>
                <w:webHidden/>
              </w:rPr>
              <w:fldChar w:fldCharType="separate"/>
            </w:r>
            <w:r w:rsidR="009532B0">
              <w:rPr>
                <w:noProof/>
                <w:webHidden/>
              </w:rPr>
              <w:t>12</w:t>
            </w:r>
            <w:r>
              <w:rPr>
                <w:noProof/>
                <w:webHidden/>
              </w:rPr>
              <w:fldChar w:fldCharType="end"/>
            </w:r>
          </w:hyperlink>
        </w:p>
        <w:p w14:paraId="0D09E508" w14:textId="597B8654" w:rsidR="00534A3C" w:rsidRDefault="00534A3C" w:rsidP="00534A3C">
          <w:pPr>
            <w:pStyle w:val="TOC2"/>
            <w:tabs>
              <w:tab w:val="right" w:leader="dot" w:pos="9350"/>
            </w:tabs>
            <w:rPr>
              <w:rFonts w:cstheme="minorBidi"/>
              <w:b w:val="0"/>
              <w:bCs w:val="0"/>
              <w:noProof/>
              <w:kern w:val="2"/>
              <w:sz w:val="24"/>
              <w:szCs w:val="24"/>
              <w14:ligatures w14:val="standardContextual"/>
            </w:rPr>
          </w:pPr>
          <w:hyperlink w:anchor="_Toc218239680" w:history="1">
            <w:r w:rsidRPr="00FC53B1">
              <w:rPr>
                <w:rStyle w:val="Hyperlink"/>
                <w:noProof/>
              </w:rPr>
              <w:t>Planning Year</w:t>
            </w:r>
            <w:r>
              <w:rPr>
                <w:noProof/>
                <w:webHidden/>
              </w:rPr>
              <w:tab/>
            </w:r>
            <w:r>
              <w:rPr>
                <w:noProof/>
                <w:webHidden/>
              </w:rPr>
              <w:fldChar w:fldCharType="begin"/>
            </w:r>
            <w:r>
              <w:rPr>
                <w:noProof/>
                <w:webHidden/>
              </w:rPr>
              <w:instrText xml:space="preserve"> PAGEREF _Toc218239680 \h </w:instrText>
            </w:r>
            <w:r>
              <w:rPr>
                <w:noProof/>
                <w:webHidden/>
              </w:rPr>
            </w:r>
            <w:r>
              <w:rPr>
                <w:noProof/>
                <w:webHidden/>
              </w:rPr>
              <w:fldChar w:fldCharType="separate"/>
            </w:r>
            <w:r w:rsidR="009532B0">
              <w:rPr>
                <w:noProof/>
                <w:webHidden/>
              </w:rPr>
              <w:t>13</w:t>
            </w:r>
            <w:r>
              <w:rPr>
                <w:noProof/>
                <w:webHidden/>
              </w:rPr>
              <w:fldChar w:fldCharType="end"/>
            </w:r>
          </w:hyperlink>
        </w:p>
        <w:p w14:paraId="4FA40B78" w14:textId="5BB88670" w:rsidR="00534A3C" w:rsidRDefault="00534A3C" w:rsidP="00534A3C">
          <w:pPr>
            <w:pStyle w:val="TOC2"/>
            <w:tabs>
              <w:tab w:val="right" w:leader="dot" w:pos="9350"/>
            </w:tabs>
            <w:rPr>
              <w:rFonts w:cstheme="minorBidi"/>
              <w:b w:val="0"/>
              <w:bCs w:val="0"/>
              <w:noProof/>
              <w:kern w:val="2"/>
              <w:sz w:val="24"/>
              <w:szCs w:val="24"/>
              <w14:ligatures w14:val="standardContextual"/>
            </w:rPr>
          </w:pPr>
          <w:hyperlink w:anchor="_Toc218239681" w:history="1">
            <w:r w:rsidRPr="00FC53B1">
              <w:rPr>
                <w:rStyle w:val="Hyperlink"/>
                <w:rFonts w:ascii="Aptos" w:hAnsi="Aptos"/>
                <w:noProof/>
              </w:rPr>
              <w:t>Planning Year Action Plan</w:t>
            </w:r>
            <w:r>
              <w:rPr>
                <w:noProof/>
                <w:webHidden/>
              </w:rPr>
              <w:tab/>
            </w:r>
            <w:r>
              <w:rPr>
                <w:noProof/>
                <w:webHidden/>
              </w:rPr>
              <w:fldChar w:fldCharType="begin"/>
            </w:r>
            <w:r>
              <w:rPr>
                <w:noProof/>
                <w:webHidden/>
              </w:rPr>
              <w:instrText xml:space="preserve"> PAGEREF _Toc218239681 \h </w:instrText>
            </w:r>
            <w:r>
              <w:rPr>
                <w:noProof/>
                <w:webHidden/>
              </w:rPr>
            </w:r>
            <w:r>
              <w:rPr>
                <w:noProof/>
                <w:webHidden/>
              </w:rPr>
              <w:fldChar w:fldCharType="separate"/>
            </w:r>
            <w:r w:rsidR="009532B0">
              <w:rPr>
                <w:noProof/>
                <w:webHidden/>
              </w:rPr>
              <w:t>14</w:t>
            </w:r>
            <w:r>
              <w:rPr>
                <w:noProof/>
                <w:webHidden/>
              </w:rPr>
              <w:fldChar w:fldCharType="end"/>
            </w:r>
          </w:hyperlink>
        </w:p>
        <w:p w14:paraId="6358D0D6" w14:textId="7F62E365" w:rsidR="00534A3C" w:rsidRDefault="00534A3C" w:rsidP="00534A3C">
          <w:pPr>
            <w:pStyle w:val="TOC2"/>
            <w:tabs>
              <w:tab w:val="right" w:leader="dot" w:pos="9350"/>
            </w:tabs>
            <w:rPr>
              <w:rFonts w:cstheme="minorBidi"/>
              <w:b w:val="0"/>
              <w:bCs w:val="0"/>
              <w:noProof/>
              <w:kern w:val="2"/>
              <w:sz w:val="24"/>
              <w:szCs w:val="24"/>
              <w14:ligatures w14:val="standardContextual"/>
            </w:rPr>
          </w:pPr>
          <w:hyperlink w:anchor="_Toc218239682" w:history="1">
            <w:r w:rsidRPr="00FC53B1">
              <w:rPr>
                <w:rStyle w:val="Hyperlink"/>
                <w:noProof/>
              </w:rPr>
              <w:t>Multi-year School Support Plan</w:t>
            </w:r>
            <w:r>
              <w:rPr>
                <w:noProof/>
                <w:webHidden/>
              </w:rPr>
              <w:tab/>
            </w:r>
            <w:r>
              <w:rPr>
                <w:noProof/>
                <w:webHidden/>
              </w:rPr>
              <w:fldChar w:fldCharType="begin"/>
            </w:r>
            <w:r>
              <w:rPr>
                <w:noProof/>
                <w:webHidden/>
              </w:rPr>
              <w:instrText xml:space="preserve"> PAGEREF _Toc218239682 \h </w:instrText>
            </w:r>
            <w:r>
              <w:rPr>
                <w:noProof/>
                <w:webHidden/>
              </w:rPr>
            </w:r>
            <w:r>
              <w:rPr>
                <w:noProof/>
                <w:webHidden/>
              </w:rPr>
              <w:fldChar w:fldCharType="separate"/>
            </w:r>
            <w:r w:rsidR="009532B0">
              <w:rPr>
                <w:noProof/>
                <w:webHidden/>
              </w:rPr>
              <w:t>15</w:t>
            </w:r>
            <w:r>
              <w:rPr>
                <w:noProof/>
                <w:webHidden/>
              </w:rPr>
              <w:fldChar w:fldCharType="end"/>
            </w:r>
          </w:hyperlink>
        </w:p>
        <w:p w14:paraId="61507E34" w14:textId="648D6672" w:rsidR="00534A3C" w:rsidRDefault="00534A3C" w:rsidP="00534A3C">
          <w:pPr>
            <w:pStyle w:val="TOC2"/>
            <w:tabs>
              <w:tab w:val="right" w:leader="dot" w:pos="9350"/>
            </w:tabs>
            <w:rPr>
              <w:rFonts w:cstheme="minorBidi"/>
              <w:b w:val="0"/>
              <w:bCs w:val="0"/>
              <w:noProof/>
              <w:kern w:val="2"/>
              <w:sz w:val="24"/>
              <w:szCs w:val="24"/>
              <w14:ligatures w14:val="standardContextual"/>
            </w:rPr>
          </w:pPr>
          <w:hyperlink w:anchor="_Toc218239683" w:history="1">
            <w:r w:rsidRPr="00FC53B1">
              <w:rPr>
                <w:rStyle w:val="Hyperlink"/>
                <w:noProof/>
              </w:rPr>
              <w:t>Addressing Resource Inequities</w:t>
            </w:r>
            <w:r>
              <w:rPr>
                <w:noProof/>
                <w:webHidden/>
              </w:rPr>
              <w:tab/>
            </w:r>
            <w:r>
              <w:rPr>
                <w:noProof/>
                <w:webHidden/>
              </w:rPr>
              <w:fldChar w:fldCharType="begin"/>
            </w:r>
            <w:r>
              <w:rPr>
                <w:noProof/>
                <w:webHidden/>
              </w:rPr>
              <w:instrText xml:space="preserve"> PAGEREF _Toc218239683 \h </w:instrText>
            </w:r>
            <w:r>
              <w:rPr>
                <w:noProof/>
                <w:webHidden/>
              </w:rPr>
            </w:r>
            <w:r>
              <w:rPr>
                <w:noProof/>
                <w:webHidden/>
              </w:rPr>
              <w:fldChar w:fldCharType="separate"/>
            </w:r>
            <w:r w:rsidR="009532B0">
              <w:rPr>
                <w:noProof/>
                <w:webHidden/>
              </w:rPr>
              <w:t>16</w:t>
            </w:r>
            <w:r>
              <w:rPr>
                <w:noProof/>
                <w:webHidden/>
              </w:rPr>
              <w:fldChar w:fldCharType="end"/>
            </w:r>
          </w:hyperlink>
        </w:p>
        <w:p w14:paraId="68067046" w14:textId="03BED994" w:rsidR="00534A3C" w:rsidRDefault="00534A3C" w:rsidP="00534A3C">
          <w:pPr>
            <w:pStyle w:val="TOC1"/>
            <w:tabs>
              <w:tab w:val="right" w:leader="dot" w:pos="9350"/>
            </w:tabs>
            <w:rPr>
              <w:rFonts w:cstheme="minorBidi"/>
              <w:b w:val="0"/>
              <w:bCs w:val="0"/>
              <w:i w:val="0"/>
              <w:iCs w:val="0"/>
              <w:noProof/>
              <w:kern w:val="2"/>
              <w:sz w:val="24"/>
              <w:szCs w:val="24"/>
              <w14:ligatures w14:val="standardContextual"/>
            </w:rPr>
          </w:pPr>
          <w:hyperlink w:anchor="_Toc218239684" w:history="1">
            <w:r w:rsidRPr="00FC53B1">
              <w:rPr>
                <w:rStyle w:val="Hyperlink"/>
                <w:noProof/>
              </w:rPr>
              <w:t>Assurance of Review and Approval</w:t>
            </w:r>
            <w:r>
              <w:rPr>
                <w:noProof/>
                <w:webHidden/>
              </w:rPr>
              <w:tab/>
            </w:r>
            <w:r>
              <w:rPr>
                <w:noProof/>
                <w:webHidden/>
              </w:rPr>
              <w:fldChar w:fldCharType="begin"/>
            </w:r>
            <w:r>
              <w:rPr>
                <w:noProof/>
                <w:webHidden/>
              </w:rPr>
              <w:instrText xml:space="preserve"> PAGEREF _Toc218239684 \h </w:instrText>
            </w:r>
            <w:r>
              <w:rPr>
                <w:noProof/>
                <w:webHidden/>
              </w:rPr>
            </w:r>
            <w:r>
              <w:rPr>
                <w:noProof/>
                <w:webHidden/>
              </w:rPr>
              <w:fldChar w:fldCharType="separate"/>
            </w:r>
            <w:r w:rsidR="009532B0">
              <w:rPr>
                <w:noProof/>
                <w:webHidden/>
              </w:rPr>
              <w:t>17</w:t>
            </w:r>
            <w:r>
              <w:rPr>
                <w:noProof/>
                <w:webHidden/>
              </w:rPr>
              <w:fldChar w:fldCharType="end"/>
            </w:r>
          </w:hyperlink>
        </w:p>
        <w:p w14:paraId="3CFBCF1A" w14:textId="5A0E1009" w:rsidR="00534A3C" w:rsidRPr="002A2B54" w:rsidRDefault="00534A3C" w:rsidP="00534A3C">
          <w:r w:rsidRPr="002A2B54">
            <w:rPr>
              <w:rFonts w:cstheme="minorHAnsi"/>
              <w:i/>
              <w:iCs/>
            </w:rPr>
            <w:fldChar w:fldCharType="end"/>
          </w:r>
        </w:p>
      </w:sdtContent>
    </w:sdt>
    <w:p w14:paraId="4081C52A" w14:textId="77777777" w:rsidR="00CB14E6" w:rsidRDefault="00CB14E6" w:rsidP="00534A3C">
      <w:pPr>
        <w:pStyle w:val="Heading2"/>
        <w:sectPr w:rsidR="00CB14E6" w:rsidSect="009532B0">
          <w:headerReference w:type="default" r:id="rId14"/>
          <w:footerReference w:type="default" r:id="rId15"/>
          <w:pgSz w:w="12240" w:h="15840"/>
          <w:pgMar w:top="1008" w:right="1440" w:bottom="1008" w:left="1440" w:header="720" w:footer="720" w:gutter="0"/>
          <w:pgNumType w:fmt="lowerRoman"/>
          <w:cols w:space="720"/>
          <w:docGrid w:linePitch="360"/>
        </w:sectPr>
      </w:pPr>
      <w:bookmarkStart w:id="1" w:name="_Toc218239662"/>
    </w:p>
    <w:p w14:paraId="16614DCE" w14:textId="338D78F9" w:rsidR="18E2C561" w:rsidRDefault="18E2C561" w:rsidP="00534A3C">
      <w:pPr>
        <w:pStyle w:val="Heading2"/>
      </w:pPr>
      <w:r w:rsidRPr="5030A439">
        <w:lastRenderedPageBreak/>
        <w:t>A Statewide Approach to School Improvement</w:t>
      </w:r>
      <w:bookmarkEnd w:id="1"/>
    </w:p>
    <w:p w14:paraId="5EF434EA" w14:textId="3EADD886" w:rsidR="00D16965" w:rsidRPr="00D16965" w:rsidRDefault="00D16965" w:rsidP="00570ED2">
      <w:pPr>
        <w:pBdr>
          <w:top w:val="single" w:sz="4" w:space="1" w:color="auto"/>
        </w:pBdr>
        <w:spacing w:after="0"/>
      </w:pPr>
    </w:p>
    <w:p w14:paraId="3CB3B3E6" w14:textId="5C70C374" w:rsidR="18E2C561" w:rsidRDefault="18E2C561" w:rsidP="5030A439">
      <w:r w:rsidRPr="5030A439">
        <w:rPr>
          <w:rFonts w:ascii="Aptos" w:eastAsia="Aptos" w:hAnsi="Aptos" w:cs="Aptos"/>
          <w:sz w:val="24"/>
          <w:szCs w:val="24"/>
        </w:rPr>
        <w:t>The Virginia Department of Education (the Department) is launching a bold, research-based redesign of how school improvement is supported across the Commonwealth. This new model is anchored in a clear theory of action, when high-quality quantitative and qualitative data are used to understand strengths and challenges in student learning, the Department can align targeted, evidence-based supports that measurably improve student outcomes.</w:t>
      </w:r>
    </w:p>
    <w:p w14:paraId="5B977E55" w14:textId="1F7B21C4" w:rsidR="18E2C561" w:rsidRDefault="18E2C561" w:rsidP="5030A439">
      <w:pPr>
        <w:spacing w:line="257" w:lineRule="auto"/>
      </w:pPr>
      <w:r w:rsidRPr="5030A439">
        <w:rPr>
          <w:rFonts w:ascii="Aptos" w:eastAsia="Aptos" w:hAnsi="Aptos" w:cs="Aptos"/>
          <w:sz w:val="24"/>
          <w:szCs w:val="24"/>
        </w:rPr>
        <w:t xml:space="preserve">To inform this approach, the Department conducted a comprehensive review of high-performing state education agencies across the nation. The analysis identified key practices associated with improved student outcomes. Drawing on these insights, the Department is focusing on the following critical elements: </w:t>
      </w:r>
    </w:p>
    <w:p w14:paraId="22F5DA58" w14:textId="24E86D0A" w:rsidR="18E2C561" w:rsidRDefault="18E2C561" w:rsidP="00433EE1">
      <w:pPr>
        <w:pStyle w:val="Heading3"/>
      </w:pPr>
      <w:bookmarkStart w:id="2" w:name="_Toc218239663"/>
      <w:r w:rsidRPr="5030A439">
        <w:t>Organizational Structure</w:t>
      </w:r>
      <w:bookmarkEnd w:id="2"/>
    </w:p>
    <w:p w14:paraId="77536ABF" w14:textId="03ABE00B" w:rsidR="18E2C561" w:rsidRDefault="009532B0" w:rsidP="5030A439">
      <w:pPr>
        <w:spacing w:after="120" w:line="257" w:lineRule="auto"/>
        <w:ind w:left="1530"/>
      </w:pPr>
      <w:r>
        <w:rPr>
          <w:noProof/>
        </w:rPr>
        <w:drawing>
          <wp:anchor distT="0" distB="0" distL="114300" distR="114300" simplePos="0" relativeHeight="251658242" behindDoc="0" locked="0" layoutInCell="1" allowOverlap="1" wp14:anchorId="5661EA47" wp14:editId="0E4D4284">
            <wp:simplePos x="0" y="0"/>
            <wp:positionH relativeFrom="column">
              <wp:posOffset>-107950</wp:posOffset>
            </wp:positionH>
            <wp:positionV relativeFrom="paragraph">
              <wp:posOffset>107622</wp:posOffset>
            </wp:positionV>
            <wp:extent cx="914400" cy="914400"/>
            <wp:effectExtent l="0" t="0" r="0" b="0"/>
            <wp:wrapNone/>
            <wp:docPr id="1157454179" name="drawing" descr="Org Char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454179" name="drawing" descr="Org Chart Icon"/>
                    <pic:cNvPicPr/>
                  </pic:nvPicPr>
                  <pic:blipFill>
                    <a:blip r:embed="rId16">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18E2C561" w:rsidRPr="5030A439">
        <w:rPr>
          <w:rFonts w:ascii="Aptos" w:eastAsia="Aptos" w:hAnsi="Aptos" w:cs="Aptos"/>
          <w:sz w:val="24"/>
          <w:szCs w:val="24"/>
        </w:rPr>
        <w:t>The Department is implementing a strategic realignment of offices, roles, and responsibilities to improve coherence, collaboration, and operational efficiency. These structural adjustments are designed to streamline communication and increase collaboration to ensure that schools and divisions experience a coordinated and responsive system of support from the Department.</w:t>
      </w:r>
    </w:p>
    <w:p w14:paraId="018F8833" w14:textId="7BE4F603" w:rsidR="18E2C561" w:rsidRPr="008109C0" w:rsidRDefault="18E2C561" w:rsidP="00433EE1">
      <w:pPr>
        <w:pStyle w:val="Heading3"/>
      </w:pPr>
      <w:bookmarkStart w:id="3" w:name="_Toc218239664"/>
      <w:r w:rsidRPr="5030A439">
        <w:t>Fu</w:t>
      </w:r>
      <w:r w:rsidRPr="008109C0">
        <w:t>nding Priorities</w:t>
      </w:r>
      <w:bookmarkEnd w:id="3"/>
    </w:p>
    <w:p w14:paraId="39FB1918" w14:textId="19BEC59B" w:rsidR="18E2C561" w:rsidRDefault="009532B0" w:rsidP="5030A439">
      <w:pPr>
        <w:spacing w:after="120" w:line="257" w:lineRule="auto"/>
        <w:ind w:left="1530"/>
      </w:pPr>
      <w:r w:rsidRPr="005C015D">
        <w:rPr>
          <w:noProof/>
          <w:color w:val="003C71" w:themeColor="text1"/>
        </w:rPr>
        <w:drawing>
          <wp:anchor distT="0" distB="0" distL="114300" distR="114300" simplePos="0" relativeHeight="251658244" behindDoc="0" locked="0" layoutInCell="1" allowOverlap="1" wp14:anchorId="158F7A6E" wp14:editId="587481D9">
            <wp:simplePos x="0" y="0"/>
            <wp:positionH relativeFrom="margin">
              <wp:posOffset>93345</wp:posOffset>
            </wp:positionH>
            <wp:positionV relativeFrom="paragraph">
              <wp:posOffset>109548</wp:posOffset>
            </wp:positionV>
            <wp:extent cx="668655" cy="668655"/>
            <wp:effectExtent l="0" t="0" r="0" b="4445"/>
            <wp:wrapNone/>
            <wp:docPr id="1585401509" name="Graphic 11" descr="Doll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401509" name="Graphic 1585401509" descr="Dollar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668655" cy="668655"/>
                    </a:xfrm>
                    <a:prstGeom prst="rect">
                      <a:avLst/>
                    </a:prstGeom>
                  </pic:spPr>
                </pic:pic>
              </a:graphicData>
            </a:graphic>
            <wp14:sizeRelH relativeFrom="page">
              <wp14:pctWidth>0</wp14:pctWidth>
            </wp14:sizeRelH>
            <wp14:sizeRelV relativeFrom="page">
              <wp14:pctHeight>0</wp14:pctHeight>
            </wp14:sizeRelV>
          </wp:anchor>
        </w:drawing>
      </w:r>
      <w:r w:rsidR="18E2C561" w:rsidRPr="5030A439">
        <w:rPr>
          <w:rFonts w:ascii="Aptos" w:eastAsia="Aptos" w:hAnsi="Aptos" w:cs="Aptos"/>
          <w:sz w:val="24"/>
          <w:szCs w:val="24"/>
        </w:rPr>
        <w:t xml:space="preserve">Resources are being directed toward the implementation of evidence-based practices. Leadership is empowering school and division leaders with more autonomy and flexibility to maximize every dollar for students, while requiring clear demonstration of returns on investments that directly lead to improved student outcomes. </w:t>
      </w:r>
    </w:p>
    <w:p w14:paraId="116B1BF2" w14:textId="75AF475F" w:rsidR="18E2C561" w:rsidRDefault="18E2C561" w:rsidP="00433EE1">
      <w:pPr>
        <w:pStyle w:val="Heading3"/>
      </w:pPr>
      <w:bookmarkStart w:id="4" w:name="_Toc218239665"/>
      <w:r w:rsidRPr="5030A439">
        <w:t>Effective School Improvement Practices</w:t>
      </w:r>
      <w:bookmarkEnd w:id="4"/>
    </w:p>
    <w:p w14:paraId="19F62057" w14:textId="60520517" w:rsidR="5030A439" w:rsidRDefault="009532B0" w:rsidP="001439A3">
      <w:pPr>
        <w:ind w:left="1440"/>
        <w:rPr>
          <w:rFonts w:ascii="Aptos" w:eastAsia="Aptos" w:hAnsi="Aptos" w:cs="Aptos"/>
          <w:sz w:val="24"/>
          <w:szCs w:val="24"/>
        </w:rPr>
      </w:pPr>
      <w:r>
        <w:rPr>
          <w:noProof/>
        </w:rPr>
        <w:drawing>
          <wp:anchor distT="0" distB="0" distL="114300" distR="114300" simplePos="0" relativeHeight="251658243" behindDoc="0" locked="0" layoutInCell="1" allowOverlap="1" wp14:anchorId="6BB614AE" wp14:editId="13B34A55">
            <wp:simplePos x="0" y="0"/>
            <wp:positionH relativeFrom="column">
              <wp:posOffset>-150495</wp:posOffset>
            </wp:positionH>
            <wp:positionV relativeFrom="paragraph">
              <wp:posOffset>154612</wp:posOffset>
            </wp:positionV>
            <wp:extent cx="914400" cy="914400"/>
            <wp:effectExtent l="0" t="0" r="0" b="0"/>
            <wp:wrapNone/>
            <wp:docPr id="1316755002" name="Graphic 13" descr="Board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55002" name="Graphic 1316755002" descr="Boardroom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18E2C561" w:rsidRPr="5030A439">
        <w:rPr>
          <w:rFonts w:ascii="Aptos" w:eastAsia="Aptos" w:hAnsi="Aptos" w:cs="Aptos"/>
          <w:sz w:val="24"/>
          <w:szCs w:val="24"/>
        </w:rPr>
        <w:t>School improvement is the responsibility of the entire Department. By engaging subject-matter experts from across offices, the Department expands its capacity to deliver high-quality support statewide and increases the depth of expertise available to schools and divisions. This cross-department approach ensures that every school and division benefits from a research-grounded, data-informed, and coordinated system of support.</w:t>
      </w:r>
    </w:p>
    <w:p w14:paraId="7D1A9241" w14:textId="77777777" w:rsidR="003F33D9" w:rsidRDefault="003F33D9" w:rsidP="001439A3">
      <w:pPr>
        <w:ind w:left="1440"/>
      </w:pPr>
    </w:p>
    <w:p w14:paraId="71D3F656" w14:textId="6B9E3A40" w:rsidR="009532B0" w:rsidRPr="009532B0" w:rsidRDefault="009532B0" w:rsidP="009532B0">
      <w:pPr>
        <w:tabs>
          <w:tab w:val="left" w:pos="2354"/>
        </w:tabs>
      </w:pPr>
      <w:r>
        <w:tab/>
      </w:r>
    </w:p>
    <w:p w14:paraId="53B0C99B" w14:textId="213822A6" w:rsidR="00785E67" w:rsidRDefault="00C22052" w:rsidP="00570ED2">
      <w:pPr>
        <w:pStyle w:val="Heading2b"/>
        <w:spacing w:after="0"/>
        <w:rPr>
          <w:b w:val="0"/>
          <w:bCs/>
          <w:sz w:val="44"/>
          <w:szCs w:val="44"/>
        </w:rPr>
      </w:pPr>
      <w:bookmarkStart w:id="5" w:name="_Toc218239666"/>
      <w:r w:rsidRPr="001439A3">
        <w:rPr>
          <w:b w:val="0"/>
          <w:bCs/>
          <w:sz w:val="44"/>
          <w:szCs w:val="44"/>
        </w:rPr>
        <w:lastRenderedPageBreak/>
        <w:t>School Improvement Process</w:t>
      </w:r>
      <w:bookmarkEnd w:id="5"/>
    </w:p>
    <w:p w14:paraId="5101D3B7" w14:textId="77777777" w:rsidR="000C6A31" w:rsidRDefault="000C6A31" w:rsidP="00570ED2">
      <w:pPr>
        <w:pBdr>
          <w:top w:val="single" w:sz="4" w:space="1" w:color="auto"/>
        </w:pBdr>
        <w:spacing w:after="0"/>
      </w:pPr>
    </w:p>
    <w:p w14:paraId="0C54C945" w14:textId="6EDCF661" w:rsidR="00785E67" w:rsidRDefault="003F33D9" w:rsidP="00AE6FAD">
      <w:pPr>
        <w:spacing w:after="120" w:line="240" w:lineRule="auto"/>
        <w:rPr>
          <w:sz w:val="24"/>
          <w:szCs w:val="24"/>
        </w:rPr>
      </w:pPr>
      <w:r w:rsidRPr="000C6A31">
        <w:rPr>
          <w:sz w:val="24"/>
          <w:szCs w:val="24"/>
        </w:rPr>
        <w:t xml:space="preserve">The school improvement approach is grounded in a four-step process for school success. This process is designed to identify strengths, analyze needs, plan strategically, and monitor progress with rigor and transparency. </w:t>
      </w:r>
    </w:p>
    <w:p w14:paraId="1C0017CF" w14:textId="77777777" w:rsidR="00AE6FAD" w:rsidRPr="00AE6FAD" w:rsidRDefault="00AE6FAD" w:rsidP="00433EE1">
      <w:pPr>
        <w:pStyle w:val="Heading3"/>
      </w:pPr>
      <w:bookmarkStart w:id="6" w:name="_Toc218239667"/>
      <w:r w:rsidRPr="00AE6FAD">
        <w:t>Step 1: Current State Analysis</w:t>
      </w:r>
      <w:bookmarkEnd w:id="6"/>
    </w:p>
    <w:p w14:paraId="4A9E273B" w14:textId="77777777" w:rsidR="00AE6FAD" w:rsidRPr="00AE6FAD" w:rsidRDefault="00AE6FAD" w:rsidP="00AE6FAD">
      <w:pPr>
        <w:spacing w:after="120" w:line="240" w:lineRule="auto"/>
        <w:rPr>
          <w:sz w:val="24"/>
          <w:szCs w:val="24"/>
        </w:rPr>
      </w:pPr>
      <w:r w:rsidRPr="00AE6FAD">
        <w:rPr>
          <w:sz w:val="24"/>
          <w:szCs w:val="24"/>
        </w:rPr>
        <w:t>This step establishes a clear, evidence-based understanding of a school or division’s performance, strengths, and challenges. Key actions include:</w:t>
      </w:r>
    </w:p>
    <w:p w14:paraId="3053E3C4" w14:textId="77777777" w:rsidR="00AE6FAD" w:rsidRPr="00AE6FAD" w:rsidRDefault="00AE6FAD" w:rsidP="00AD2541">
      <w:pPr>
        <w:numPr>
          <w:ilvl w:val="0"/>
          <w:numId w:val="4"/>
        </w:numPr>
        <w:spacing w:after="120" w:line="240" w:lineRule="auto"/>
        <w:rPr>
          <w:sz w:val="24"/>
          <w:szCs w:val="24"/>
        </w:rPr>
      </w:pPr>
      <w:r w:rsidRPr="00AE6FAD">
        <w:rPr>
          <w:sz w:val="24"/>
          <w:szCs w:val="24"/>
        </w:rPr>
        <w:t>Needs assessment to identify specific areas where the school or division is not meeting expectations.</w:t>
      </w:r>
    </w:p>
    <w:p w14:paraId="1D55AE2C" w14:textId="77777777" w:rsidR="00AE6FAD" w:rsidRPr="00AE6FAD" w:rsidRDefault="00AE6FAD" w:rsidP="00AD2541">
      <w:pPr>
        <w:numPr>
          <w:ilvl w:val="0"/>
          <w:numId w:val="4"/>
        </w:numPr>
        <w:spacing w:after="120" w:line="240" w:lineRule="auto"/>
        <w:rPr>
          <w:sz w:val="24"/>
          <w:szCs w:val="24"/>
        </w:rPr>
      </w:pPr>
      <w:r w:rsidRPr="00AE6FAD">
        <w:rPr>
          <w:sz w:val="24"/>
          <w:szCs w:val="24"/>
        </w:rPr>
        <w:t>Asset mapping to identify and document existing strengths and resources within the division, school, and community.</w:t>
      </w:r>
    </w:p>
    <w:p w14:paraId="7B078AE6" w14:textId="77777777" w:rsidR="00AE6FAD" w:rsidRPr="00AE6FAD" w:rsidRDefault="00AE6FAD" w:rsidP="00AD2541">
      <w:pPr>
        <w:numPr>
          <w:ilvl w:val="0"/>
          <w:numId w:val="4"/>
        </w:numPr>
        <w:spacing w:after="120" w:line="240" w:lineRule="auto"/>
        <w:rPr>
          <w:sz w:val="24"/>
          <w:szCs w:val="24"/>
        </w:rPr>
      </w:pPr>
      <w:r w:rsidRPr="00AE6FAD">
        <w:rPr>
          <w:sz w:val="24"/>
          <w:szCs w:val="24"/>
        </w:rPr>
        <w:t>Root cause analysis to uncover underlying reasons for performance challenges.</w:t>
      </w:r>
    </w:p>
    <w:p w14:paraId="6B688D3E" w14:textId="77777777" w:rsidR="00AE6FAD" w:rsidRPr="00AE6FAD" w:rsidRDefault="00AE6FAD" w:rsidP="00AD2541">
      <w:pPr>
        <w:numPr>
          <w:ilvl w:val="0"/>
          <w:numId w:val="4"/>
        </w:numPr>
        <w:spacing w:after="120" w:line="240" w:lineRule="auto"/>
        <w:rPr>
          <w:sz w:val="24"/>
          <w:szCs w:val="24"/>
        </w:rPr>
      </w:pPr>
      <w:r w:rsidRPr="00AE6FAD">
        <w:rPr>
          <w:sz w:val="24"/>
          <w:szCs w:val="24"/>
        </w:rPr>
        <w:t>Resource allocation review to assess how funds are deployed, evaluate the return on investment, and identify any disparities in funding, staffing, or materials that may impede improvement efforts.</w:t>
      </w:r>
    </w:p>
    <w:p w14:paraId="24FF6EBF" w14:textId="77777777" w:rsidR="00AE6FAD" w:rsidRPr="00AE6FAD" w:rsidRDefault="00AE6FAD" w:rsidP="00433EE1">
      <w:pPr>
        <w:pStyle w:val="Heading3"/>
      </w:pPr>
      <w:bookmarkStart w:id="7" w:name="_Toc218239668"/>
      <w:r w:rsidRPr="00AE6FAD">
        <w:t>Step 2: Planning and Prioritization</w:t>
      </w:r>
      <w:bookmarkEnd w:id="7"/>
    </w:p>
    <w:p w14:paraId="76486C86" w14:textId="77777777" w:rsidR="00AE6FAD" w:rsidRPr="00AE6FAD" w:rsidRDefault="00AE6FAD" w:rsidP="00AE6FAD">
      <w:pPr>
        <w:spacing w:after="120" w:line="240" w:lineRule="auto"/>
        <w:rPr>
          <w:sz w:val="24"/>
          <w:szCs w:val="24"/>
        </w:rPr>
      </w:pPr>
      <w:r w:rsidRPr="00AE6FAD">
        <w:rPr>
          <w:sz w:val="24"/>
          <w:szCs w:val="24"/>
        </w:rPr>
        <w:t>This step transforms finding from the current state analysis into a focused, actionable improvement plan. Key actions include:</w:t>
      </w:r>
    </w:p>
    <w:p w14:paraId="53785A66" w14:textId="50C1C20D" w:rsidR="00AE6FAD" w:rsidRPr="00AE6FAD" w:rsidRDefault="00AE6FAD" w:rsidP="00AD2541">
      <w:pPr>
        <w:numPr>
          <w:ilvl w:val="0"/>
          <w:numId w:val="5"/>
        </w:numPr>
        <w:spacing w:after="120" w:line="240" w:lineRule="auto"/>
        <w:rPr>
          <w:sz w:val="24"/>
          <w:szCs w:val="24"/>
        </w:rPr>
      </w:pPr>
      <w:r w:rsidRPr="00AE6FAD">
        <w:rPr>
          <w:sz w:val="24"/>
          <w:szCs w:val="24"/>
        </w:rPr>
        <w:t xml:space="preserve">Developing a </w:t>
      </w:r>
      <w:r w:rsidR="000352A4">
        <w:rPr>
          <w:sz w:val="24"/>
          <w:szCs w:val="24"/>
        </w:rPr>
        <w:t>m</w:t>
      </w:r>
      <w:r w:rsidRPr="00AE6FAD">
        <w:rPr>
          <w:sz w:val="24"/>
          <w:szCs w:val="24"/>
        </w:rPr>
        <w:t xml:space="preserve">ulti-year </w:t>
      </w:r>
      <w:r w:rsidR="000352A4">
        <w:rPr>
          <w:sz w:val="24"/>
          <w:szCs w:val="24"/>
        </w:rPr>
        <w:t>s</w:t>
      </w:r>
      <w:r w:rsidRPr="00AE6FAD">
        <w:rPr>
          <w:sz w:val="24"/>
          <w:szCs w:val="24"/>
        </w:rPr>
        <w:t xml:space="preserve">chool </w:t>
      </w:r>
      <w:r w:rsidR="000352A4">
        <w:rPr>
          <w:sz w:val="24"/>
          <w:szCs w:val="24"/>
        </w:rPr>
        <w:t>s</w:t>
      </w:r>
      <w:r w:rsidRPr="00AE6FAD">
        <w:rPr>
          <w:sz w:val="24"/>
          <w:szCs w:val="24"/>
        </w:rPr>
        <w:t xml:space="preserve">upport </w:t>
      </w:r>
      <w:r w:rsidR="000352A4">
        <w:rPr>
          <w:sz w:val="24"/>
          <w:szCs w:val="24"/>
        </w:rPr>
        <w:t>p</w:t>
      </w:r>
      <w:r w:rsidRPr="00AE6FAD">
        <w:rPr>
          <w:sz w:val="24"/>
          <w:szCs w:val="24"/>
        </w:rPr>
        <w:t>lan to directly address root causes and leverage assets (from the asset mapping process) to support school improvement.</w:t>
      </w:r>
    </w:p>
    <w:p w14:paraId="4B30CF80" w14:textId="77777777" w:rsidR="00AE6FAD" w:rsidRPr="00AE6FAD" w:rsidRDefault="00AE6FAD" w:rsidP="00AD2541">
      <w:pPr>
        <w:numPr>
          <w:ilvl w:val="0"/>
          <w:numId w:val="5"/>
        </w:numPr>
        <w:spacing w:after="120" w:line="240" w:lineRule="auto"/>
        <w:rPr>
          <w:sz w:val="24"/>
          <w:szCs w:val="24"/>
        </w:rPr>
      </w:pPr>
      <w:r w:rsidRPr="00AE6FAD">
        <w:rPr>
          <w:sz w:val="24"/>
          <w:szCs w:val="24"/>
        </w:rPr>
        <w:t>Prioritizing needs based on impact, feasibility (budget, time, personnel, etc.), and urgency.</w:t>
      </w:r>
    </w:p>
    <w:p w14:paraId="2A95302D" w14:textId="77777777" w:rsidR="00AE6FAD" w:rsidRPr="00AE6FAD" w:rsidRDefault="00AE6FAD" w:rsidP="00AD2541">
      <w:pPr>
        <w:numPr>
          <w:ilvl w:val="0"/>
          <w:numId w:val="5"/>
        </w:numPr>
        <w:spacing w:after="120" w:line="240" w:lineRule="auto"/>
        <w:rPr>
          <w:sz w:val="24"/>
          <w:szCs w:val="24"/>
        </w:rPr>
      </w:pPr>
      <w:r w:rsidRPr="00AE6FAD">
        <w:rPr>
          <w:sz w:val="24"/>
          <w:szCs w:val="24"/>
        </w:rPr>
        <w:t>Establishing specific, measurable, achievable, and time-bound goals.</w:t>
      </w:r>
    </w:p>
    <w:p w14:paraId="3865FD8C" w14:textId="77777777" w:rsidR="00AE6FAD" w:rsidRPr="00AE6FAD" w:rsidRDefault="00AE6FAD" w:rsidP="00AD2541">
      <w:pPr>
        <w:numPr>
          <w:ilvl w:val="0"/>
          <w:numId w:val="5"/>
        </w:numPr>
        <w:spacing w:after="120" w:line="240" w:lineRule="auto"/>
        <w:rPr>
          <w:sz w:val="24"/>
          <w:szCs w:val="24"/>
        </w:rPr>
      </w:pPr>
      <w:r w:rsidRPr="00AE6FAD">
        <w:rPr>
          <w:sz w:val="24"/>
          <w:szCs w:val="24"/>
        </w:rPr>
        <w:t>Selecting evidence-based interventions and creating a detailed funding and staffing plan for execution.</w:t>
      </w:r>
    </w:p>
    <w:p w14:paraId="3BBCBD79" w14:textId="77777777" w:rsidR="00AE6FAD" w:rsidRPr="00AE6FAD" w:rsidRDefault="00AE6FAD" w:rsidP="00433EE1">
      <w:pPr>
        <w:pStyle w:val="Heading3"/>
      </w:pPr>
      <w:bookmarkStart w:id="8" w:name="_Toc218239669"/>
      <w:r w:rsidRPr="00AE6FAD">
        <w:t>Step 3: Implementing, Monitoring, and Accountability</w:t>
      </w:r>
      <w:bookmarkEnd w:id="8"/>
    </w:p>
    <w:p w14:paraId="52BDAE16" w14:textId="77777777" w:rsidR="00AE6FAD" w:rsidRPr="00AE6FAD" w:rsidRDefault="00AE6FAD" w:rsidP="00AE6FAD">
      <w:pPr>
        <w:spacing w:after="120" w:line="240" w:lineRule="auto"/>
        <w:rPr>
          <w:sz w:val="24"/>
          <w:szCs w:val="24"/>
        </w:rPr>
      </w:pPr>
      <w:r w:rsidRPr="00AE6FAD">
        <w:rPr>
          <w:sz w:val="24"/>
          <w:szCs w:val="24"/>
        </w:rPr>
        <w:t>This step ensures the improvement plan is executed as intended and that progress is regularly measured. Key actions include:</w:t>
      </w:r>
    </w:p>
    <w:p w14:paraId="51CC67BE" w14:textId="77777777" w:rsidR="00AE6FAD" w:rsidRPr="00AE6FAD" w:rsidRDefault="00AE6FAD" w:rsidP="00AD2541">
      <w:pPr>
        <w:numPr>
          <w:ilvl w:val="0"/>
          <w:numId w:val="6"/>
        </w:numPr>
        <w:spacing w:after="120" w:line="240" w:lineRule="auto"/>
        <w:rPr>
          <w:sz w:val="24"/>
          <w:szCs w:val="24"/>
        </w:rPr>
      </w:pPr>
      <w:r w:rsidRPr="00AE6FAD">
        <w:rPr>
          <w:sz w:val="24"/>
          <w:szCs w:val="24"/>
        </w:rPr>
        <w:t>Developing clear, outcome-based monitoring protocols defining implementation checks (are we doing what we said we would do?) and progress checks (is it working?).</w:t>
      </w:r>
    </w:p>
    <w:p w14:paraId="29B4D77D" w14:textId="77777777" w:rsidR="00AE6FAD" w:rsidRDefault="00AE6FAD" w:rsidP="00AD2541">
      <w:pPr>
        <w:numPr>
          <w:ilvl w:val="0"/>
          <w:numId w:val="6"/>
        </w:numPr>
        <w:spacing w:after="120" w:line="240" w:lineRule="auto"/>
        <w:rPr>
          <w:sz w:val="24"/>
          <w:szCs w:val="24"/>
        </w:rPr>
      </w:pPr>
      <w:r w:rsidRPr="00AE6FAD">
        <w:rPr>
          <w:sz w:val="24"/>
          <w:szCs w:val="24"/>
        </w:rPr>
        <w:t>Implementing monitoring protocols with regular site visits, data reviews, and check-ins to provide timely, actionable feedback to school and division leadership.</w:t>
      </w:r>
    </w:p>
    <w:p w14:paraId="19BBACBB" w14:textId="77777777" w:rsidR="00AE6FAD" w:rsidRPr="00AE6FAD" w:rsidRDefault="00AE6FAD" w:rsidP="00433EE1">
      <w:pPr>
        <w:pStyle w:val="Heading3"/>
      </w:pPr>
      <w:bookmarkStart w:id="9" w:name="_Toc218239670"/>
      <w:r w:rsidRPr="00AE6FAD">
        <w:lastRenderedPageBreak/>
        <w:t>Step 4: Progress Reporting and Reflection</w:t>
      </w:r>
      <w:bookmarkEnd w:id="9"/>
    </w:p>
    <w:p w14:paraId="4FDE3F00" w14:textId="77777777" w:rsidR="00AE6FAD" w:rsidRPr="00AE6FAD" w:rsidRDefault="00AE6FAD" w:rsidP="00AE6FAD">
      <w:pPr>
        <w:spacing w:after="120" w:line="240" w:lineRule="auto"/>
        <w:rPr>
          <w:sz w:val="24"/>
          <w:szCs w:val="24"/>
        </w:rPr>
      </w:pPr>
      <w:r w:rsidRPr="00AE6FAD">
        <w:rPr>
          <w:sz w:val="24"/>
          <w:szCs w:val="24"/>
        </w:rPr>
        <w:t>This step focuses on transparent communication of progress towards defined goals. Key actions include:</w:t>
      </w:r>
    </w:p>
    <w:p w14:paraId="1C23BE44" w14:textId="77777777" w:rsidR="00AE6FAD" w:rsidRPr="00AE6FAD" w:rsidRDefault="00AE6FAD" w:rsidP="00AD2541">
      <w:pPr>
        <w:numPr>
          <w:ilvl w:val="0"/>
          <w:numId w:val="7"/>
        </w:numPr>
        <w:spacing w:after="120" w:line="240" w:lineRule="auto"/>
        <w:rPr>
          <w:sz w:val="24"/>
          <w:szCs w:val="24"/>
        </w:rPr>
      </w:pPr>
      <w:r w:rsidRPr="00AE6FAD">
        <w:rPr>
          <w:sz w:val="24"/>
          <w:szCs w:val="24"/>
        </w:rPr>
        <w:t>Quarterly reporting on implementation status, interim progress data, and next steps.</w:t>
      </w:r>
    </w:p>
    <w:p w14:paraId="2246F352" w14:textId="77777777" w:rsidR="00AE6FAD" w:rsidRPr="00AE6FAD" w:rsidRDefault="00AE6FAD" w:rsidP="00AD2541">
      <w:pPr>
        <w:numPr>
          <w:ilvl w:val="0"/>
          <w:numId w:val="7"/>
        </w:numPr>
        <w:spacing w:after="120" w:line="240" w:lineRule="auto"/>
        <w:rPr>
          <w:sz w:val="24"/>
          <w:szCs w:val="24"/>
        </w:rPr>
      </w:pPr>
      <w:r w:rsidRPr="00AE6FAD">
        <w:rPr>
          <w:sz w:val="24"/>
          <w:szCs w:val="24"/>
        </w:rPr>
        <w:t>Annual reporting summarizing progress, highlighting improvements in student outcomes, and detailing successes and ongoing challenges.</w:t>
      </w:r>
    </w:p>
    <w:p w14:paraId="60E8E0C0" w14:textId="473F9E21" w:rsidR="00FC1E94" w:rsidRPr="003B6A12" w:rsidRDefault="00AE6FAD" w:rsidP="003B6A12">
      <w:pPr>
        <w:spacing w:after="120" w:line="240" w:lineRule="auto"/>
        <w:rPr>
          <w:sz w:val="24"/>
          <w:szCs w:val="24"/>
        </w:rPr>
      </w:pPr>
      <w:r w:rsidRPr="00AE6FAD">
        <w:rPr>
          <w:sz w:val="24"/>
          <w:szCs w:val="24"/>
        </w:rPr>
        <w:t>This statewide approach reflects a commitment to data-informed decision-making, strong cross-department collaboration, and evidence-based action. Together, these elements create a robust and sustainable model for improving teaching, learning, and student outcomes across the Commonwealth.</w:t>
      </w:r>
    </w:p>
    <w:p w14:paraId="692E06E8" w14:textId="1461335C" w:rsidR="001E3B99" w:rsidRDefault="00C8305D" w:rsidP="00570ED2">
      <w:pPr>
        <w:pStyle w:val="Heading2b"/>
        <w:spacing w:after="0"/>
        <w:rPr>
          <w:b w:val="0"/>
          <w:bCs/>
          <w:sz w:val="44"/>
          <w:szCs w:val="44"/>
        </w:rPr>
      </w:pPr>
      <w:bookmarkStart w:id="10" w:name="_Toc218239671"/>
      <w:r w:rsidRPr="00D54E36">
        <w:rPr>
          <w:b w:val="0"/>
          <w:bCs/>
          <w:sz w:val="44"/>
          <w:szCs w:val="44"/>
        </w:rPr>
        <w:t xml:space="preserve">A Systemic Multi-Year </w:t>
      </w:r>
      <w:r w:rsidR="007767F1">
        <w:rPr>
          <w:b w:val="0"/>
          <w:bCs/>
          <w:sz w:val="44"/>
          <w:szCs w:val="44"/>
        </w:rPr>
        <w:t xml:space="preserve">School Support </w:t>
      </w:r>
      <w:r w:rsidR="000A36B4" w:rsidRPr="00D54E36">
        <w:rPr>
          <w:b w:val="0"/>
          <w:bCs/>
          <w:sz w:val="44"/>
          <w:szCs w:val="44"/>
        </w:rPr>
        <w:t>Plan</w:t>
      </w:r>
      <w:r w:rsidRPr="00D54E36">
        <w:rPr>
          <w:b w:val="0"/>
          <w:bCs/>
          <w:sz w:val="44"/>
          <w:szCs w:val="44"/>
        </w:rPr>
        <w:t xml:space="preserve"> to Improve Student Outcomes</w:t>
      </w:r>
      <w:bookmarkEnd w:id="10"/>
    </w:p>
    <w:p w14:paraId="2812D8E1" w14:textId="77777777" w:rsidR="00570ED2" w:rsidRPr="00D54E36" w:rsidRDefault="00570ED2" w:rsidP="00570ED2">
      <w:pPr>
        <w:pBdr>
          <w:top w:val="single" w:sz="4" w:space="1" w:color="auto"/>
        </w:pBdr>
        <w:spacing w:after="0"/>
      </w:pPr>
    </w:p>
    <w:p w14:paraId="5C4E9C3C" w14:textId="68FEC56A" w:rsidR="00534581" w:rsidRPr="009845AB" w:rsidRDefault="00511598" w:rsidP="009845AB">
      <w:pPr>
        <w:pStyle w:val="NormalWeb"/>
        <w:rPr>
          <w:rFonts w:asciiTheme="minorHAnsi" w:hAnsiTheme="minorHAnsi"/>
        </w:rPr>
      </w:pPr>
      <w:r w:rsidRPr="009845AB">
        <w:rPr>
          <w:rFonts w:asciiTheme="minorHAnsi" w:hAnsiTheme="minorHAnsi"/>
        </w:rPr>
        <w:t>Research suggest</w:t>
      </w:r>
      <w:r w:rsidR="009845AB">
        <w:rPr>
          <w:rFonts w:asciiTheme="minorHAnsi" w:hAnsiTheme="minorHAnsi"/>
        </w:rPr>
        <w:t>s</w:t>
      </w:r>
      <w:r w:rsidRPr="009845AB">
        <w:rPr>
          <w:rFonts w:asciiTheme="minorHAnsi" w:hAnsiTheme="minorHAnsi"/>
        </w:rPr>
        <w:t xml:space="preserve"> that lasting improvement in schools take</w:t>
      </w:r>
      <w:r w:rsidR="00FE7B26" w:rsidRPr="009845AB">
        <w:rPr>
          <w:rFonts w:asciiTheme="minorHAnsi" w:hAnsiTheme="minorHAnsi"/>
        </w:rPr>
        <w:t>s</w:t>
      </w:r>
      <w:r w:rsidRPr="009845AB">
        <w:rPr>
          <w:rFonts w:asciiTheme="minorHAnsi" w:hAnsiTheme="minorHAnsi"/>
        </w:rPr>
        <w:t xml:space="preserve"> time, focus, and consistent support. A multi-year support plan gives schools the time they need to move beyond short-term fixes and address the root causes of challenges that impact student learning. </w:t>
      </w:r>
      <w:r w:rsidR="00AE50AC" w:rsidRPr="009845AB">
        <w:rPr>
          <w:rFonts w:asciiTheme="minorHAnsi" w:hAnsiTheme="minorHAnsi"/>
        </w:rPr>
        <w:t xml:space="preserve">Planning over multiple years enables schools to make stronger instructional changes, learn from what works, and </w:t>
      </w:r>
      <w:r w:rsidR="00FE7B26" w:rsidRPr="009845AB">
        <w:rPr>
          <w:rFonts w:asciiTheme="minorHAnsi" w:hAnsiTheme="minorHAnsi"/>
        </w:rPr>
        <w:t>build</w:t>
      </w:r>
      <w:r w:rsidR="00AE50AC" w:rsidRPr="009845AB">
        <w:rPr>
          <w:rFonts w:asciiTheme="minorHAnsi" w:hAnsiTheme="minorHAnsi"/>
        </w:rPr>
        <w:t xml:space="preserve"> the skills and systems necessary </w:t>
      </w:r>
      <w:r w:rsidR="00DA147A" w:rsidRPr="009845AB">
        <w:rPr>
          <w:rFonts w:asciiTheme="minorHAnsi" w:hAnsiTheme="minorHAnsi"/>
        </w:rPr>
        <w:t>to lead</w:t>
      </w:r>
      <w:r w:rsidR="00534581" w:rsidRPr="009845AB">
        <w:rPr>
          <w:rFonts w:asciiTheme="minorHAnsi" w:hAnsiTheme="minorHAnsi"/>
        </w:rPr>
        <w:t xml:space="preserve"> to long-term success for students. A multi-year </w:t>
      </w:r>
      <w:r w:rsidR="00944101">
        <w:rPr>
          <w:rFonts w:asciiTheme="minorHAnsi" w:hAnsiTheme="minorHAnsi"/>
        </w:rPr>
        <w:t xml:space="preserve">school support </w:t>
      </w:r>
      <w:r w:rsidR="00534581" w:rsidRPr="009845AB">
        <w:rPr>
          <w:rFonts w:asciiTheme="minorHAnsi" w:hAnsiTheme="minorHAnsi"/>
        </w:rPr>
        <w:t xml:space="preserve">plan helps </w:t>
      </w:r>
      <w:r w:rsidR="00FE7B26" w:rsidRPr="009845AB">
        <w:rPr>
          <w:rFonts w:asciiTheme="minorHAnsi" w:hAnsiTheme="minorHAnsi"/>
        </w:rPr>
        <w:t>schools</w:t>
      </w:r>
      <w:r w:rsidR="00534581" w:rsidRPr="009845AB">
        <w:rPr>
          <w:rFonts w:asciiTheme="minorHAnsi" w:hAnsiTheme="minorHAnsi"/>
        </w:rPr>
        <w:t xml:space="preserve"> by</w:t>
      </w:r>
      <w:r w:rsidR="00944101">
        <w:rPr>
          <w:rFonts w:asciiTheme="minorHAnsi" w:hAnsiTheme="minorHAnsi"/>
        </w:rPr>
        <w:t>:</w:t>
      </w:r>
    </w:p>
    <w:p w14:paraId="04698804" w14:textId="38FCC17E" w:rsidR="005A3872" w:rsidRPr="009845AB" w:rsidRDefault="00534581" w:rsidP="00534581">
      <w:pPr>
        <w:pStyle w:val="ListParagraph"/>
        <w:numPr>
          <w:ilvl w:val="0"/>
          <w:numId w:val="46"/>
        </w:numPr>
        <w:spacing w:before="240"/>
        <w:rPr>
          <w:sz w:val="24"/>
          <w:szCs w:val="24"/>
        </w:rPr>
      </w:pPr>
      <w:r w:rsidRPr="009845AB">
        <w:rPr>
          <w:b/>
          <w:bCs/>
          <w:sz w:val="24"/>
          <w:szCs w:val="24"/>
        </w:rPr>
        <w:t>Giving improvement time to work</w:t>
      </w:r>
      <w:r w:rsidRPr="009845AB">
        <w:rPr>
          <w:sz w:val="24"/>
          <w:szCs w:val="24"/>
        </w:rPr>
        <w:t xml:space="preserve">: </w:t>
      </w:r>
      <w:r w:rsidR="00F745A9" w:rsidRPr="009845AB">
        <w:rPr>
          <w:sz w:val="24"/>
          <w:szCs w:val="24"/>
        </w:rPr>
        <w:t>Evidence-based interventions typically require three to five ye</w:t>
      </w:r>
      <w:r w:rsidR="00221D2F" w:rsidRPr="009845AB">
        <w:rPr>
          <w:sz w:val="24"/>
          <w:szCs w:val="24"/>
        </w:rPr>
        <w:t xml:space="preserve">ars to yield </w:t>
      </w:r>
      <w:r w:rsidR="00E46C47" w:rsidRPr="009845AB">
        <w:rPr>
          <w:sz w:val="24"/>
          <w:szCs w:val="24"/>
        </w:rPr>
        <w:t>su</w:t>
      </w:r>
      <w:r w:rsidR="005A3872" w:rsidRPr="009845AB">
        <w:rPr>
          <w:sz w:val="24"/>
          <w:szCs w:val="24"/>
        </w:rPr>
        <w:t>stainable</w:t>
      </w:r>
      <w:r w:rsidR="00221D2F" w:rsidRPr="009845AB">
        <w:rPr>
          <w:sz w:val="24"/>
          <w:szCs w:val="24"/>
        </w:rPr>
        <w:t xml:space="preserve"> improvements in student outcomes. </w:t>
      </w:r>
    </w:p>
    <w:p w14:paraId="5D54EE41" w14:textId="1B585690" w:rsidR="004A5A72" w:rsidRPr="009845AB" w:rsidRDefault="005A3872" w:rsidP="00534581">
      <w:pPr>
        <w:pStyle w:val="ListParagraph"/>
        <w:numPr>
          <w:ilvl w:val="0"/>
          <w:numId w:val="46"/>
        </w:numPr>
        <w:spacing w:before="240"/>
        <w:rPr>
          <w:sz w:val="24"/>
          <w:szCs w:val="24"/>
        </w:rPr>
      </w:pPr>
      <w:r w:rsidRPr="009845AB">
        <w:rPr>
          <w:b/>
          <w:bCs/>
          <w:sz w:val="24"/>
          <w:szCs w:val="24"/>
        </w:rPr>
        <w:t>Using resources strategically</w:t>
      </w:r>
      <w:r w:rsidRPr="009845AB">
        <w:rPr>
          <w:sz w:val="24"/>
          <w:szCs w:val="24"/>
        </w:rPr>
        <w:t xml:space="preserve">: </w:t>
      </w:r>
      <w:r w:rsidR="00E46C47" w:rsidRPr="009845AB">
        <w:rPr>
          <w:sz w:val="24"/>
          <w:szCs w:val="24"/>
        </w:rPr>
        <w:t xml:space="preserve">Planning </w:t>
      </w:r>
      <w:r w:rsidR="004A5A72" w:rsidRPr="009845AB">
        <w:rPr>
          <w:sz w:val="24"/>
          <w:szCs w:val="24"/>
        </w:rPr>
        <w:t xml:space="preserve">ahead </w:t>
      </w:r>
      <w:r w:rsidR="00E46C47" w:rsidRPr="009845AB">
        <w:rPr>
          <w:sz w:val="24"/>
          <w:szCs w:val="24"/>
        </w:rPr>
        <w:t>helps schools and divisions</w:t>
      </w:r>
      <w:r w:rsidR="00353DBE">
        <w:rPr>
          <w:sz w:val="24"/>
          <w:szCs w:val="24"/>
        </w:rPr>
        <w:t xml:space="preserve"> </w:t>
      </w:r>
      <w:r w:rsidR="00DA147A">
        <w:rPr>
          <w:sz w:val="24"/>
          <w:szCs w:val="24"/>
        </w:rPr>
        <w:t xml:space="preserve">use </w:t>
      </w:r>
      <w:r w:rsidR="00DA147A" w:rsidRPr="009845AB">
        <w:rPr>
          <w:sz w:val="24"/>
          <w:szCs w:val="24"/>
        </w:rPr>
        <w:t>time</w:t>
      </w:r>
      <w:r w:rsidR="006F7814">
        <w:rPr>
          <w:sz w:val="24"/>
          <w:szCs w:val="24"/>
        </w:rPr>
        <w:t>, talent, and funding</w:t>
      </w:r>
      <w:r w:rsidR="00D66E00">
        <w:rPr>
          <w:sz w:val="24"/>
          <w:szCs w:val="24"/>
        </w:rPr>
        <w:t xml:space="preserve"> effectively</w:t>
      </w:r>
      <w:r w:rsidR="002D337C">
        <w:rPr>
          <w:sz w:val="24"/>
          <w:szCs w:val="24"/>
        </w:rPr>
        <w:t xml:space="preserve">, aligning operations and practices to improve efficiency, maximize return on investment, and </w:t>
      </w:r>
      <w:r w:rsidR="00CE2E73">
        <w:rPr>
          <w:sz w:val="24"/>
          <w:szCs w:val="24"/>
        </w:rPr>
        <w:t xml:space="preserve">achieve meaningful improvements in student </w:t>
      </w:r>
      <w:r w:rsidR="004A5A72" w:rsidRPr="009845AB">
        <w:rPr>
          <w:sz w:val="24"/>
          <w:szCs w:val="24"/>
        </w:rPr>
        <w:t>outcomes.</w:t>
      </w:r>
    </w:p>
    <w:p w14:paraId="635AED14" w14:textId="7DAF0510" w:rsidR="00304107" w:rsidRPr="009845AB" w:rsidRDefault="00304107" w:rsidP="00534581">
      <w:pPr>
        <w:pStyle w:val="ListParagraph"/>
        <w:numPr>
          <w:ilvl w:val="0"/>
          <w:numId w:val="46"/>
        </w:numPr>
        <w:spacing w:before="240"/>
        <w:rPr>
          <w:sz w:val="24"/>
          <w:szCs w:val="24"/>
        </w:rPr>
      </w:pPr>
      <w:r w:rsidRPr="009845AB">
        <w:rPr>
          <w:b/>
          <w:bCs/>
          <w:sz w:val="24"/>
          <w:szCs w:val="24"/>
        </w:rPr>
        <w:t>Building trust and clarity:</w:t>
      </w:r>
      <w:r w:rsidRPr="009845AB">
        <w:rPr>
          <w:sz w:val="24"/>
          <w:szCs w:val="24"/>
        </w:rPr>
        <w:t xml:space="preserve"> Families and communities are actively involved in planning, which builds confidence that the school is committed to long-term success and garners lasting support for improvement efforts.</w:t>
      </w:r>
    </w:p>
    <w:p w14:paraId="29B00E30" w14:textId="2DDF7EC2" w:rsidR="00070520" w:rsidRPr="009845AB" w:rsidRDefault="00BB5ED5" w:rsidP="00E34070">
      <w:pPr>
        <w:pStyle w:val="ListParagraph"/>
        <w:numPr>
          <w:ilvl w:val="0"/>
          <w:numId w:val="46"/>
        </w:numPr>
        <w:spacing w:before="240"/>
        <w:rPr>
          <w:sz w:val="24"/>
          <w:szCs w:val="24"/>
        </w:rPr>
      </w:pPr>
      <w:r w:rsidRPr="009845AB">
        <w:rPr>
          <w:b/>
          <w:bCs/>
          <w:sz w:val="24"/>
          <w:szCs w:val="24"/>
        </w:rPr>
        <w:t>Staying focused:</w:t>
      </w:r>
      <w:r w:rsidRPr="009845AB">
        <w:rPr>
          <w:sz w:val="24"/>
          <w:szCs w:val="24"/>
        </w:rPr>
        <w:t xml:space="preserve"> When a school works toward accomplishing well-defined goals over several years,</w:t>
      </w:r>
      <w:r w:rsidR="00E34070" w:rsidRPr="009845AB">
        <w:rPr>
          <w:sz w:val="24"/>
          <w:szCs w:val="24"/>
        </w:rPr>
        <w:t xml:space="preserve"> they increase the likelihood of making </w:t>
      </w:r>
      <w:r w:rsidR="00C307D7" w:rsidRPr="009845AB">
        <w:rPr>
          <w:sz w:val="24"/>
          <w:szCs w:val="24"/>
        </w:rPr>
        <w:t>measurable</w:t>
      </w:r>
      <w:r w:rsidR="00E34070" w:rsidRPr="009845AB">
        <w:rPr>
          <w:sz w:val="24"/>
          <w:szCs w:val="24"/>
        </w:rPr>
        <w:t xml:space="preserve"> sustained impact on improving student outcomes.</w:t>
      </w:r>
    </w:p>
    <w:p w14:paraId="61190E6B" w14:textId="2637E2B5" w:rsidR="00F034E6" w:rsidRPr="009845AB" w:rsidRDefault="00F034E6" w:rsidP="00F034E6">
      <w:pPr>
        <w:spacing w:before="240"/>
        <w:rPr>
          <w:sz w:val="24"/>
          <w:szCs w:val="24"/>
        </w:rPr>
      </w:pPr>
      <w:r w:rsidRPr="009845AB">
        <w:rPr>
          <w:sz w:val="24"/>
          <w:szCs w:val="24"/>
        </w:rPr>
        <w:t xml:space="preserve">The Every Student Succeeds Act provides states with </w:t>
      </w:r>
      <w:r w:rsidR="00E56A9A" w:rsidRPr="009845AB">
        <w:rPr>
          <w:sz w:val="24"/>
          <w:szCs w:val="24"/>
        </w:rPr>
        <w:t>flexibility</w:t>
      </w:r>
      <w:r w:rsidRPr="009845AB">
        <w:rPr>
          <w:sz w:val="24"/>
          <w:szCs w:val="24"/>
        </w:rPr>
        <w:t xml:space="preserve"> to design and implement school improvement strategies that are responsive to local needs</w:t>
      </w:r>
      <w:r w:rsidR="00B053BE">
        <w:rPr>
          <w:sz w:val="24"/>
          <w:szCs w:val="24"/>
        </w:rPr>
        <w:t xml:space="preserve"> and </w:t>
      </w:r>
      <w:r w:rsidRPr="009845AB">
        <w:rPr>
          <w:sz w:val="24"/>
          <w:szCs w:val="24"/>
        </w:rPr>
        <w:t xml:space="preserve">grounded in evidence-based practices. One such provision allows states to offer a dedicated planning year to schools newly identified for Comprehensive Support and Improvement or </w:t>
      </w:r>
      <w:r w:rsidRPr="009845AB">
        <w:rPr>
          <w:sz w:val="24"/>
          <w:szCs w:val="24"/>
        </w:rPr>
        <w:lastRenderedPageBreak/>
        <w:t>Additional Targeted Support and Improvement. This planning year serves as a foundational phase, enabling schools to engage in a thoughtful and data-informed process before launching their multi-year improvement efforts.</w:t>
      </w:r>
    </w:p>
    <w:p w14:paraId="6E75F5CB" w14:textId="6A37626E" w:rsidR="00F034E6" w:rsidRDefault="00F034E6" w:rsidP="2FC21BBD">
      <w:pPr>
        <w:spacing w:before="240"/>
        <w:rPr>
          <w:strike/>
          <w:sz w:val="24"/>
          <w:szCs w:val="24"/>
          <w:highlight w:val="yellow"/>
        </w:rPr>
      </w:pPr>
      <w:r w:rsidRPr="2FC21BBD">
        <w:rPr>
          <w:sz w:val="24"/>
          <w:szCs w:val="24"/>
        </w:rPr>
        <w:t xml:space="preserve">Beginning with the 2025–2026 school year, the Department will require all newly identified </w:t>
      </w:r>
      <w:r w:rsidR="002A711D" w:rsidRPr="2FC21BBD">
        <w:rPr>
          <w:sz w:val="24"/>
          <w:szCs w:val="24"/>
        </w:rPr>
        <w:t xml:space="preserve">Comprehensive Support and Improvement or Additional Targeted Support and Improvement </w:t>
      </w:r>
      <w:r w:rsidR="00807602" w:rsidRPr="2FC21BBD">
        <w:rPr>
          <w:sz w:val="24"/>
          <w:szCs w:val="24"/>
        </w:rPr>
        <w:t>S</w:t>
      </w:r>
      <w:r w:rsidRPr="2FC21BBD">
        <w:rPr>
          <w:sz w:val="24"/>
          <w:szCs w:val="24"/>
        </w:rPr>
        <w:t>chools to participate in a planning year</w:t>
      </w:r>
      <w:r w:rsidR="00BC4463" w:rsidRPr="2FC21BBD">
        <w:rPr>
          <w:sz w:val="24"/>
          <w:szCs w:val="24"/>
        </w:rPr>
        <w:t xml:space="preserve"> as defined in the </w:t>
      </w:r>
      <w:hyperlink r:id="rId21">
        <w:r w:rsidR="00BC4463" w:rsidRPr="2FC21BBD">
          <w:rPr>
            <w:rStyle w:val="Hyperlink"/>
            <w:sz w:val="24"/>
            <w:szCs w:val="24"/>
          </w:rPr>
          <w:t>Virginia Consolidated State Plan</w:t>
        </w:r>
      </w:hyperlink>
      <w:r w:rsidRPr="2FC21BBD">
        <w:rPr>
          <w:sz w:val="24"/>
          <w:szCs w:val="24"/>
        </w:rPr>
        <w:t xml:space="preserve">. This </w:t>
      </w:r>
      <w:r w:rsidR="00E174A5" w:rsidRPr="2FC21BBD">
        <w:rPr>
          <w:sz w:val="24"/>
          <w:szCs w:val="24"/>
        </w:rPr>
        <w:t>e</w:t>
      </w:r>
      <w:r w:rsidRPr="2FC21BBD">
        <w:rPr>
          <w:sz w:val="24"/>
          <w:szCs w:val="24"/>
        </w:rPr>
        <w:t>nsur</w:t>
      </w:r>
      <w:r w:rsidR="00E174A5" w:rsidRPr="2FC21BBD">
        <w:rPr>
          <w:sz w:val="24"/>
          <w:szCs w:val="24"/>
        </w:rPr>
        <w:t>es</w:t>
      </w:r>
      <w:r w:rsidRPr="2FC21BBD">
        <w:rPr>
          <w:sz w:val="24"/>
          <w:szCs w:val="24"/>
        </w:rPr>
        <w:t xml:space="preserve"> that school improvement</w:t>
      </w:r>
      <w:r w:rsidR="00E174A5" w:rsidRPr="2FC21BBD">
        <w:rPr>
          <w:sz w:val="24"/>
          <w:szCs w:val="24"/>
        </w:rPr>
        <w:t xml:space="preserve"> strategies</w:t>
      </w:r>
      <w:r w:rsidRPr="2FC21BBD">
        <w:rPr>
          <w:sz w:val="24"/>
          <w:szCs w:val="24"/>
        </w:rPr>
        <w:t xml:space="preserve"> are deeply rooted in a clear understanding of each school’s unique context</w:t>
      </w:r>
      <w:r w:rsidR="00CA625A" w:rsidRPr="2FC21BBD">
        <w:rPr>
          <w:sz w:val="24"/>
          <w:szCs w:val="24"/>
        </w:rPr>
        <w:t>, strengths,</w:t>
      </w:r>
      <w:r w:rsidRPr="2FC21BBD">
        <w:rPr>
          <w:sz w:val="24"/>
          <w:szCs w:val="24"/>
        </w:rPr>
        <w:t xml:space="preserve"> and challenges</w:t>
      </w:r>
      <w:r w:rsidR="00CA625A" w:rsidRPr="2FC21BBD">
        <w:rPr>
          <w:sz w:val="24"/>
          <w:szCs w:val="24"/>
        </w:rPr>
        <w:t xml:space="preserve"> to develop a clear, evidence-base</w:t>
      </w:r>
      <w:r w:rsidR="00844F64" w:rsidRPr="2FC21BBD">
        <w:rPr>
          <w:sz w:val="24"/>
          <w:szCs w:val="24"/>
        </w:rPr>
        <w:t>d</w:t>
      </w:r>
      <w:r w:rsidR="00CA625A" w:rsidRPr="2FC21BBD">
        <w:rPr>
          <w:sz w:val="24"/>
          <w:szCs w:val="24"/>
        </w:rPr>
        <w:t xml:space="preserve"> path forward</w:t>
      </w:r>
      <w:r w:rsidR="00E24A33" w:rsidRPr="2FC21BBD">
        <w:rPr>
          <w:sz w:val="24"/>
          <w:szCs w:val="24"/>
        </w:rPr>
        <w:t xml:space="preserve">. </w:t>
      </w:r>
    </w:p>
    <w:p w14:paraId="30C3390F" w14:textId="70045A87" w:rsidR="008F69B2" w:rsidRPr="002A2B54" w:rsidRDefault="008F69B2" w:rsidP="00433EE1">
      <w:pPr>
        <w:pStyle w:val="Heading3"/>
      </w:pPr>
      <w:bookmarkStart w:id="11" w:name="_Toc218239672"/>
      <w:r w:rsidRPr="002A2B54">
        <w:t>Planning Year</w:t>
      </w:r>
      <w:r w:rsidR="00780E19">
        <w:t xml:space="preserve"> for Newly Identified Comprehensive Support and Improvement and Additional Targeted Support and Improvement Schools</w:t>
      </w:r>
      <w:bookmarkEnd w:id="11"/>
    </w:p>
    <w:p w14:paraId="12B1C262" w14:textId="0E96B4E7" w:rsidR="009C5E07" w:rsidRPr="002D4AAA" w:rsidRDefault="00F034E6" w:rsidP="00F034E6">
      <w:pPr>
        <w:spacing w:before="240"/>
        <w:rPr>
          <w:sz w:val="24"/>
          <w:szCs w:val="24"/>
        </w:rPr>
      </w:pPr>
      <w:r w:rsidRPr="002D4AAA">
        <w:rPr>
          <w:sz w:val="24"/>
          <w:szCs w:val="24"/>
        </w:rPr>
        <w:t>During the planning year,</w:t>
      </w:r>
      <w:r w:rsidR="7F14847F" w:rsidRPr="002D4AAA">
        <w:rPr>
          <w:sz w:val="24"/>
          <w:szCs w:val="24"/>
        </w:rPr>
        <w:t xml:space="preserve"> school divisions</w:t>
      </w:r>
      <w:r w:rsidR="00943635" w:rsidRPr="002D4AAA">
        <w:rPr>
          <w:sz w:val="24"/>
          <w:szCs w:val="24"/>
        </w:rPr>
        <w:t xml:space="preserve"> </w:t>
      </w:r>
      <w:r w:rsidR="00C03FC6" w:rsidRPr="002D4AAA">
        <w:rPr>
          <w:sz w:val="24"/>
          <w:szCs w:val="24"/>
        </w:rPr>
        <w:t>may</w:t>
      </w:r>
      <w:r w:rsidR="00943635" w:rsidRPr="002D4AAA">
        <w:rPr>
          <w:sz w:val="24"/>
          <w:szCs w:val="24"/>
        </w:rPr>
        <w:t xml:space="preserve"> </w:t>
      </w:r>
      <w:r w:rsidR="00C03FC6" w:rsidRPr="002D4AAA">
        <w:rPr>
          <w:sz w:val="24"/>
          <w:szCs w:val="24"/>
        </w:rPr>
        <w:t>decide to engage in</w:t>
      </w:r>
      <w:r w:rsidR="00943635" w:rsidRPr="002D4AAA">
        <w:rPr>
          <w:sz w:val="24"/>
          <w:szCs w:val="24"/>
        </w:rPr>
        <w:t xml:space="preserve"> one or more planning year</w:t>
      </w:r>
      <w:r w:rsidRPr="002D4AAA">
        <w:rPr>
          <w:sz w:val="24"/>
          <w:szCs w:val="24"/>
        </w:rPr>
        <w:t xml:space="preserve"> activities designed to uncover the root causes of underperformance. </w:t>
      </w:r>
      <w:r w:rsidR="007D2263" w:rsidRPr="002D4AAA">
        <w:rPr>
          <w:sz w:val="24"/>
          <w:szCs w:val="24"/>
        </w:rPr>
        <w:t xml:space="preserve">Allowable expenses using School </w:t>
      </w:r>
      <w:r w:rsidR="00065A9D" w:rsidRPr="002D4AAA">
        <w:rPr>
          <w:sz w:val="24"/>
          <w:szCs w:val="24"/>
        </w:rPr>
        <w:t>improvement</w:t>
      </w:r>
      <w:r w:rsidR="007D2263" w:rsidRPr="002D4AAA">
        <w:rPr>
          <w:sz w:val="24"/>
          <w:szCs w:val="24"/>
        </w:rPr>
        <w:t xml:space="preserve"> Grant </w:t>
      </w:r>
      <w:r w:rsidR="00065A9D" w:rsidRPr="002D4AAA">
        <w:rPr>
          <w:sz w:val="24"/>
          <w:szCs w:val="24"/>
        </w:rPr>
        <w:t xml:space="preserve">funds include: </w:t>
      </w:r>
    </w:p>
    <w:p w14:paraId="1D8C52E9" w14:textId="0F2E7E13" w:rsidR="009C5E07" w:rsidRPr="002D4AAA" w:rsidRDefault="009C5E07" w:rsidP="00AD2541">
      <w:pPr>
        <w:pStyle w:val="ListParagraph"/>
        <w:numPr>
          <w:ilvl w:val="0"/>
          <w:numId w:val="3"/>
        </w:numPr>
        <w:spacing w:before="240"/>
        <w:rPr>
          <w:sz w:val="24"/>
          <w:szCs w:val="24"/>
        </w:rPr>
      </w:pPr>
      <w:r w:rsidRPr="002D4AAA">
        <w:rPr>
          <w:sz w:val="24"/>
          <w:szCs w:val="24"/>
        </w:rPr>
        <w:t xml:space="preserve">conducting a </w:t>
      </w:r>
      <w:hyperlink r:id="rId22" w:history="1">
        <w:r w:rsidRPr="002D4AAA">
          <w:rPr>
            <w:rStyle w:val="Hyperlink"/>
            <w:sz w:val="24"/>
            <w:szCs w:val="24"/>
          </w:rPr>
          <w:t>needs assessment</w:t>
        </w:r>
      </w:hyperlink>
      <w:r w:rsidRPr="002D4AAA">
        <w:rPr>
          <w:sz w:val="24"/>
          <w:szCs w:val="24"/>
        </w:rPr>
        <w:t>;</w:t>
      </w:r>
    </w:p>
    <w:p w14:paraId="7DE02181" w14:textId="77777777" w:rsidR="0085068B" w:rsidRPr="002D4AAA" w:rsidRDefault="0085068B" w:rsidP="00AD2541">
      <w:pPr>
        <w:pStyle w:val="ListParagraph"/>
        <w:numPr>
          <w:ilvl w:val="0"/>
          <w:numId w:val="3"/>
        </w:numPr>
        <w:spacing w:before="240"/>
        <w:rPr>
          <w:sz w:val="24"/>
          <w:szCs w:val="24"/>
        </w:rPr>
      </w:pPr>
      <w:r w:rsidRPr="002D4AAA">
        <w:rPr>
          <w:sz w:val="24"/>
          <w:szCs w:val="24"/>
        </w:rPr>
        <w:t>identifying resource inequities;</w:t>
      </w:r>
    </w:p>
    <w:p w14:paraId="4CCA09A0" w14:textId="32517B4F" w:rsidR="0085068B" w:rsidRPr="002D4AAA" w:rsidRDefault="0085068B" w:rsidP="00AD2541">
      <w:pPr>
        <w:pStyle w:val="ListParagraph"/>
        <w:numPr>
          <w:ilvl w:val="0"/>
          <w:numId w:val="3"/>
        </w:numPr>
        <w:spacing w:before="240"/>
        <w:rPr>
          <w:sz w:val="24"/>
          <w:szCs w:val="24"/>
        </w:rPr>
      </w:pPr>
      <w:r w:rsidRPr="002D4AAA">
        <w:rPr>
          <w:sz w:val="24"/>
          <w:szCs w:val="24"/>
        </w:rPr>
        <w:t>monitoring student outcomes across all indicators</w:t>
      </w:r>
      <w:r w:rsidR="00746633" w:rsidRPr="002D4AAA">
        <w:rPr>
          <w:sz w:val="24"/>
          <w:szCs w:val="24"/>
        </w:rPr>
        <w:t xml:space="preserve"> in the School Performance and Support Framework</w:t>
      </w:r>
      <w:r w:rsidRPr="002D4AAA">
        <w:rPr>
          <w:sz w:val="24"/>
          <w:szCs w:val="24"/>
        </w:rPr>
        <w:t>;</w:t>
      </w:r>
    </w:p>
    <w:p w14:paraId="2B557349" w14:textId="1B67A9BB" w:rsidR="009C5E07" w:rsidRPr="002D4AAA" w:rsidRDefault="009C5E07" w:rsidP="00AD2541">
      <w:pPr>
        <w:pStyle w:val="ListParagraph"/>
        <w:numPr>
          <w:ilvl w:val="0"/>
          <w:numId w:val="3"/>
        </w:numPr>
        <w:spacing w:before="240"/>
        <w:rPr>
          <w:sz w:val="24"/>
          <w:szCs w:val="24"/>
        </w:rPr>
      </w:pPr>
      <w:r w:rsidRPr="002D4AAA">
        <w:rPr>
          <w:sz w:val="24"/>
          <w:szCs w:val="24"/>
        </w:rPr>
        <w:t>engaging families and community;</w:t>
      </w:r>
    </w:p>
    <w:p w14:paraId="08348BAB" w14:textId="015A131D" w:rsidR="009C5E07" w:rsidRPr="002D4AAA" w:rsidRDefault="009C5E07" w:rsidP="00AD2541">
      <w:pPr>
        <w:pStyle w:val="ListParagraph"/>
        <w:numPr>
          <w:ilvl w:val="0"/>
          <w:numId w:val="3"/>
        </w:numPr>
        <w:spacing w:before="240"/>
        <w:rPr>
          <w:sz w:val="24"/>
          <w:szCs w:val="24"/>
        </w:rPr>
      </w:pPr>
      <w:r w:rsidRPr="002D4AAA">
        <w:rPr>
          <w:sz w:val="24"/>
          <w:szCs w:val="24"/>
        </w:rPr>
        <w:t>r</w:t>
      </w:r>
      <w:r w:rsidR="00342FCB" w:rsidRPr="002D4AAA">
        <w:rPr>
          <w:sz w:val="24"/>
          <w:szCs w:val="24"/>
        </w:rPr>
        <w:t>igorously r</w:t>
      </w:r>
      <w:r w:rsidRPr="002D4AAA">
        <w:rPr>
          <w:sz w:val="24"/>
          <w:szCs w:val="24"/>
        </w:rPr>
        <w:t>eviewing external providers;</w:t>
      </w:r>
    </w:p>
    <w:p w14:paraId="62DED1EC" w14:textId="2AD38DCC" w:rsidR="009C5E07" w:rsidRPr="002D4AAA" w:rsidRDefault="009C5E07" w:rsidP="00AD2541">
      <w:pPr>
        <w:pStyle w:val="ListParagraph"/>
        <w:numPr>
          <w:ilvl w:val="0"/>
          <w:numId w:val="3"/>
        </w:numPr>
        <w:spacing w:before="240"/>
        <w:rPr>
          <w:sz w:val="24"/>
          <w:szCs w:val="24"/>
        </w:rPr>
      </w:pPr>
      <w:r w:rsidRPr="002D4AAA">
        <w:rPr>
          <w:sz w:val="24"/>
          <w:szCs w:val="24"/>
        </w:rPr>
        <w:t>evaluating staffing models;</w:t>
      </w:r>
    </w:p>
    <w:p w14:paraId="19282A6C" w14:textId="10F38E2C" w:rsidR="009C5E07" w:rsidRPr="002D4AAA" w:rsidRDefault="009C5E07" w:rsidP="00AD2541">
      <w:pPr>
        <w:pStyle w:val="ListParagraph"/>
        <w:numPr>
          <w:ilvl w:val="0"/>
          <w:numId w:val="3"/>
        </w:numPr>
        <w:spacing w:before="240"/>
        <w:rPr>
          <w:sz w:val="24"/>
          <w:szCs w:val="24"/>
        </w:rPr>
      </w:pPr>
      <w:r w:rsidRPr="002D4AAA">
        <w:rPr>
          <w:sz w:val="24"/>
          <w:szCs w:val="24"/>
        </w:rPr>
        <w:t>reviewing and selecting instructional programs;</w:t>
      </w:r>
    </w:p>
    <w:p w14:paraId="3AF23A4A" w14:textId="4453F96A" w:rsidR="009C5E07" w:rsidRPr="002D4AAA" w:rsidRDefault="009C5E07" w:rsidP="00AD2541">
      <w:pPr>
        <w:pStyle w:val="ListParagraph"/>
        <w:numPr>
          <w:ilvl w:val="0"/>
          <w:numId w:val="3"/>
        </w:numPr>
        <w:spacing w:before="240"/>
        <w:rPr>
          <w:sz w:val="24"/>
          <w:szCs w:val="24"/>
        </w:rPr>
      </w:pPr>
      <w:r w:rsidRPr="002D4AAA">
        <w:rPr>
          <w:sz w:val="24"/>
          <w:szCs w:val="24"/>
        </w:rPr>
        <w:t>providing professional development and supports;</w:t>
      </w:r>
      <w:r w:rsidR="0085068B" w:rsidRPr="002D4AAA">
        <w:rPr>
          <w:sz w:val="24"/>
          <w:szCs w:val="24"/>
        </w:rPr>
        <w:t xml:space="preserve"> </w:t>
      </w:r>
      <w:r w:rsidRPr="002D4AAA">
        <w:rPr>
          <w:sz w:val="24"/>
          <w:szCs w:val="24"/>
        </w:rPr>
        <w:t>and</w:t>
      </w:r>
    </w:p>
    <w:p w14:paraId="2DF00963" w14:textId="732F60F3" w:rsidR="009C5E07" w:rsidRPr="002D4AAA" w:rsidRDefault="009C5E07" w:rsidP="00AD2541">
      <w:pPr>
        <w:pStyle w:val="ListParagraph"/>
        <w:numPr>
          <w:ilvl w:val="0"/>
          <w:numId w:val="3"/>
        </w:numPr>
        <w:spacing w:before="240"/>
        <w:rPr>
          <w:sz w:val="24"/>
          <w:szCs w:val="24"/>
        </w:rPr>
      </w:pPr>
      <w:r w:rsidRPr="002D4AAA">
        <w:rPr>
          <w:sz w:val="24"/>
          <w:szCs w:val="24"/>
        </w:rPr>
        <w:t>implementing other planning activities as needed.</w:t>
      </w:r>
    </w:p>
    <w:p w14:paraId="03DF4011" w14:textId="191BC3C2" w:rsidR="00F034E6" w:rsidRPr="002D4AAA" w:rsidRDefault="00F034E6" w:rsidP="00F034E6">
      <w:pPr>
        <w:spacing w:before="240"/>
        <w:rPr>
          <w:sz w:val="24"/>
          <w:szCs w:val="24"/>
        </w:rPr>
      </w:pPr>
      <w:r w:rsidRPr="002D4AAA">
        <w:rPr>
          <w:sz w:val="24"/>
          <w:szCs w:val="24"/>
        </w:rPr>
        <w:t xml:space="preserve">These activities are intended to </w:t>
      </w:r>
      <w:r w:rsidR="00D719E7" w:rsidRPr="002D4AAA">
        <w:rPr>
          <w:sz w:val="24"/>
          <w:szCs w:val="24"/>
        </w:rPr>
        <w:t>identify</w:t>
      </w:r>
      <w:r w:rsidRPr="002D4AAA">
        <w:rPr>
          <w:sz w:val="24"/>
          <w:szCs w:val="24"/>
        </w:rPr>
        <w:t xml:space="preserve"> systemic barriers to student success and to inform the selection of evidence-based interventions that are both targeted and sustainable.</w:t>
      </w:r>
      <w:r w:rsidR="00E61787" w:rsidRPr="002D4AAA">
        <w:rPr>
          <w:sz w:val="24"/>
          <w:szCs w:val="24"/>
        </w:rPr>
        <w:t xml:space="preserve"> Some planning year </w:t>
      </w:r>
      <w:r w:rsidR="006B0FBF" w:rsidRPr="002D4AAA">
        <w:rPr>
          <w:sz w:val="24"/>
          <w:szCs w:val="24"/>
        </w:rPr>
        <w:t>activities</w:t>
      </w:r>
      <w:r w:rsidR="00E61787" w:rsidRPr="002D4AAA">
        <w:rPr>
          <w:sz w:val="24"/>
          <w:szCs w:val="24"/>
        </w:rPr>
        <w:t xml:space="preserve"> are required and others are suggested.</w:t>
      </w:r>
    </w:p>
    <w:p w14:paraId="088108AA" w14:textId="0A68B0A0" w:rsidR="00950DE8" w:rsidRPr="00433EE1" w:rsidRDefault="007F0A2E" w:rsidP="00433EE1">
      <w:pPr>
        <w:pStyle w:val="Heading3"/>
      </w:pPr>
      <w:bookmarkStart w:id="12" w:name="_Toc218239673"/>
      <w:r w:rsidRPr="00433EE1">
        <w:t xml:space="preserve">Required </w:t>
      </w:r>
      <w:r w:rsidR="00950DE8" w:rsidRPr="00433EE1">
        <w:t>Planning Year Activities</w:t>
      </w:r>
      <w:bookmarkEnd w:id="12"/>
    </w:p>
    <w:p w14:paraId="3180C72B" w14:textId="77777777" w:rsidR="00C84ABA" w:rsidRPr="00433EE1" w:rsidRDefault="00C84ABA" w:rsidP="00433EE1">
      <w:pPr>
        <w:pStyle w:val="Heading4"/>
      </w:pPr>
      <w:r w:rsidRPr="00433EE1">
        <w:t>Conduct a Needs Assessment</w:t>
      </w:r>
    </w:p>
    <w:p w14:paraId="5AC6A6A1" w14:textId="7647BD20" w:rsidR="007F0A2E" w:rsidRPr="002A2B54" w:rsidRDefault="00AF65DF" w:rsidP="00C84ABA">
      <w:r w:rsidRPr="002A2B54">
        <w:t xml:space="preserve">The </w:t>
      </w:r>
      <w:hyperlink r:id="rId23" w:history="1">
        <w:r w:rsidRPr="00435ABE">
          <w:rPr>
            <w:rStyle w:val="Hyperlink"/>
          </w:rPr>
          <w:t>needs assessment</w:t>
        </w:r>
      </w:hyperlink>
      <w:r w:rsidRPr="002A2B54">
        <w:t xml:space="preserve"> is the cornerstone of </w:t>
      </w:r>
      <w:r w:rsidR="00F93564" w:rsidRPr="002A2B54">
        <w:t xml:space="preserve">developing the </w:t>
      </w:r>
      <w:r w:rsidR="00B01026" w:rsidRPr="002A2B54">
        <w:t>Multi-year School Support Plan</w:t>
      </w:r>
      <w:r w:rsidRPr="002A2B54">
        <w:t xml:space="preserve">, serving as a comprehensive diagnostic tool </w:t>
      </w:r>
      <w:r w:rsidR="00F63D92" w:rsidRPr="002A2B54">
        <w:t>to</w:t>
      </w:r>
      <w:r w:rsidRPr="002A2B54">
        <w:t xml:space="preserve"> help </w:t>
      </w:r>
      <w:r w:rsidR="00A629DE" w:rsidRPr="002A2B54">
        <w:t>identify</w:t>
      </w:r>
      <w:r w:rsidRPr="002A2B54">
        <w:t xml:space="preserve"> the root causes of underperformance. This process involves analyzing multiple sources of quantitative and qualitative data</w:t>
      </w:r>
      <w:r w:rsidR="00F93564" w:rsidRPr="002A2B54">
        <w:t xml:space="preserve"> aligned to the School Performance and Support Framework </w:t>
      </w:r>
      <w:r w:rsidRPr="002A2B54">
        <w:t xml:space="preserve">to identify strengths, challenges, and gaps in student outcomes. According to </w:t>
      </w:r>
      <w:r w:rsidR="00F51640">
        <w:t>the Every Student Succeeds Act</w:t>
      </w:r>
      <w:r w:rsidRPr="002A2B54">
        <w:t xml:space="preserve">, the needs assessment must be </w:t>
      </w:r>
      <w:r w:rsidR="00D65FB0">
        <w:t xml:space="preserve">grounded in </w:t>
      </w:r>
      <w:r w:rsidRPr="002A2B54">
        <w:t>evidenc</w:t>
      </w:r>
      <w:r w:rsidR="00D65FB0">
        <w:t>e</w:t>
      </w:r>
      <w:r w:rsidRPr="002A2B54">
        <w:t xml:space="preserve"> and</w:t>
      </w:r>
      <w:r w:rsidR="00501F57">
        <w:t xml:space="preserve"> informed by input from</w:t>
      </w:r>
      <w:r w:rsidRPr="002A2B54">
        <w:t xml:space="preserve"> educators, families, and community members</w:t>
      </w:r>
      <w:r w:rsidR="00435ABE">
        <w:t xml:space="preserve">. </w:t>
      </w:r>
      <w:r w:rsidR="0028084F">
        <w:t xml:space="preserve">This </w:t>
      </w:r>
      <w:r w:rsidR="0028084F">
        <w:lastRenderedPageBreak/>
        <w:t>process establishes a clear, shared</w:t>
      </w:r>
      <w:r w:rsidRPr="002A2B54">
        <w:t xml:space="preserve"> understanding of the school’s current context, which allows for targeted and strategic action planning.</w:t>
      </w:r>
    </w:p>
    <w:p w14:paraId="34658261" w14:textId="06753D8B" w:rsidR="00C84ABA" w:rsidRPr="00433EE1" w:rsidRDefault="00C84ABA" w:rsidP="00433EE1">
      <w:pPr>
        <w:pStyle w:val="Heading4"/>
      </w:pPr>
      <w:r w:rsidRPr="00433EE1">
        <w:t>Identify Resource Inequities</w:t>
      </w:r>
    </w:p>
    <w:p w14:paraId="414F4077" w14:textId="5E393F76" w:rsidR="007F0A2E" w:rsidRPr="002A2B54" w:rsidRDefault="00F51640" w:rsidP="00C84ABA">
      <w:r>
        <w:t>The Every Student Succeeds Act</w:t>
      </w:r>
      <w:r w:rsidRPr="002A2B54">
        <w:t xml:space="preserve"> </w:t>
      </w:r>
      <w:r w:rsidR="008E6A85" w:rsidRPr="002A2B54">
        <w:t xml:space="preserve">requires that </w:t>
      </w:r>
      <w:r w:rsidR="00BC7898" w:rsidRPr="002A2B54">
        <w:t xml:space="preserve">Comprehensive Support and Improvement and Additional Targeted Support and Improvement </w:t>
      </w:r>
      <w:r w:rsidR="004B1706">
        <w:t>S</w:t>
      </w:r>
      <w:r w:rsidR="008E6A85" w:rsidRPr="002A2B54">
        <w:t>chools</w:t>
      </w:r>
      <w:r w:rsidR="004B1706">
        <w:t xml:space="preserve"> </w:t>
      </w:r>
      <w:r w:rsidR="008E6A85" w:rsidRPr="002A2B54">
        <w:t>identify and address resource inequities that may contribut</w:t>
      </w:r>
      <w:r w:rsidR="004B1706">
        <w:t xml:space="preserve">e </w:t>
      </w:r>
      <w:r w:rsidR="008E6A85" w:rsidRPr="002A2B54">
        <w:t xml:space="preserve">to disparities in student achievement. This </w:t>
      </w:r>
      <w:r w:rsidR="00DE2F0F">
        <w:t xml:space="preserve">work </w:t>
      </w:r>
      <w:r w:rsidR="008E6A85" w:rsidRPr="002A2B54">
        <w:t xml:space="preserve">involves examining how financial, human, and material resources are distributed within the school and </w:t>
      </w:r>
      <w:r w:rsidR="00BC7898" w:rsidRPr="002A2B54">
        <w:t>among</w:t>
      </w:r>
      <w:r w:rsidR="008247A1" w:rsidRPr="002A2B54">
        <w:t xml:space="preserve"> schools</w:t>
      </w:r>
      <w:r w:rsidR="008E6A85" w:rsidRPr="002A2B54">
        <w:t xml:space="preserve">. Key features include analyzing access to experienced teachers, advanced coursework, technology, and support services. Identifying these </w:t>
      </w:r>
      <w:r w:rsidR="00A319ED">
        <w:t>disparities</w:t>
      </w:r>
      <w:r w:rsidR="008E6A85" w:rsidRPr="002A2B54">
        <w:t xml:space="preserve"> is essential to ensuring that all </w:t>
      </w:r>
      <w:r w:rsidR="00A319ED">
        <w:t>students</w:t>
      </w:r>
      <w:r w:rsidR="0077471D">
        <w:t xml:space="preserve"> have the opportunity to</w:t>
      </w:r>
      <w:r w:rsidR="00A319ED">
        <w:t xml:space="preserve"> </w:t>
      </w:r>
      <w:r w:rsidR="008E6A85" w:rsidRPr="002A2B54">
        <w:t>succeed. The findings from this analysis inform</w:t>
      </w:r>
      <w:r w:rsidR="00771BC0">
        <w:t xml:space="preserve"> strategic</w:t>
      </w:r>
      <w:r w:rsidR="008E6A85" w:rsidRPr="002A2B54">
        <w:t xml:space="preserve"> decisions about reallocating resources to</w:t>
      </w:r>
      <w:r w:rsidR="00771BC0">
        <w:t xml:space="preserve"> more effectively</w:t>
      </w:r>
      <w:r w:rsidR="008E6A85" w:rsidRPr="002A2B54">
        <w:t xml:space="preserve"> support student learning and </w:t>
      </w:r>
      <w:r w:rsidR="005C5D6C">
        <w:t xml:space="preserve">advance </w:t>
      </w:r>
      <w:r w:rsidR="008E6A85" w:rsidRPr="002A2B54">
        <w:t>school improvement goals.</w:t>
      </w:r>
    </w:p>
    <w:p w14:paraId="0C50A770" w14:textId="52D84787" w:rsidR="00C84ABA" w:rsidRPr="005C5550" w:rsidRDefault="00C84ABA" w:rsidP="00433EE1">
      <w:pPr>
        <w:pStyle w:val="Heading4"/>
      </w:pPr>
      <w:r w:rsidRPr="005C5550">
        <w:t xml:space="preserve">Monitor Student Outcomes Across All </w:t>
      </w:r>
      <w:r w:rsidR="00B22AC2" w:rsidRPr="005C5550">
        <w:t xml:space="preserve">Accountability </w:t>
      </w:r>
      <w:r w:rsidRPr="005C5550">
        <w:t>Indicators</w:t>
      </w:r>
    </w:p>
    <w:p w14:paraId="0EAAE011" w14:textId="0249A4C7" w:rsidR="007F0A2E" w:rsidRPr="002A2B54" w:rsidRDefault="008E6A85" w:rsidP="00C84ABA">
      <w:r w:rsidRPr="002A2B54">
        <w:t xml:space="preserve">Monitoring student outcomes across </w:t>
      </w:r>
      <w:r w:rsidR="00F51640">
        <w:t>all</w:t>
      </w:r>
      <w:r w:rsidR="005C5D6C">
        <w:t xml:space="preserve"> </w:t>
      </w:r>
      <w:r w:rsidRPr="002A2B54">
        <w:t>accountability indicators</w:t>
      </w:r>
      <w:r w:rsidR="008247A1" w:rsidRPr="002A2B54">
        <w:t xml:space="preserve"> </w:t>
      </w:r>
      <w:r w:rsidRPr="002A2B54">
        <w:t xml:space="preserve">is critical for understanding how well the school is serving all students. During the planning year, schools </w:t>
      </w:r>
      <w:r w:rsidR="001D117E" w:rsidRPr="002A2B54">
        <w:t xml:space="preserve">will </w:t>
      </w:r>
      <w:r w:rsidR="005C5D6C">
        <w:t>establish and implement protocols to</w:t>
      </w:r>
      <w:r w:rsidR="001D117E" w:rsidRPr="002A2B54">
        <w:t xml:space="preserve"> monitor </w:t>
      </w:r>
      <w:r w:rsidR="00E26ED4">
        <w:t xml:space="preserve">disaggregated </w:t>
      </w:r>
      <w:r w:rsidR="001D117E" w:rsidRPr="002A2B54">
        <w:t>student outcomes across all indicators</w:t>
      </w:r>
      <w:r w:rsidR="00E26ED4">
        <w:t xml:space="preserve">. </w:t>
      </w:r>
      <w:r w:rsidRPr="002A2B54">
        <w:t xml:space="preserve">This </w:t>
      </w:r>
      <w:r w:rsidR="008D0269">
        <w:t xml:space="preserve">approach </w:t>
      </w:r>
      <w:r w:rsidRPr="002A2B54">
        <w:t>ensures that improvement efforts</w:t>
      </w:r>
      <w:r w:rsidR="00293588">
        <w:t xml:space="preserve"> are proactive, forward-looking, and informed by data, allowing educators to proactively anticipate and respond to the needs of all learners</w:t>
      </w:r>
      <w:r w:rsidRPr="002A2B54">
        <w:t xml:space="preserve">. It also helps </w:t>
      </w:r>
      <w:r w:rsidR="00293588">
        <w:t>educators</w:t>
      </w:r>
      <w:r w:rsidRPr="002A2B54">
        <w:t xml:space="preserve"> </w:t>
      </w:r>
      <w:r w:rsidR="00293588">
        <w:t>establish clear,</w:t>
      </w:r>
      <w:r w:rsidRPr="002A2B54">
        <w:t xml:space="preserve"> measurable goals and </w:t>
      </w:r>
      <w:r w:rsidR="00293588">
        <w:t xml:space="preserve">interim </w:t>
      </w:r>
      <w:r w:rsidRPr="002A2B54">
        <w:t>benchmarks align</w:t>
      </w:r>
      <w:r w:rsidR="00293588">
        <w:t>ed</w:t>
      </w:r>
      <w:r w:rsidRPr="002A2B54">
        <w:t xml:space="preserve"> with state accountability expectations and continuous improvement.</w:t>
      </w:r>
    </w:p>
    <w:p w14:paraId="2D0248BE" w14:textId="08AE98FA" w:rsidR="007F0A2E" w:rsidRPr="002A2B54" w:rsidRDefault="007F0A2E" w:rsidP="00433EE1">
      <w:pPr>
        <w:pStyle w:val="Heading3"/>
      </w:pPr>
      <w:bookmarkStart w:id="13" w:name="_Toc218239674"/>
      <w:r w:rsidRPr="002A2B54">
        <w:t>Suggested Planning Year Activities</w:t>
      </w:r>
      <w:bookmarkEnd w:id="13"/>
    </w:p>
    <w:p w14:paraId="780645E7" w14:textId="6D4C8E76" w:rsidR="00C84ABA" w:rsidRPr="005C5550" w:rsidRDefault="00C84ABA" w:rsidP="00433EE1">
      <w:pPr>
        <w:pStyle w:val="Heading4"/>
      </w:pPr>
      <w:r w:rsidRPr="005C5550">
        <w:t>Engage Families and Community</w:t>
      </w:r>
    </w:p>
    <w:p w14:paraId="7D320B3E" w14:textId="3964A988" w:rsidR="007F0A2E" w:rsidRPr="002A2B54" w:rsidRDefault="008E6A85" w:rsidP="00C84ABA">
      <w:r w:rsidRPr="002A2B54">
        <w:t xml:space="preserve">Family and community engagement is a foundational element of effective school improvement planning. </w:t>
      </w:r>
      <w:r w:rsidR="002064B7">
        <w:t>The Every Student Succeeds Act</w:t>
      </w:r>
      <w:r w:rsidR="002064B7" w:rsidRPr="002A2B54">
        <w:t xml:space="preserve"> </w:t>
      </w:r>
      <w:r w:rsidRPr="002A2B54">
        <w:t xml:space="preserve">emphasizes the importance of meaningful stakeholder involvement in both the planning and implementation phases. During the planning year, schools create structures for ongoing dialogue with families, community organizations, </w:t>
      </w:r>
      <w:r w:rsidR="00230C71">
        <w:t xml:space="preserve">businesses, higher education, </w:t>
      </w:r>
      <w:r w:rsidRPr="002A2B54">
        <w:t>and local leaders to ensure that the support plan reflects shared priorities. This</w:t>
      </w:r>
      <w:r w:rsidR="00230C71">
        <w:t xml:space="preserve"> approach</w:t>
      </w:r>
      <w:r w:rsidRPr="002A2B54">
        <w:t xml:space="preserve"> builds trust, fosters collaboration, and strengthens the school’s capacity to meet the holistic needs of students.</w:t>
      </w:r>
    </w:p>
    <w:p w14:paraId="23B4AD19" w14:textId="4C62966F" w:rsidR="00C84ABA" w:rsidRPr="005C5550" w:rsidRDefault="00C84ABA" w:rsidP="00433EE1">
      <w:pPr>
        <w:pStyle w:val="Heading4"/>
      </w:pPr>
      <w:r w:rsidRPr="005C5550">
        <w:t>Rigorously Review External Providers</w:t>
      </w:r>
    </w:p>
    <w:p w14:paraId="35CF4913" w14:textId="133A1864" w:rsidR="007F0A2E" w:rsidRPr="002A2B54" w:rsidRDefault="00EF17B2" w:rsidP="00C84ABA">
      <w:r w:rsidRPr="002A2B54">
        <w:t>When schools choose to partner with external providers</w:t>
      </w:r>
      <w:r w:rsidR="00575DB8" w:rsidRPr="002A2B54">
        <w:t xml:space="preserve"> </w:t>
      </w:r>
      <w:r w:rsidRPr="002A2B54">
        <w:t>such as consultants, curriculum vendors, or professional development organizations</w:t>
      </w:r>
      <w:r w:rsidR="00575DB8" w:rsidRPr="002A2B54">
        <w:t xml:space="preserve">, </w:t>
      </w:r>
      <w:r w:rsidR="002064B7">
        <w:t>the Every Student Succeeds Act</w:t>
      </w:r>
      <w:r w:rsidR="002064B7" w:rsidRPr="002A2B54">
        <w:t xml:space="preserve"> </w:t>
      </w:r>
      <w:r w:rsidRPr="002A2B54">
        <w:t xml:space="preserve">requires that these providers be rigorously vetted for quality and evidence of effectiveness. During the planning year, schools establish criteria for selecting providers that align with their identified needs and improvement goals. This includes reviewing research, </w:t>
      </w:r>
      <w:r w:rsidR="00230C71">
        <w:t xml:space="preserve">and </w:t>
      </w:r>
      <w:r w:rsidRPr="002A2B54">
        <w:t>evaluating past performance</w:t>
      </w:r>
      <w:r w:rsidR="00230C71">
        <w:t xml:space="preserve">, </w:t>
      </w:r>
      <w:r w:rsidR="00852113" w:rsidRPr="002A2B54">
        <w:t>deliverables</w:t>
      </w:r>
      <w:r w:rsidRPr="002A2B54">
        <w:t xml:space="preserve">, and </w:t>
      </w:r>
      <w:r w:rsidR="00230C71">
        <w:t xml:space="preserve">outcomes. </w:t>
      </w:r>
      <w:r w:rsidRPr="002A2B54">
        <w:t>A rigorous review process helps schools avoid ineffective or misaligned partnerships and ensures that external support contributes meaningfully to student outcomes.</w:t>
      </w:r>
    </w:p>
    <w:p w14:paraId="65616D6C" w14:textId="03E65173" w:rsidR="00C84ABA" w:rsidRPr="005C5550" w:rsidRDefault="00C84ABA" w:rsidP="00433EE1">
      <w:pPr>
        <w:pStyle w:val="Heading4"/>
      </w:pPr>
      <w:r w:rsidRPr="005C5550">
        <w:t>Evaluate Staffing Models</w:t>
      </w:r>
    </w:p>
    <w:p w14:paraId="7FD514E5" w14:textId="3E43CAD1" w:rsidR="007F0A2E" w:rsidRPr="002A2B54" w:rsidRDefault="00EF17B2" w:rsidP="00C84ABA">
      <w:r w:rsidRPr="002A2B54">
        <w:lastRenderedPageBreak/>
        <w:t xml:space="preserve">Staffing plays a critical role in school improvement, and </w:t>
      </w:r>
      <w:r w:rsidR="00F01531">
        <w:t>the Every Student Succeeds Act</w:t>
      </w:r>
      <w:r w:rsidR="00F01531" w:rsidRPr="002A2B54">
        <w:t xml:space="preserve"> </w:t>
      </w:r>
      <w:r w:rsidRPr="002A2B54">
        <w:t xml:space="preserve">encourages schools to examine whether their current staffing models support access to high-quality instruction. During the planning year, schools analyze teacher </w:t>
      </w:r>
      <w:r w:rsidR="00411DBB" w:rsidRPr="002A2B54">
        <w:t xml:space="preserve">licensure and </w:t>
      </w:r>
      <w:r w:rsidRPr="002A2B54">
        <w:t xml:space="preserve">qualifications, turnover rates, leadership structures, and staff deployment to determine </w:t>
      </w:r>
      <w:r w:rsidR="00230C71">
        <w:t>what is working well and what</w:t>
      </w:r>
      <w:r w:rsidRPr="002A2B54">
        <w:t xml:space="preserve"> changes are needed. This evaluation may lead to strategies such as</w:t>
      </w:r>
      <w:r w:rsidR="00230C71">
        <w:t xml:space="preserve"> strategic staffing,</w:t>
      </w:r>
      <w:r w:rsidRPr="002A2B54">
        <w:t xml:space="preserve"> targeted recruitment</w:t>
      </w:r>
      <w:r w:rsidR="00411DBB" w:rsidRPr="002A2B54">
        <w:t xml:space="preserve"> and retention strategies</w:t>
      </w:r>
      <w:r w:rsidRPr="002A2B54">
        <w:t xml:space="preserve">, professional learning </w:t>
      </w:r>
      <w:r w:rsidR="00230C71">
        <w:t>experiences</w:t>
      </w:r>
      <w:r w:rsidRPr="002A2B54">
        <w:t xml:space="preserve">, or coaching. </w:t>
      </w:r>
      <w:r w:rsidR="00230C71" w:rsidRPr="002A2B54">
        <w:t>A</w:t>
      </w:r>
      <w:r w:rsidRPr="002A2B54">
        <w:t>ligning staffing models with student needs and improvement priorities</w:t>
      </w:r>
      <w:r w:rsidR="00230C71">
        <w:t xml:space="preserve"> allows</w:t>
      </w:r>
      <w:r w:rsidRPr="002A2B54">
        <w:t xml:space="preserve"> </w:t>
      </w:r>
      <w:r w:rsidR="00D0206E">
        <w:t xml:space="preserve">educators to establish a </w:t>
      </w:r>
      <w:r w:rsidRPr="002A2B54">
        <w:t>stron</w:t>
      </w:r>
      <w:r w:rsidR="00D0206E">
        <w:t>g</w:t>
      </w:r>
      <w:r w:rsidRPr="002A2B54">
        <w:t xml:space="preserve"> foundation for instructional excellence and student success.</w:t>
      </w:r>
    </w:p>
    <w:p w14:paraId="65AFC42A" w14:textId="6C331C64" w:rsidR="00C84ABA" w:rsidRPr="005C5550" w:rsidRDefault="00C84ABA" w:rsidP="00433EE1">
      <w:pPr>
        <w:pStyle w:val="Heading4"/>
      </w:pPr>
      <w:r w:rsidRPr="005C5550">
        <w:t>Review and Select Instructional Programs</w:t>
      </w:r>
    </w:p>
    <w:p w14:paraId="1C884840" w14:textId="23EEB2E4" w:rsidR="007F0A2E" w:rsidRPr="002A2B54" w:rsidRDefault="002E5439" w:rsidP="00C84ABA">
      <w:r>
        <w:t>Reviewing curricula</w:t>
      </w:r>
      <w:r w:rsidR="00A352B1">
        <w:t xml:space="preserve">, </w:t>
      </w:r>
      <w:r>
        <w:t>instructional materials</w:t>
      </w:r>
      <w:r w:rsidR="00A352B1">
        <w:t>, and program</w:t>
      </w:r>
      <w:r>
        <w:t xml:space="preserve"> </w:t>
      </w:r>
      <w:r w:rsidR="00646BF2">
        <w:t xml:space="preserve">for standards alignment, appropriateness to the school context, and overall quality is </w:t>
      </w:r>
      <w:r>
        <w:t>essential for establishing a strong instructional base</w:t>
      </w:r>
      <w:r w:rsidR="00EF17B2" w:rsidRPr="002A2B54">
        <w:t xml:space="preserve">. </w:t>
      </w:r>
      <w:r w:rsidR="00F01531">
        <w:t>The Every Student Succeeds Act</w:t>
      </w:r>
      <w:r w:rsidR="00F01531" w:rsidRPr="002A2B54">
        <w:t xml:space="preserve"> </w:t>
      </w:r>
      <w:r w:rsidR="00EF17B2" w:rsidRPr="002A2B54">
        <w:t xml:space="preserve">requires that interventions and curricula used in school improvement </w:t>
      </w:r>
      <w:r w:rsidR="00646BF2">
        <w:t xml:space="preserve">be </w:t>
      </w:r>
      <w:r w:rsidR="00EF17B2" w:rsidRPr="002A2B54">
        <w:t>evidence-base</w:t>
      </w:r>
      <w:r w:rsidR="00D91C47">
        <w:t>d</w:t>
      </w:r>
      <w:r w:rsidR="00EF17B2" w:rsidRPr="002A2B54">
        <w:t xml:space="preserve">. </w:t>
      </w:r>
      <w:r w:rsidR="00E62967">
        <w:t>Educators can</w:t>
      </w:r>
      <w:r w:rsidR="00EF17B2" w:rsidRPr="002A2B54">
        <w:t xml:space="preserve"> review instructional materials</w:t>
      </w:r>
      <w:r w:rsidR="002E1D19">
        <w:t xml:space="preserve"> vetted by Virginia educators for </w:t>
      </w:r>
      <w:r w:rsidR="00A115B4">
        <w:t>align</w:t>
      </w:r>
      <w:r w:rsidR="002E1D19">
        <w:t>ment</w:t>
      </w:r>
      <w:r w:rsidR="00A115B4">
        <w:t xml:space="preserve"> to standards</w:t>
      </w:r>
      <w:r w:rsidR="00EF17B2" w:rsidRPr="002A2B54">
        <w:t xml:space="preserve"> </w:t>
      </w:r>
      <w:r w:rsidR="002E1D19">
        <w:t xml:space="preserve">on the </w:t>
      </w:r>
      <w:hyperlink r:id="rId24" w:history="1">
        <w:r w:rsidR="002E1D19" w:rsidRPr="00854FF6">
          <w:rPr>
            <w:rStyle w:val="Hyperlink"/>
          </w:rPr>
          <w:t>Department’s textbook and instructional materials site</w:t>
        </w:r>
      </w:hyperlink>
      <w:r w:rsidR="00AB096C">
        <w:t>,</w:t>
      </w:r>
      <w:r w:rsidR="002E1D19">
        <w:t xml:space="preserve"> </w:t>
      </w:r>
      <w:r w:rsidR="00E62967">
        <w:t xml:space="preserve">using the </w:t>
      </w:r>
      <w:hyperlink r:id="rId25" w:history="1">
        <w:r w:rsidR="00E62967" w:rsidRPr="00E62967">
          <w:rPr>
            <w:rStyle w:val="Hyperlink"/>
          </w:rPr>
          <w:t>Department’s textbook review process</w:t>
        </w:r>
      </w:hyperlink>
      <w:r w:rsidR="00E62967">
        <w:t>.</w:t>
      </w:r>
      <w:r w:rsidR="00802D17">
        <w:t xml:space="preserve"> </w:t>
      </w:r>
      <w:r w:rsidR="00E66DF8">
        <w:t>Schools can identify and select instructional programs that are grounded in evidence, build on existing strengths, and directly address findings in the needs assessment</w:t>
      </w:r>
      <w:r w:rsidR="00EF17B2" w:rsidRPr="002A2B54">
        <w:t xml:space="preserve">. This process ensures that instructional </w:t>
      </w:r>
      <w:r w:rsidR="00A352B1">
        <w:t>materials</w:t>
      </w:r>
      <w:r w:rsidR="00EF17B2" w:rsidRPr="002A2B54">
        <w:t xml:space="preserve"> are </w:t>
      </w:r>
      <w:r w:rsidR="00B34B5F" w:rsidRPr="002A2B54">
        <w:t>aligned</w:t>
      </w:r>
      <w:r w:rsidR="00EF17B2" w:rsidRPr="002A2B54">
        <w:t>, relevant, and capable of accelerating student learning.</w:t>
      </w:r>
    </w:p>
    <w:p w14:paraId="230569BC" w14:textId="2C8F9D0A" w:rsidR="00C84ABA" w:rsidRPr="005D3FE8" w:rsidRDefault="00C84ABA" w:rsidP="00433EE1">
      <w:pPr>
        <w:pStyle w:val="Heading4"/>
      </w:pPr>
      <w:r w:rsidRPr="005D3FE8">
        <w:t>Provide Professional Development and Supports</w:t>
      </w:r>
    </w:p>
    <w:p w14:paraId="7E9F6D24" w14:textId="3142D8EF" w:rsidR="007F0A2E" w:rsidRPr="002A2B54" w:rsidRDefault="001577BC" w:rsidP="00C84ABA">
      <w:r w:rsidRPr="002A2B54">
        <w:t xml:space="preserve">Professional development is essential for equipping educators with the knowledge and skills needed to implement the school support plan effectively. During the planning year, schools identify professional learning needs based on the findings of the needs assessment and the instructional shifts required by selected interventions. </w:t>
      </w:r>
      <w:r w:rsidR="00F01531">
        <w:t>The Every Student Succeeds Act</w:t>
      </w:r>
      <w:r w:rsidR="00F01531" w:rsidRPr="002A2B54">
        <w:t xml:space="preserve"> </w:t>
      </w:r>
      <w:r w:rsidRPr="002A2B54">
        <w:t>emphasizes that professional development must be sustained, intensive, collaborative, and aligned with school improvement goals. This activity includes planning for job-embedded coaching, collaborative planning time, and training on new instructional programs or data systems. By investing in high-quality professional learning, schools build the internal capacity necessary to drive and sustain improvement efforts over time.</w:t>
      </w:r>
    </w:p>
    <w:p w14:paraId="26125EB6" w14:textId="33487AE5" w:rsidR="00C84ABA" w:rsidRPr="005D3FE8" w:rsidRDefault="00C84ABA" w:rsidP="00433EE1">
      <w:pPr>
        <w:pStyle w:val="Heading4"/>
      </w:pPr>
      <w:r w:rsidRPr="005D3FE8">
        <w:t>Implement Other Planning Activities as Needed</w:t>
      </w:r>
    </w:p>
    <w:p w14:paraId="1F04EF7D" w14:textId="435F15C9" w:rsidR="007F0A2E" w:rsidRPr="002A2B54" w:rsidRDefault="000F7A94" w:rsidP="00C84ABA">
      <w:r w:rsidRPr="002A2B54">
        <w:t xml:space="preserve">In addition to the core planning year activities outlined by </w:t>
      </w:r>
      <w:r w:rsidR="0038138F">
        <w:t>the Every Student Succeeds Act</w:t>
      </w:r>
      <w:r w:rsidRPr="002A2B54">
        <w:t>, schools may identify other planning tasks that are critical to their local context. These may include developing communication strategies, refining school climate initiatives, strengthening systems of support</w:t>
      </w:r>
      <w:r w:rsidR="00B34B5F" w:rsidRPr="002A2B54">
        <w:t xml:space="preserve">, </w:t>
      </w:r>
      <w:r w:rsidRPr="002A2B54">
        <w:t>or aligning improvement efforts with other d</w:t>
      </w:r>
      <w:r w:rsidR="00B34B5F" w:rsidRPr="002A2B54">
        <w:t>ivision</w:t>
      </w:r>
      <w:r w:rsidRPr="002A2B54">
        <w:t xml:space="preserve"> or state initiatives. The flexibility to implement additional planning activities allows schools to address unique challenges and opportunities that may not be captured through</w:t>
      </w:r>
      <w:r w:rsidR="00C22CE9" w:rsidRPr="002A2B54">
        <w:t xml:space="preserve"> a</w:t>
      </w:r>
      <w:r w:rsidRPr="002A2B54">
        <w:t xml:space="preserve"> </w:t>
      </w:r>
      <w:r w:rsidR="00C22CE9" w:rsidRPr="002A2B54">
        <w:t>standard process</w:t>
      </w:r>
      <w:r w:rsidRPr="002A2B54">
        <w:t xml:space="preserve">. These activities, while varied, must still align with </w:t>
      </w:r>
      <w:r w:rsidR="0038138F">
        <w:t>the federal</w:t>
      </w:r>
      <w:r w:rsidRPr="002A2B54">
        <w:t xml:space="preserve"> emphasis on evidence-based practices, stakeholder engagement, and continuous </w:t>
      </w:r>
      <w:r w:rsidR="00C22CE9" w:rsidRPr="002A2B54">
        <w:t xml:space="preserve">school </w:t>
      </w:r>
      <w:r w:rsidRPr="002A2B54">
        <w:t>improvement. By customizing the planning year to meet their specific needs, schools can ensure that their support plans are both comprehensive and contextually relevant.</w:t>
      </w:r>
    </w:p>
    <w:p w14:paraId="1D970AB3" w14:textId="77777777" w:rsidR="00D56A93" w:rsidRDefault="00D56A93" w:rsidP="00B23D72">
      <w:pPr>
        <w:pStyle w:val="Heading3b"/>
      </w:pPr>
      <w:bookmarkStart w:id="14" w:name="_Toc218239675"/>
      <w:r>
        <w:br w:type="page"/>
      </w:r>
    </w:p>
    <w:p w14:paraId="606CDA7B" w14:textId="128A8B1C" w:rsidR="00B23D72" w:rsidRDefault="004906F5" w:rsidP="00433EE1">
      <w:pPr>
        <w:pStyle w:val="Heading3"/>
      </w:pPr>
      <w:r>
        <w:lastRenderedPageBreak/>
        <w:t>Strategic Use of School Improvement Grant Funds to Support the Implementation of Multi-year School Support Plans</w:t>
      </w:r>
      <w:bookmarkEnd w:id="14"/>
    </w:p>
    <w:p w14:paraId="0994B497" w14:textId="3CCD7BA3" w:rsidR="00304BE6" w:rsidRDefault="004906F5" w:rsidP="00635BCF">
      <w:r>
        <w:t>School improvement grant funds are designed to support data-informed, evidenced-based</w:t>
      </w:r>
      <w:r w:rsidR="00B5681B">
        <w:t xml:space="preserve"> </w:t>
      </w:r>
      <w:r w:rsidR="00DF1627" w:rsidRPr="00DF1627">
        <w:t xml:space="preserve">improvement efforts included in the </w:t>
      </w:r>
      <w:r w:rsidR="00B257C7">
        <w:t>M</w:t>
      </w:r>
      <w:r w:rsidR="00B5681B" w:rsidRPr="00DF1627">
        <w:t>ulti-year</w:t>
      </w:r>
      <w:r w:rsidR="00DF1627" w:rsidRPr="00DF1627">
        <w:t xml:space="preserve"> </w:t>
      </w:r>
      <w:r w:rsidR="00B257C7">
        <w:t>S</w:t>
      </w:r>
      <w:r w:rsidR="00DF1627" w:rsidRPr="00DF1627">
        <w:t xml:space="preserve">chool </w:t>
      </w:r>
      <w:r w:rsidR="00B257C7">
        <w:t>S</w:t>
      </w:r>
      <w:r w:rsidR="00DF1627" w:rsidRPr="00DF1627">
        <w:t xml:space="preserve">upport </w:t>
      </w:r>
      <w:r w:rsidR="00B257C7">
        <w:t>P</w:t>
      </w:r>
      <w:r w:rsidR="00DF1627" w:rsidRPr="00DF1627">
        <w:t>lan</w:t>
      </w:r>
      <w:r w:rsidR="004A1E2C">
        <w:t xml:space="preserve">. As </w:t>
      </w:r>
      <w:r w:rsidR="00DF1627" w:rsidRPr="00DF1627">
        <w:t>divisions support</w:t>
      </w:r>
      <w:r w:rsidR="004A1E2C">
        <w:t xml:space="preserve"> </w:t>
      </w:r>
      <w:r w:rsidR="00DF1627" w:rsidRPr="00DF1627">
        <w:t xml:space="preserve">schools </w:t>
      </w:r>
      <w:r w:rsidR="004A1E2C">
        <w:t>in</w:t>
      </w:r>
      <w:r w:rsidR="00DF1627" w:rsidRPr="00DF1627">
        <w:t xml:space="preserve"> implement</w:t>
      </w:r>
      <w:r w:rsidR="004A1E2C">
        <w:t>ing</w:t>
      </w:r>
      <w:r w:rsidR="00DF1627" w:rsidRPr="00DF1627">
        <w:t xml:space="preserve"> these plans</w:t>
      </w:r>
      <w:r w:rsidR="004A1E2C">
        <w:t>,</w:t>
      </w:r>
      <w:r w:rsidR="00DF1627" w:rsidRPr="00DF1627">
        <w:t xml:space="preserve"> grant funding may be strategically used to align resources with identified needs</w:t>
      </w:r>
      <w:r w:rsidR="00304BE6">
        <w:t>,</w:t>
      </w:r>
      <w:r w:rsidR="00DF1627" w:rsidRPr="00DF1627">
        <w:t xml:space="preserve"> strengthen implementation</w:t>
      </w:r>
      <w:r w:rsidR="00304BE6">
        <w:t>,</w:t>
      </w:r>
      <w:r w:rsidR="00DF1627" w:rsidRPr="00DF1627">
        <w:t xml:space="preserve"> and support improved outcomes for students</w:t>
      </w:r>
      <w:r w:rsidR="00304BE6">
        <w:t xml:space="preserve">. </w:t>
      </w:r>
    </w:p>
    <w:p w14:paraId="59A69478" w14:textId="5095DB9E" w:rsidR="00903B02" w:rsidRDefault="00304BE6" w:rsidP="2FC21BBD">
      <w:pPr>
        <w:rPr>
          <w:strike/>
          <w:highlight w:val="yellow"/>
        </w:rPr>
      </w:pPr>
      <w:r>
        <w:t>F</w:t>
      </w:r>
      <w:r w:rsidR="001A2257">
        <w:t xml:space="preserve">or </w:t>
      </w:r>
      <w:r>
        <w:t>C</w:t>
      </w:r>
      <w:r w:rsidR="001A2257">
        <w:t xml:space="preserve">omprehensive </w:t>
      </w:r>
      <w:r>
        <w:t>S</w:t>
      </w:r>
      <w:r w:rsidR="001A2257">
        <w:t xml:space="preserve">upport and </w:t>
      </w:r>
      <w:r>
        <w:t>I</w:t>
      </w:r>
      <w:r w:rsidR="001A2257">
        <w:t>mprovement</w:t>
      </w:r>
      <w:r>
        <w:t>,</w:t>
      </w:r>
      <w:r w:rsidR="001A2257">
        <w:t xml:space="preserve"> </w:t>
      </w:r>
      <w:r>
        <w:t>A</w:t>
      </w:r>
      <w:r w:rsidR="001A2257">
        <w:t xml:space="preserve">dditional </w:t>
      </w:r>
      <w:r w:rsidR="002375E1">
        <w:t>T</w:t>
      </w:r>
      <w:r w:rsidR="001A2257">
        <w:t xml:space="preserve">argeted </w:t>
      </w:r>
      <w:r w:rsidR="002375E1">
        <w:t>S</w:t>
      </w:r>
      <w:r w:rsidR="001A2257">
        <w:t xml:space="preserve">upport and </w:t>
      </w:r>
      <w:r w:rsidR="002375E1">
        <w:t>I</w:t>
      </w:r>
      <w:r w:rsidR="001A2257">
        <w:t>mprovement</w:t>
      </w:r>
      <w:r w:rsidR="002375E1">
        <w:t>,</w:t>
      </w:r>
      <w:r w:rsidR="001A2257">
        <w:t xml:space="preserve"> and </w:t>
      </w:r>
      <w:r w:rsidR="002375E1">
        <w:t>T</w:t>
      </w:r>
      <w:r w:rsidR="001A2257">
        <w:t xml:space="preserve">argeted </w:t>
      </w:r>
      <w:r w:rsidR="002375E1">
        <w:t>S</w:t>
      </w:r>
      <w:r w:rsidR="001A2257">
        <w:t xml:space="preserve">upport and </w:t>
      </w:r>
      <w:r w:rsidR="002375E1">
        <w:t>I</w:t>
      </w:r>
      <w:r w:rsidR="001A2257">
        <w:t xml:space="preserve">mprovement </w:t>
      </w:r>
      <w:r w:rsidR="002375E1">
        <w:t>S</w:t>
      </w:r>
      <w:r w:rsidR="001A2257">
        <w:t>chools</w:t>
      </w:r>
      <w:r w:rsidR="002375E1">
        <w:t>,</w:t>
      </w:r>
      <w:r w:rsidR="001A2257">
        <w:t xml:space="preserve"> allowable uses of </w:t>
      </w:r>
      <w:r w:rsidR="002375E1">
        <w:t>S</w:t>
      </w:r>
      <w:r w:rsidR="001A2257">
        <w:t xml:space="preserve">chool </w:t>
      </w:r>
      <w:r w:rsidR="002375E1">
        <w:t>I</w:t>
      </w:r>
      <w:r w:rsidR="001A2257">
        <w:t xml:space="preserve">mprovement </w:t>
      </w:r>
      <w:r w:rsidR="002375E1">
        <w:t>G</w:t>
      </w:r>
      <w:r w:rsidR="001A2257">
        <w:t xml:space="preserve">rant funds may be incorporated into the </w:t>
      </w:r>
      <w:r w:rsidR="00B257C7">
        <w:t xml:space="preserve">Multi-year School Support Plan </w:t>
      </w:r>
      <w:r w:rsidR="001A2257">
        <w:t>to address prioritized needs as identified through the needs assessment process</w:t>
      </w:r>
      <w:r w:rsidR="002375E1">
        <w:t>.</w:t>
      </w:r>
      <w:r w:rsidR="001A2257">
        <w:t xml:space="preserve"> </w:t>
      </w:r>
    </w:p>
    <w:p w14:paraId="2F37BF07" w14:textId="4D08EBE4" w:rsidR="00FB217F" w:rsidRDefault="00903B02" w:rsidP="00635BCF">
      <w:r>
        <w:t>A</w:t>
      </w:r>
      <w:r w:rsidR="001A2257" w:rsidRPr="001A2257">
        <w:t>llowable expenditures for multi</w:t>
      </w:r>
      <w:r>
        <w:t>-</w:t>
      </w:r>
      <w:r w:rsidR="001A2257" w:rsidRPr="001A2257">
        <w:t xml:space="preserve">year </w:t>
      </w:r>
      <w:r>
        <w:t xml:space="preserve">school </w:t>
      </w:r>
      <w:r w:rsidR="001A2257" w:rsidRPr="001A2257">
        <w:t>support planning and implementation</w:t>
      </w:r>
      <w:r w:rsidR="00070A5B" w:rsidRPr="00070A5B">
        <w:t xml:space="preserve"> that were not identified as part of the planning year </w:t>
      </w:r>
      <w:r w:rsidR="00F86AD8">
        <w:t xml:space="preserve">may </w:t>
      </w:r>
      <w:r w:rsidR="00070A5B" w:rsidRPr="00070A5B">
        <w:t>include</w:t>
      </w:r>
      <w:r w:rsidR="00D91EC8">
        <w:t>,</w:t>
      </w:r>
      <w:r w:rsidR="00070A5B" w:rsidRPr="00070A5B">
        <w:t xml:space="preserve"> </w:t>
      </w:r>
      <w:r w:rsidR="00977C76">
        <w:t>but are not limited to:</w:t>
      </w:r>
    </w:p>
    <w:p w14:paraId="32F59087" w14:textId="713FAC63" w:rsidR="00FB217F" w:rsidRDefault="00070A5B" w:rsidP="00FB217F">
      <w:pPr>
        <w:pStyle w:val="ListParagraph"/>
        <w:numPr>
          <w:ilvl w:val="0"/>
          <w:numId w:val="47"/>
        </w:numPr>
      </w:pPr>
      <w:r w:rsidRPr="00070A5B">
        <w:t>evidence</w:t>
      </w:r>
      <w:r w:rsidR="00977C76">
        <w:t>-</w:t>
      </w:r>
      <w:r w:rsidRPr="00070A5B">
        <w:t>based strategies</w:t>
      </w:r>
    </w:p>
    <w:p w14:paraId="5A40FBD9" w14:textId="32C5388B" w:rsidR="00FB217F" w:rsidRDefault="00070A5B" w:rsidP="00FB217F">
      <w:pPr>
        <w:pStyle w:val="ListParagraph"/>
        <w:numPr>
          <w:ilvl w:val="0"/>
          <w:numId w:val="47"/>
        </w:numPr>
      </w:pPr>
      <w:r w:rsidRPr="00070A5B">
        <w:t>equipment</w:t>
      </w:r>
    </w:p>
    <w:p w14:paraId="5242ED25" w14:textId="58BB1F31" w:rsidR="00FB217F" w:rsidRDefault="005A1D18" w:rsidP="00FB217F">
      <w:pPr>
        <w:pStyle w:val="ListParagraph"/>
        <w:numPr>
          <w:ilvl w:val="0"/>
          <w:numId w:val="47"/>
        </w:numPr>
      </w:pPr>
      <w:r>
        <w:t>pay beyond contract hours</w:t>
      </w:r>
    </w:p>
    <w:p w14:paraId="02121640" w14:textId="5316F999" w:rsidR="00FB217F" w:rsidRDefault="00070A5B" w:rsidP="00FB217F">
      <w:pPr>
        <w:pStyle w:val="ListParagraph"/>
        <w:numPr>
          <w:ilvl w:val="0"/>
          <w:numId w:val="47"/>
        </w:numPr>
      </w:pPr>
      <w:r w:rsidRPr="00070A5B">
        <w:t>professional learning materials and supplies</w:t>
      </w:r>
    </w:p>
    <w:p w14:paraId="24786737" w14:textId="337238E7" w:rsidR="00FB217F" w:rsidRDefault="00070A5B" w:rsidP="00FB217F">
      <w:pPr>
        <w:pStyle w:val="ListParagraph"/>
        <w:numPr>
          <w:ilvl w:val="0"/>
          <w:numId w:val="47"/>
        </w:numPr>
      </w:pPr>
      <w:r w:rsidRPr="00070A5B">
        <w:t>professional and consulting services</w:t>
      </w:r>
    </w:p>
    <w:p w14:paraId="6E2A3DA7" w14:textId="3FFDB2FC" w:rsidR="00FB217F" w:rsidRDefault="00070A5B" w:rsidP="00FB217F">
      <w:pPr>
        <w:pStyle w:val="ListParagraph"/>
        <w:numPr>
          <w:ilvl w:val="0"/>
          <w:numId w:val="47"/>
        </w:numPr>
      </w:pPr>
      <w:r w:rsidRPr="00070A5B">
        <w:t>software licensing</w:t>
      </w:r>
    </w:p>
    <w:p w14:paraId="4EADA8D4" w14:textId="02C848D0" w:rsidR="00FB217F" w:rsidRDefault="00070A5B" w:rsidP="00FB217F">
      <w:pPr>
        <w:pStyle w:val="ListParagraph"/>
        <w:numPr>
          <w:ilvl w:val="0"/>
          <w:numId w:val="47"/>
        </w:numPr>
      </w:pPr>
      <w:r w:rsidRPr="00070A5B">
        <w:t>high</w:t>
      </w:r>
      <w:r w:rsidR="00F91CBB">
        <w:t>-</w:t>
      </w:r>
      <w:r w:rsidRPr="00070A5B">
        <w:t>quality tutoring and interventions</w:t>
      </w:r>
    </w:p>
    <w:p w14:paraId="6EE9FDB3" w14:textId="77777777" w:rsidR="00FB217F" w:rsidRDefault="00070A5B" w:rsidP="00FB217F">
      <w:pPr>
        <w:pStyle w:val="ListParagraph"/>
        <w:numPr>
          <w:ilvl w:val="0"/>
          <w:numId w:val="47"/>
        </w:numPr>
      </w:pPr>
      <w:r w:rsidRPr="00070A5B">
        <w:t>extended learning opportunities</w:t>
      </w:r>
    </w:p>
    <w:p w14:paraId="790CC470" w14:textId="1A2D7C20" w:rsidR="00FB217F" w:rsidRDefault="00070A5B" w:rsidP="00FB217F">
      <w:pPr>
        <w:pStyle w:val="ListParagraph"/>
        <w:numPr>
          <w:ilvl w:val="0"/>
          <w:numId w:val="47"/>
        </w:numPr>
      </w:pPr>
      <w:r w:rsidRPr="00070A5B">
        <w:t>parent and family engagement activities</w:t>
      </w:r>
    </w:p>
    <w:p w14:paraId="1BEB7A5C" w14:textId="5FBF2159" w:rsidR="004F0724" w:rsidRDefault="00070A5B" w:rsidP="00FB217F">
      <w:pPr>
        <w:pStyle w:val="ListParagraph"/>
        <w:numPr>
          <w:ilvl w:val="0"/>
          <w:numId w:val="47"/>
        </w:numPr>
      </w:pPr>
      <w:r w:rsidRPr="0005412E">
        <w:t>division</w:t>
      </w:r>
      <w:r w:rsidR="00F86AD8" w:rsidRPr="0005412E">
        <w:t>-</w:t>
      </w:r>
      <w:r w:rsidRPr="0005412E">
        <w:t>level activities to</w:t>
      </w:r>
      <w:r w:rsidRPr="00070A5B">
        <w:t xml:space="preserve"> support the implementation of the </w:t>
      </w:r>
      <w:r w:rsidR="005010C3">
        <w:t>M</w:t>
      </w:r>
      <w:r w:rsidR="005010C3" w:rsidRPr="00DF1627">
        <w:t xml:space="preserve">ulti-year </w:t>
      </w:r>
      <w:r w:rsidR="005010C3">
        <w:t>S</w:t>
      </w:r>
      <w:r w:rsidR="005010C3" w:rsidRPr="00DF1627">
        <w:t xml:space="preserve">chool </w:t>
      </w:r>
      <w:r w:rsidR="005010C3">
        <w:t>S</w:t>
      </w:r>
      <w:r w:rsidR="005010C3" w:rsidRPr="00DF1627">
        <w:t xml:space="preserve">upport </w:t>
      </w:r>
      <w:r w:rsidR="005010C3">
        <w:t>P</w:t>
      </w:r>
      <w:r w:rsidR="005010C3" w:rsidRPr="00DF1627">
        <w:t>lan</w:t>
      </w:r>
    </w:p>
    <w:p w14:paraId="39B6DE1E" w14:textId="476E2732" w:rsidR="00635BCF" w:rsidRPr="002A2B54" w:rsidRDefault="004F0724" w:rsidP="004F0724">
      <w:r>
        <w:t>T</w:t>
      </w:r>
      <w:r w:rsidR="00070A5B" w:rsidRPr="00070A5B">
        <w:t>he full list of allowable and unallowable expenditures is detailed in the school improvement grant application</w:t>
      </w:r>
      <w:r w:rsidR="000D5296" w:rsidRPr="000D5296">
        <w:t>.</w:t>
      </w:r>
    </w:p>
    <w:p w14:paraId="4494E631" w14:textId="77777777" w:rsidR="00F67A16" w:rsidRPr="002A2B54" w:rsidRDefault="00F67A16" w:rsidP="00C84ABA"/>
    <w:p w14:paraId="7125E1FF" w14:textId="69438537" w:rsidR="00F67A16" w:rsidRPr="002A2B54" w:rsidRDefault="00F67A16" w:rsidP="00C84ABA">
      <w:pPr>
        <w:sectPr w:rsidR="00F67A16" w:rsidRPr="002A2B54" w:rsidSect="00156053">
          <w:footerReference w:type="default" r:id="rId26"/>
          <w:pgSz w:w="12240" w:h="15840"/>
          <w:pgMar w:top="1008" w:right="1440" w:bottom="1008" w:left="1440" w:header="720" w:footer="720" w:gutter="0"/>
          <w:pgNumType w:start="1"/>
          <w:cols w:space="720"/>
          <w:docGrid w:linePitch="360"/>
        </w:sectPr>
      </w:pPr>
    </w:p>
    <w:p w14:paraId="4E1E1FC3" w14:textId="10085456" w:rsidR="00D10AC0" w:rsidRDefault="00244BF1" w:rsidP="00433EE1">
      <w:pPr>
        <w:pStyle w:val="Heading3"/>
      </w:pPr>
      <w:bookmarkStart w:id="15" w:name="_Toc218239676"/>
      <w:r>
        <w:lastRenderedPageBreak/>
        <w:t xml:space="preserve">Multi-Year School Support Plan </w:t>
      </w:r>
      <w:r w:rsidR="006866B5">
        <w:t>Requirements</w:t>
      </w:r>
      <w:r w:rsidR="00146EE9" w:rsidRPr="002A2B54">
        <w:t xml:space="preserve"> by Federal Identification Status</w:t>
      </w:r>
      <w:bookmarkEnd w:id="15"/>
      <w:r w:rsidR="00975F77">
        <w:t xml:space="preserve"> </w:t>
      </w:r>
    </w:p>
    <w:p w14:paraId="6CD9CEF5" w14:textId="48C3BD8D" w:rsidR="006866B5" w:rsidRPr="007524A4" w:rsidRDefault="00441F5A" w:rsidP="007524A4">
      <w:pPr>
        <w:rPr>
          <w:sz w:val="24"/>
          <w:szCs w:val="24"/>
        </w:rPr>
      </w:pPr>
      <w:r w:rsidRPr="007524A4">
        <w:rPr>
          <w:sz w:val="24"/>
          <w:szCs w:val="24"/>
        </w:rPr>
        <w:t xml:space="preserve">The </w:t>
      </w:r>
      <w:hyperlink r:id="rId27" w:history="1">
        <w:r w:rsidRPr="0060547A">
          <w:rPr>
            <w:rStyle w:val="Hyperlink"/>
            <w:sz w:val="24"/>
            <w:szCs w:val="24"/>
          </w:rPr>
          <w:t>Virginia Consolidated State Plan</w:t>
        </w:r>
      </w:hyperlink>
      <w:r w:rsidRPr="007524A4">
        <w:rPr>
          <w:sz w:val="24"/>
          <w:szCs w:val="24"/>
        </w:rPr>
        <w:t xml:space="preserve"> and Virginia Code</w:t>
      </w:r>
      <w:r w:rsidR="00E278C0">
        <w:rPr>
          <w:sz w:val="24"/>
          <w:szCs w:val="24"/>
        </w:rPr>
        <w:t xml:space="preserve"> (</w:t>
      </w:r>
      <w:hyperlink r:id="rId28" w:history="1">
        <w:r w:rsidR="00873809">
          <w:rPr>
            <w:rStyle w:val="Hyperlink"/>
            <w:sz w:val="24"/>
            <w:szCs w:val="24"/>
          </w:rPr>
          <w:t>8VAC20-132-280</w:t>
        </w:r>
      </w:hyperlink>
      <w:r w:rsidR="00E278C0">
        <w:rPr>
          <w:sz w:val="24"/>
          <w:szCs w:val="24"/>
        </w:rPr>
        <w:t>)</w:t>
      </w:r>
      <w:r w:rsidRPr="007524A4">
        <w:rPr>
          <w:sz w:val="24"/>
          <w:szCs w:val="24"/>
        </w:rPr>
        <w:t xml:space="preserve"> describe specific requirements for schools with federal designations </w:t>
      </w:r>
      <w:r w:rsidR="00A0549D" w:rsidRPr="007524A4">
        <w:rPr>
          <w:sz w:val="24"/>
          <w:szCs w:val="24"/>
        </w:rPr>
        <w:t xml:space="preserve">in the development of the </w:t>
      </w:r>
      <w:r w:rsidR="00870452">
        <w:rPr>
          <w:sz w:val="24"/>
          <w:szCs w:val="24"/>
        </w:rPr>
        <w:t>M</w:t>
      </w:r>
      <w:r w:rsidR="00A0549D" w:rsidRPr="007524A4">
        <w:rPr>
          <w:sz w:val="24"/>
          <w:szCs w:val="24"/>
        </w:rPr>
        <w:t xml:space="preserve">ulti-year </w:t>
      </w:r>
      <w:r w:rsidR="00870452">
        <w:rPr>
          <w:sz w:val="24"/>
          <w:szCs w:val="24"/>
        </w:rPr>
        <w:t>S</w:t>
      </w:r>
      <w:r w:rsidR="009E75AA">
        <w:rPr>
          <w:sz w:val="24"/>
          <w:szCs w:val="24"/>
        </w:rPr>
        <w:t xml:space="preserve">chool </w:t>
      </w:r>
      <w:r w:rsidR="00870452">
        <w:rPr>
          <w:sz w:val="24"/>
          <w:szCs w:val="24"/>
        </w:rPr>
        <w:t>S</w:t>
      </w:r>
      <w:r w:rsidR="00A0549D" w:rsidRPr="007524A4">
        <w:rPr>
          <w:sz w:val="24"/>
          <w:szCs w:val="24"/>
        </w:rPr>
        <w:t xml:space="preserve">upport </w:t>
      </w:r>
      <w:r w:rsidR="00870452">
        <w:rPr>
          <w:sz w:val="24"/>
          <w:szCs w:val="24"/>
        </w:rPr>
        <w:t>P</w:t>
      </w:r>
      <w:r w:rsidR="00A0549D" w:rsidRPr="007524A4">
        <w:rPr>
          <w:sz w:val="24"/>
          <w:szCs w:val="24"/>
        </w:rPr>
        <w:t xml:space="preserve">lan. Table 1 </w:t>
      </w:r>
      <w:r w:rsidR="0047265D" w:rsidRPr="007524A4">
        <w:rPr>
          <w:sz w:val="24"/>
          <w:szCs w:val="24"/>
        </w:rPr>
        <w:t>summarizes</w:t>
      </w:r>
      <w:r w:rsidR="00A0549D" w:rsidRPr="007524A4">
        <w:rPr>
          <w:sz w:val="24"/>
          <w:szCs w:val="24"/>
        </w:rPr>
        <w:t xml:space="preserve"> these requirements by federal identification status and planning questions. This table is intended to provide clarity and support educators in understanding the </w:t>
      </w:r>
      <w:r w:rsidR="00A0549D" w:rsidRPr="00F14523">
        <w:rPr>
          <w:sz w:val="24"/>
          <w:szCs w:val="24"/>
        </w:rPr>
        <w:t xml:space="preserve">actions required to meet federal and state </w:t>
      </w:r>
      <w:r w:rsidR="00F14523" w:rsidRPr="00F14523">
        <w:rPr>
          <w:sz w:val="24"/>
          <w:szCs w:val="24"/>
        </w:rPr>
        <w:t>expectations</w:t>
      </w:r>
      <w:r w:rsidR="00A0549D" w:rsidRPr="007524A4">
        <w:rPr>
          <w:sz w:val="24"/>
          <w:szCs w:val="24"/>
        </w:rPr>
        <w:t>.</w:t>
      </w:r>
    </w:p>
    <w:p w14:paraId="1DED62AC" w14:textId="66508C9F" w:rsidR="00A0549D" w:rsidRPr="007524A4" w:rsidRDefault="00A0549D" w:rsidP="00433EE1">
      <w:pPr>
        <w:pStyle w:val="Heading4"/>
      </w:pPr>
      <w:r w:rsidRPr="007524A4">
        <w:t xml:space="preserve">Table 1: </w:t>
      </w:r>
      <w:r w:rsidR="00244BF1" w:rsidRPr="007524A4">
        <w:t>Summary of requirements by federa</w:t>
      </w:r>
      <w:r w:rsidR="0047265D" w:rsidRPr="007524A4">
        <w:t>l identification status.</w:t>
      </w:r>
    </w:p>
    <w:tbl>
      <w:tblPr>
        <w:tblStyle w:val="TableGrid"/>
        <w:tblW w:w="1376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679"/>
        <w:gridCol w:w="1679"/>
        <w:gridCol w:w="1679"/>
        <w:gridCol w:w="1679"/>
        <w:gridCol w:w="1679"/>
        <w:gridCol w:w="1679"/>
        <w:gridCol w:w="1711"/>
      </w:tblGrid>
      <w:tr w:rsidR="00A444F7" w:rsidRPr="002A2B54" w14:paraId="65CD0F7C" w14:textId="77777777" w:rsidTr="008B7276">
        <w:trPr>
          <w:tblHeader/>
          <w:jc w:val="center"/>
        </w:trPr>
        <w:tc>
          <w:tcPr>
            <w:tcW w:w="1980" w:type="dxa"/>
            <w:tcBorders>
              <w:right w:val="single" w:sz="4" w:space="0" w:color="FFFFFF" w:themeColor="background1"/>
            </w:tcBorders>
            <w:shd w:val="clear" w:color="auto" w:fill="003C71"/>
            <w:vAlign w:val="center"/>
          </w:tcPr>
          <w:p w14:paraId="266F0B85" w14:textId="6AF32A9D" w:rsidR="00412185" w:rsidRPr="0047265D" w:rsidRDefault="006829FD" w:rsidP="006877B0">
            <w:pPr>
              <w:spacing w:after="0" w:line="240" w:lineRule="auto"/>
              <w:jc w:val="center"/>
            </w:pPr>
            <w:r w:rsidRPr="0047265D">
              <w:t xml:space="preserve">School </w:t>
            </w:r>
            <w:r w:rsidR="00412185" w:rsidRPr="0047265D">
              <w:t>Federal</w:t>
            </w:r>
          </w:p>
          <w:p w14:paraId="4E22B012" w14:textId="3F832D56" w:rsidR="006829FD" w:rsidRPr="0047265D" w:rsidRDefault="00412185" w:rsidP="006877B0">
            <w:pPr>
              <w:spacing w:after="0" w:line="240" w:lineRule="auto"/>
              <w:jc w:val="center"/>
            </w:pPr>
            <w:r w:rsidRPr="0047265D">
              <w:t xml:space="preserve">Identification </w:t>
            </w:r>
            <w:r w:rsidR="006829FD" w:rsidRPr="0047265D">
              <w:t>Status</w:t>
            </w:r>
          </w:p>
        </w:tc>
        <w:tc>
          <w:tcPr>
            <w:tcW w:w="1679" w:type="dxa"/>
            <w:tcBorders>
              <w:left w:val="single" w:sz="4" w:space="0" w:color="FFFFFF" w:themeColor="background1"/>
              <w:right w:val="single" w:sz="4" w:space="0" w:color="FFFFFF" w:themeColor="background1"/>
            </w:tcBorders>
            <w:shd w:val="clear" w:color="auto" w:fill="003C71"/>
            <w:vAlign w:val="center"/>
          </w:tcPr>
          <w:p w14:paraId="23C9818D" w14:textId="01A350C5" w:rsidR="006829FD" w:rsidRPr="0047265D" w:rsidRDefault="001D7C3C" w:rsidP="006877B0">
            <w:pPr>
              <w:spacing w:after="0" w:line="240" w:lineRule="auto"/>
              <w:jc w:val="center"/>
            </w:pPr>
            <w:r w:rsidRPr="0047265D">
              <w:t>Does the school have a planning year?</w:t>
            </w:r>
          </w:p>
        </w:tc>
        <w:tc>
          <w:tcPr>
            <w:tcW w:w="1679" w:type="dxa"/>
            <w:tcBorders>
              <w:left w:val="single" w:sz="4" w:space="0" w:color="FFFFFF" w:themeColor="background1"/>
              <w:right w:val="single" w:sz="4" w:space="0" w:color="FFFFFF" w:themeColor="background1"/>
            </w:tcBorders>
            <w:shd w:val="clear" w:color="auto" w:fill="003C71"/>
            <w:vAlign w:val="center"/>
          </w:tcPr>
          <w:p w14:paraId="4AAE77F2" w14:textId="46BB2231" w:rsidR="006829FD" w:rsidRPr="0047265D" w:rsidRDefault="001D7C3C" w:rsidP="006877B0">
            <w:pPr>
              <w:spacing w:after="0" w:line="240" w:lineRule="auto"/>
              <w:jc w:val="center"/>
            </w:pPr>
            <w:r w:rsidRPr="0047265D">
              <w:t>Who conducts the needs assessment?</w:t>
            </w:r>
          </w:p>
        </w:tc>
        <w:tc>
          <w:tcPr>
            <w:tcW w:w="1679" w:type="dxa"/>
            <w:tcBorders>
              <w:left w:val="single" w:sz="4" w:space="0" w:color="FFFFFF" w:themeColor="background1"/>
              <w:right w:val="single" w:sz="4" w:space="0" w:color="FFFFFF" w:themeColor="background1"/>
            </w:tcBorders>
            <w:shd w:val="clear" w:color="auto" w:fill="003C71"/>
            <w:vAlign w:val="center"/>
          </w:tcPr>
          <w:p w14:paraId="762217C4" w14:textId="150CF130" w:rsidR="006829FD" w:rsidRPr="0047265D" w:rsidRDefault="001D7C3C" w:rsidP="006877B0">
            <w:pPr>
              <w:spacing w:after="0" w:line="240" w:lineRule="auto"/>
              <w:jc w:val="center"/>
            </w:pPr>
            <w:r w:rsidRPr="0047265D">
              <w:t>Who develops</w:t>
            </w:r>
            <w:r w:rsidR="000A32E5">
              <w:t xml:space="preserve"> the </w:t>
            </w:r>
            <w:r w:rsidR="00232D18">
              <w:t>m</w:t>
            </w:r>
            <w:r w:rsidR="000A32E5">
              <w:t>ulti-year</w:t>
            </w:r>
            <w:r w:rsidRPr="0047265D">
              <w:t xml:space="preserve">  school </w:t>
            </w:r>
            <w:r w:rsidR="00232D18">
              <w:t xml:space="preserve">support </w:t>
            </w:r>
            <w:r w:rsidRPr="0047265D">
              <w:t>plan?</w:t>
            </w:r>
          </w:p>
        </w:tc>
        <w:tc>
          <w:tcPr>
            <w:tcW w:w="1679" w:type="dxa"/>
            <w:tcBorders>
              <w:left w:val="single" w:sz="4" w:space="0" w:color="FFFFFF" w:themeColor="background1"/>
              <w:right w:val="single" w:sz="4" w:space="0" w:color="FFFFFF" w:themeColor="background1"/>
            </w:tcBorders>
            <w:shd w:val="clear" w:color="auto" w:fill="003C71"/>
            <w:vAlign w:val="center"/>
          </w:tcPr>
          <w:p w14:paraId="36A1ABA7" w14:textId="03EEA3F0" w:rsidR="006829FD" w:rsidRPr="0047265D" w:rsidRDefault="001D7C3C" w:rsidP="006877B0">
            <w:pPr>
              <w:spacing w:after="0" w:line="240" w:lineRule="auto"/>
              <w:jc w:val="center"/>
            </w:pPr>
            <w:r w:rsidRPr="0047265D">
              <w:t>How many evidence-based interventions are required?</w:t>
            </w:r>
          </w:p>
        </w:tc>
        <w:tc>
          <w:tcPr>
            <w:tcW w:w="1679" w:type="dxa"/>
            <w:tcBorders>
              <w:left w:val="single" w:sz="4" w:space="0" w:color="FFFFFF" w:themeColor="background1"/>
              <w:right w:val="single" w:sz="4" w:space="0" w:color="FFFFFF" w:themeColor="background1"/>
            </w:tcBorders>
            <w:shd w:val="clear" w:color="auto" w:fill="003C71"/>
            <w:vAlign w:val="center"/>
          </w:tcPr>
          <w:p w14:paraId="5FCB5C44" w14:textId="0A1BF2AF" w:rsidR="006829FD" w:rsidRPr="0047265D" w:rsidRDefault="001D7C3C" w:rsidP="006877B0">
            <w:pPr>
              <w:spacing w:after="0" w:line="240" w:lineRule="auto"/>
              <w:jc w:val="center"/>
            </w:pPr>
            <w:r w:rsidRPr="0047265D">
              <w:t>Is the plan required to identify &amp; address resource inequities?</w:t>
            </w:r>
          </w:p>
        </w:tc>
        <w:tc>
          <w:tcPr>
            <w:tcW w:w="1679" w:type="dxa"/>
            <w:tcBorders>
              <w:left w:val="single" w:sz="4" w:space="0" w:color="FFFFFF" w:themeColor="background1"/>
              <w:right w:val="single" w:sz="4" w:space="0" w:color="FFFFFF" w:themeColor="background1"/>
            </w:tcBorders>
            <w:shd w:val="clear" w:color="auto" w:fill="003C71"/>
            <w:vAlign w:val="center"/>
          </w:tcPr>
          <w:p w14:paraId="047BBDFE" w14:textId="4031F738" w:rsidR="006829FD" w:rsidRPr="0047265D" w:rsidRDefault="001D7C3C" w:rsidP="006877B0">
            <w:pPr>
              <w:spacing w:after="0" w:line="240" w:lineRule="auto"/>
              <w:jc w:val="center"/>
            </w:pPr>
            <w:r w:rsidRPr="0047265D">
              <w:t xml:space="preserve">Who must review the </w:t>
            </w:r>
            <w:r w:rsidR="007876F7">
              <w:t>m</w:t>
            </w:r>
            <w:r w:rsidR="0054155F">
              <w:t xml:space="preserve">ulti-year </w:t>
            </w:r>
            <w:r w:rsidRPr="0047265D">
              <w:t xml:space="preserve">school </w:t>
            </w:r>
            <w:r w:rsidR="00232D18">
              <w:t xml:space="preserve">support </w:t>
            </w:r>
            <w:r w:rsidRPr="0047265D">
              <w:t>plan?</w:t>
            </w:r>
          </w:p>
        </w:tc>
        <w:tc>
          <w:tcPr>
            <w:tcW w:w="1711" w:type="dxa"/>
            <w:tcBorders>
              <w:left w:val="single" w:sz="4" w:space="0" w:color="FFFFFF" w:themeColor="background1"/>
            </w:tcBorders>
            <w:shd w:val="clear" w:color="auto" w:fill="003C71"/>
            <w:vAlign w:val="center"/>
          </w:tcPr>
          <w:p w14:paraId="1A345C7E" w14:textId="57E5F164" w:rsidR="006829FD" w:rsidRPr="0047265D" w:rsidRDefault="001D7C3C" w:rsidP="006877B0">
            <w:pPr>
              <w:spacing w:after="0" w:line="240" w:lineRule="auto"/>
              <w:jc w:val="center"/>
            </w:pPr>
            <w:r w:rsidRPr="0047265D">
              <w:t>Who must approve the</w:t>
            </w:r>
            <w:r w:rsidR="0054155F">
              <w:t xml:space="preserve"> </w:t>
            </w:r>
            <w:r w:rsidR="00232D18">
              <w:t>m</w:t>
            </w:r>
            <w:r w:rsidR="0054155F">
              <w:t>ulti-year</w:t>
            </w:r>
            <w:r w:rsidRPr="0047265D">
              <w:t xml:space="preserve"> school</w:t>
            </w:r>
            <w:r w:rsidR="00232D18">
              <w:t xml:space="preserve"> support </w:t>
            </w:r>
            <w:r w:rsidRPr="0047265D">
              <w:t>plan?</w:t>
            </w:r>
          </w:p>
        </w:tc>
      </w:tr>
      <w:tr w:rsidR="00A444F7" w:rsidRPr="002A2B54" w14:paraId="7E76C58D" w14:textId="77777777" w:rsidTr="00232D18">
        <w:trPr>
          <w:cantSplit/>
          <w:trHeight w:val="1728"/>
          <w:jc w:val="center"/>
        </w:trPr>
        <w:tc>
          <w:tcPr>
            <w:tcW w:w="1980" w:type="dxa"/>
            <w:shd w:val="clear" w:color="auto" w:fill="FFFFFF" w:themeFill="background1"/>
            <w:vAlign w:val="center"/>
          </w:tcPr>
          <w:p w14:paraId="06D7ED5B" w14:textId="23086159" w:rsidR="005907B8" w:rsidRPr="0047265D" w:rsidRDefault="005907B8" w:rsidP="006866B5">
            <w:pPr>
              <w:spacing w:after="0" w:line="240" w:lineRule="auto"/>
            </w:pPr>
            <w:r w:rsidRPr="0047265D">
              <w:t>Newly Identified Comprehensive Support and Improvement – Low Performing</w:t>
            </w:r>
          </w:p>
        </w:tc>
        <w:tc>
          <w:tcPr>
            <w:tcW w:w="1679" w:type="dxa"/>
            <w:shd w:val="clear" w:color="auto" w:fill="FFFFFF" w:themeFill="background1"/>
            <w:vAlign w:val="center"/>
          </w:tcPr>
          <w:p w14:paraId="24B95F5A" w14:textId="537295F8" w:rsidR="005907B8" w:rsidRPr="0047265D" w:rsidRDefault="005907B8" w:rsidP="00B72073">
            <w:pPr>
              <w:spacing w:after="0" w:line="240" w:lineRule="auto"/>
              <w:jc w:val="center"/>
            </w:pPr>
            <w:r w:rsidRPr="0047265D">
              <w:t>Yes</w:t>
            </w:r>
          </w:p>
        </w:tc>
        <w:tc>
          <w:tcPr>
            <w:tcW w:w="1679" w:type="dxa"/>
            <w:shd w:val="clear" w:color="auto" w:fill="FFFFFF" w:themeFill="background1"/>
            <w:vAlign w:val="center"/>
          </w:tcPr>
          <w:p w14:paraId="641EAF39" w14:textId="56F87981" w:rsidR="005907B8" w:rsidRPr="0047265D" w:rsidRDefault="005907B8" w:rsidP="00B72073">
            <w:pPr>
              <w:spacing w:after="0" w:line="240" w:lineRule="auto"/>
              <w:jc w:val="center"/>
            </w:pPr>
            <w:r w:rsidRPr="0047265D">
              <w:t xml:space="preserve">Division for the </w:t>
            </w:r>
            <w:r w:rsidR="00B72073" w:rsidRPr="0047265D">
              <w:t>S</w:t>
            </w:r>
            <w:r w:rsidRPr="0047265D">
              <w:t>chool</w:t>
            </w:r>
          </w:p>
        </w:tc>
        <w:tc>
          <w:tcPr>
            <w:tcW w:w="1679" w:type="dxa"/>
            <w:shd w:val="clear" w:color="auto" w:fill="FFFFFF" w:themeFill="background1"/>
            <w:vAlign w:val="center"/>
          </w:tcPr>
          <w:p w14:paraId="34EB3EE8" w14:textId="431197EB" w:rsidR="005907B8" w:rsidRPr="0047265D" w:rsidRDefault="005907B8" w:rsidP="00B72073">
            <w:pPr>
              <w:spacing w:after="0" w:line="240" w:lineRule="auto"/>
              <w:jc w:val="center"/>
            </w:pPr>
            <w:r w:rsidRPr="0047265D">
              <w:t xml:space="preserve">Division for the </w:t>
            </w:r>
            <w:r w:rsidR="00B72073" w:rsidRPr="0047265D">
              <w:t>S</w:t>
            </w:r>
            <w:r w:rsidRPr="0047265D">
              <w:t>chool</w:t>
            </w:r>
          </w:p>
        </w:tc>
        <w:tc>
          <w:tcPr>
            <w:tcW w:w="1679" w:type="dxa"/>
            <w:shd w:val="clear" w:color="auto" w:fill="FFFFFF" w:themeFill="background1"/>
            <w:vAlign w:val="center"/>
          </w:tcPr>
          <w:p w14:paraId="15C960F5" w14:textId="6EED0E7B" w:rsidR="009532B0" w:rsidRPr="009532B0" w:rsidRDefault="00162323" w:rsidP="00C82C10">
            <w:pPr>
              <w:spacing w:after="0" w:line="240" w:lineRule="auto"/>
              <w:jc w:val="center"/>
            </w:pPr>
            <w:r w:rsidRPr="00892FE2">
              <w:t xml:space="preserve">At least </w:t>
            </w:r>
            <w:r w:rsidR="00C82C10" w:rsidRPr="00892FE2">
              <w:t>Four</w:t>
            </w:r>
          </w:p>
        </w:tc>
        <w:tc>
          <w:tcPr>
            <w:tcW w:w="1679" w:type="dxa"/>
            <w:shd w:val="clear" w:color="auto" w:fill="FFFFFF" w:themeFill="background1"/>
            <w:vAlign w:val="center"/>
          </w:tcPr>
          <w:p w14:paraId="74FC64AE" w14:textId="4583431D" w:rsidR="005907B8" w:rsidRPr="0047265D" w:rsidRDefault="005907B8" w:rsidP="00B72073">
            <w:pPr>
              <w:spacing w:after="0" w:line="240" w:lineRule="auto"/>
              <w:jc w:val="center"/>
            </w:pPr>
            <w:r w:rsidRPr="0047265D">
              <w:t>Yes</w:t>
            </w:r>
          </w:p>
        </w:tc>
        <w:tc>
          <w:tcPr>
            <w:tcW w:w="1679" w:type="dxa"/>
            <w:shd w:val="clear" w:color="auto" w:fill="FFFFFF" w:themeFill="background1"/>
            <w:vAlign w:val="center"/>
          </w:tcPr>
          <w:p w14:paraId="768BC85F" w14:textId="364C81C0" w:rsidR="005907B8" w:rsidRPr="0047265D" w:rsidRDefault="005907B8" w:rsidP="00B72073">
            <w:pPr>
              <w:spacing w:after="0" w:line="240" w:lineRule="auto"/>
              <w:jc w:val="center"/>
            </w:pPr>
            <w:r w:rsidRPr="0047265D">
              <w:t>Local School Board</w:t>
            </w:r>
          </w:p>
        </w:tc>
        <w:tc>
          <w:tcPr>
            <w:tcW w:w="1711" w:type="dxa"/>
            <w:shd w:val="clear" w:color="auto" w:fill="FFFFFF" w:themeFill="background1"/>
            <w:vAlign w:val="center"/>
          </w:tcPr>
          <w:p w14:paraId="6B92EC0E" w14:textId="2FFFA893" w:rsidR="005907B8" w:rsidRPr="0047265D" w:rsidRDefault="005907B8" w:rsidP="00B72073">
            <w:pPr>
              <w:spacing w:after="0" w:line="240" w:lineRule="auto"/>
              <w:jc w:val="center"/>
            </w:pPr>
            <w:r w:rsidRPr="0047265D">
              <w:t>School, Division, and State</w:t>
            </w:r>
          </w:p>
        </w:tc>
      </w:tr>
      <w:tr w:rsidR="00A444F7" w:rsidRPr="002A2B54" w14:paraId="1E5807BC" w14:textId="77777777" w:rsidTr="00232D18">
        <w:trPr>
          <w:cantSplit/>
          <w:trHeight w:val="1728"/>
          <w:jc w:val="center"/>
        </w:trPr>
        <w:tc>
          <w:tcPr>
            <w:tcW w:w="1980" w:type="dxa"/>
            <w:shd w:val="clear" w:color="auto" w:fill="FFFFFF" w:themeFill="background1"/>
            <w:vAlign w:val="center"/>
          </w:tcPr>
          <w:p w14:paraId="2D85A4CA" w14:textId="73EBE109" w:rsidR="005907B8" w:rsidRPr="0047265D" w:rsidRDefault="005907B8" w:rsidP="006866B5">
            <w:pPr>
              <w:spacing w:after="0" w:line="240" w:lineRule="auto"/>
            </w:pPr>
            <w:r w:rsidRPr="0047265D">
              <w:t>Newly Identified Comprehensive Support and Improvement – Additional Targeted Support and Improvement</w:t>
            </w:r>
          </w:p>
        </w:tc>
        <w:tc>
          <w:tcPr>
            <w:tcW w:w="1679" w:type="dxa"/>
            <w:shd w:val="clear" w:color="auto" w:fill="FFFFFF" w:themeFill="background1"/>
            <w:vAlign w:val="center"/>
          </w:tcPr>
          <w:p w14:paraId="7B0FA8E1" w14:textId="4307EA82" w:rsidR="005907B8" w:rsidRPr="0047265D" w:rsidRDefault="005907B8" w:rsidP="00B72073">
            <w:pPr>
              <w:spacing w:after="0" w:line="240" w:lineRule="auto"/>
              <w:jc w:val="center"/>
            </w:pPr>
            <w:r w:rsidRPr="0047265D">
              <w:t>Yes</w:t>
            </w:r>
          </w:p>
        </w:tc>
        <w:tc>
          <w:tcPr>
            <w:tcW w:w="1679" w:type="dxa"/>
            <w:shd w:val="clear" w:color="auto" w:fill="FFFFFF" w:themeFill="background1"/>
            <w:vAlign w:val="center"/>
          </w:tcPr>
          <w:p w14:paraId="38BE9C57" w14:textId="41545CD1" w:rsidR="005907B8" w:rsidRPr="0047265D" w:rsidRDefault="005907B8" w:rsidP="00B72073">
            <w:pPr>
              <w:spacing w:after="0" w:line="240" w:lineRule="auto"/>
              <w:jc w:val="center"/>
            </w:pPr>
            <w:r w:rsidRPr="0047265D">
              <w:t xml:space="preserve">Division for the </w:t>
            </w:r>
            <w:r w:rsidR="00B72073" w:rsidRPr="0047265D">
              <w:t>S</w:t>
            </w:r>
            <w:r w:rsidRPr="0047265D">
              <w:t>chool</w:t>
            </w:r>
          </w:p>
        </w:tc>
        <w:tc>
          <w:tcPr>
            <w:tcW w:w="1679" w:type="dxa"/>
            <w:shd w:val="clear" w:color="auto" w:fill="FFFFFF" w:themeFill="background1"/>
            <w:vAlign w:val="center"/>
          </w:tcPr>
          <w:p w14:paraId="263FBC64" w14:textId="6E780CF9" w:rsidR="005907B8" w:rsidRPr="0047265D" w:rsidRDefault="005907B8" w:rsidP="00B72073">
            <w:pPr>
              <w:spacing w:after="0" w:line="240" w:lineRule="auto"/>
              <w:jc w:val="center"/>
            </w:pPr>
            <w:r w:rsidRPr="0047265D">
              <w:t xml:space="preserve">Division for the </w:t>
            </w:r>
            <w:r w:rsidR="00B72073" w:rsidRPr="0047265D">
              <w:t>S</w:t>
            </w:r>
            <w:r w:rsidRPr="0047265D">
              <w:t>chool</w:t>
            </w:r>
          </w:p>
        </w:tc>
        <w:tc>
          <w:tcPr>
            <w:tcW w:w="1679" w:type="dxa"/>
            <w:shd w:val="clear" w:color="auto" w:fill="FFFFFF" w:themeFill="background1"/>
            <w:vAlign w:val="center"/>
          </w:tcPr>
          <w:p w14:paraId="7905F97E" w14:textId="17518317" w:rsidR="009532B0" w:rsidRPr="009532B0" w:rsidRDefault="00162323" w:rsidP="00C82C10">
            <w:pPr>
              <w:spacing w:after="0" w:line="240" w:lineRule="auto"/>
              <w:jc w:val="center"/>
            </w:pPr>
            <w:r w:rsidRPr="00892FE2">
              <w:t xml:space="preserve">At least </w:t>
            </w:r>
            <w:r w:rsidR="00C82C10" w:rsidRPr="00892FE2">
              <w:t>Four</w:t>
            </w:r>
          </w:p>
        </w:tc>
        <w:tc>
          <w:tcPr>
            <w:tcW w:w="1679" w:type="dxa"/>
            <w:shd w:val="clear" w:color="auto" w:fill="FFFFFF" w:themeFill="background1"/>
            <w:vAlign w:val="center"/>
          </w:tcPr>
          <w:p w14:paraId="48EBB1A4" w14:textId="57B28DB8" w:rsidR="005907B8" w:rsidRPr="0047265D" w:rsidRDefault="005907B8" w:rsidP="00B72073">
            <w:pPr>
              <w:spacing w:after="0" w:line="240" w:lineRule="auto"/>
              <w:jc w:val="center"/>
            </w:pPr>
            <w:r w:rsidRPr="0047265D">
              <w:t>Yes</w:t>
            </w:r>
          </w:p>
        </w:tc>
        <w:tc>
          <w:tcPr>
            <w:tcW w:w="1679" w:type="dxa"/>
            <w:shd w:val="clear" w:color="auto" w:fill="FFFFFF" w:themeFill="background1"/>
            <w:vAlign w:val="center"/>
          </w:tcPr>
          <w:p w14:paraId="22CEB53A" w14:textId="54E4F67F" w:rsidR="005907B8" w:rsidRPr="0047265D" w:rsidRDefault="005907B8" w:rsidP="00B72073">
            <w:pPr>
              <w:spacing w:after="0" w:line="240" w:lineRule="auto"/>
              <w:jc w:val="center"/>
            </w:pPr>
            <w:r w:rsidRPr="0047265D">
              <w:t>Local School Board</w:t>
            </w:r>
          </w:p>
        </w:tc>
        <w:tc>
          <w:tcPr>
            <w:tcW w:w="1711" w:type="dxa"/>
            <w:shd w:val="clear" w:color="auto" w:fill="FFFFFF" w:themeFill="background1"/>
            <w:vAlign w:val="center"/>
          </w:tcPr>
          <w:p w14:paraId="6F0B44B7" w14:textId="07670D56" w:rsidR="005907B8" w:rsidRPr="0047265D" w:rsidRDefault="005907B8" w:rsidP="00B72073">
            <w:pPr>
              <w:spacing w:after="0" w:line="240" w:lineRule="auto"/>
              <w:jc w:val="center"/>
            </w:pPr>
            <w:r w:rsidRPr="0047265D">
              <w:t>School, Division, and State</w:t>
            </w:r>
          </w:p>
        </w:tc>
      </w:tr>
      <w:tr w:rsidR="00A444F7" w:rsidRPr="002A2B54" w14:paraId="332161E9" w14:textId="77777777" w:rsidTr="00232D18">
        <w:trPr>
          <w:cantSplit/>
          <w:trHeight w:val="1728"/>
          <w:jc w:val="center"/>
        </w:trPr>
        <w:tc>
          <w:tcPr>
            <w:tcW w:w="1980" w:type="dxa"/>
            <w:shd w:val="clear" w:color="auto" w:fill="FFFFFF" w:themeFill="background1"/>
            <w:vAlign w:val="center"/>
          </w:tcPr>
          <w:p w14:paraId="322D7676" w14:textId="3CCC9CF6" w:rsidR="005907B8" w:rsidRPr="0047265D" w:rsidRDefault="005907B8" w:rsidP="006866B5">
            <w:pPr>
              <w:spacing w:after="0" w:line="240" w:lineRule="auto"/>
            </w:pPr>
            <w:r w:rsidRPr="0047265D">
              <w:lastRenderedPageBreak/>
              <w:t>Newly Identified Comprehensive Support and Improvement – Federal Graduation Indicator</w:t>
            </w:r>
          </w:p>
        </w:tc>
        <w:tc>
          <w:tcPr>
            <w:tcW w:w="1679" w:type="dxa"/>
            <w:shd w:val="clear" w:color="auto" w:fill="FFFFFF" w:themeFill="background1"/>
            <w:vAlign w:val="center"/>
          </w:tcPr>
          <w:p w14:paraId="15266B6E" w14:textId="31E29803" w:rsidR="005907B8" w:rsidRPr="0047265D" w:rsidRDefault="005907B8" w:rsidP="00B72073">
            <w:pPr>
              <w:spacing w:after="0" w:line="240" w:lineRule="auto"/>
              <w:jc w:val="center"/>
            </w:pPr>
            <w:r w:rsidRPr="0047265D">
              <w:t>Yes</w:t>
            </w:r>
          </w:p>
        </w:tc>
        <w:tc>
          <w:tcPr>
            <w:tcW w:w="1679" w:type="dxa"/>
            <w:shd w:val="clear" w:color="auto" w:fill="FFFFFF" w:themeFill="background1"/>
            <w:vAlign w:val="center"/>
          </w:tcPr>
          <w:p w14:paraId="637E4083" w14:textId="400AC883" w:rsidR="005907B8" w:rsidRPr="0047265D" w:rsidRDefault="005907B8" w:rsidP="00B72073">
            <w:pPr>
              <w:spacing w:after="0" w:line="240" w:lineRule="auto"/>
              <w:jc w:val="center"/>
            </w:pPr>
            <w:r w:rsidRPr="0047265D">
              <w:t xml:space="preserve">Division for the </w:t>
            </w:r>
            <w:r w:rsidR="00B72073" w:rsidRPr="0047265D">
              <w:t>S</w:t>
            </w:r>
            <w:r w:rsidRPr="0047265D">
              <w:t>chool</w:t>
            </w:r>
          </w:p>
        </w:tc>
        <w:tc>
          <w:tcPr>
            <w:tcW w:w="1679" w:type="dxa"/>
            <w:shd w:val="clear" w:color="auto" w:fill="FFFFFF" w:themeFill="background1"/>
            <w:vAlign w:val="center"/>
          </w:tcPr>
          <w:p w14:paraId="20585095" w14:textId="4439EEDA" w:rsidR="005907B8" w:rsidRPr="0047265D" w:rsidRDefault="005907B8" w:rsidP="00B72073">
            <w:pPr>
              <w:spacing w:after="0" w:line="240" w:lineRule="auto"/>
              <w:jc w:val="center"/>
            </w:pPr>
            <w:r w:rsidRPr="0047265D">
              <w:t xml:space="preserve">Division for the </w:t>
            </w:r>
            <w:r w:rsidR="00B72073" w:rsidRPr="0047265D">
              <w:t>S</w:t>
            </w:r>
            <w:r w:rsidRPr="0047265D">
              <w:t>chool</w:t>
            </w:r>
          </w:p>
        </w:tc>
        <w:tc>
          <w:tcPr>
            <w:tcW w:w="1679" w:type="dxa"/>
            <w:shd w:val="clear" w:color="auto" w:fill="FFFFFF" w:themeFill="background1"/>
            <w:vAlign w:val="center"/>
          </w:tcPr>
          <w:p w14:paraId="5356204F" w14:textId="303114BB" w:rsidR="005907B8" w:rsidRPr="0047265D" w:rsidRDefault="00C45AA5" w:rsidP="00B72073">
            <w:pPr>
              <w:spacing w:after="0" w:line="240" w:lineRule="auto"/>
              <w:jc w:val="center"/>
            </w:pPr>
            <w:r w:rsidRPr="00892FE2">
              <w:t>At least Four</w:t>
            </w:r>
          </w:p>
        </w:tc>
        <w:tc>
          <w:tcPr>
            <w:tcW w:w="1679" w:type="dxa"/>
            <w:shd w:val="clear" w:color="auto" w:fill="FFFFFF" w:themeFill="background1"/>
            <w:vAlign w:val="center"/>
          </w:tcPr>
          <w:p w14:paraId="34ECB6D8" w14:textId="77F3B20B" w:rsidR="005907B8" w:rsidRPr="0047265D" w:rsidRDefault="005907B8" w:rsidP="00B72073">
            <w:pPr>
              <w:spacing w:after="0" w:line="240" w:lineRule="auto"/>
              <w:jc w:val="center"/>
            </w:pPr>
            <w:r w:rsidRPr="0047265D">
              <w:t>Yes</w:t>
            </w:r>
          </w:p>
        </w:tc>
        <w:tc>
          <w:tcPr>
            <w:tcW w:w="1679" w:type="dxa"/>
            <w:shd w:val="clear" w:color="auto" w:fill="FFFFFF" w:themeFill="background1"/>
            <w:vAlign w:val="center"/>
          </w:tcPr>
          <w:p w14:paraId="7DF41746" w14:textId="793E4AFE" w:rsidR="005907B8" w:rsidRPr="0047265D" w:rsidRDefault="005907B8" w:rsidP="00B72073">
            <w:pPr>
              <w:spacing w:after="0" w:line="240" w:lineRule="auto"/>
              <w:jc w:val="center"/>
            </w:pPr>
            <w:r w:rsidRPr="0047265D">
              <w:t>Local School Board</w:t>
            </w:r>
          </w:p>
        </w:tc>
        <w:tc>
          <w:tcPr>
            <w:tcW w:w="1711" w:type="dxa"/>
            <w:shd w:val="clear" w:color="auto" w:fill="FFFFFF" w:themeFill="background1"/>
            <w:vAlign w:val="center"/>
          </w:tcPr>
          <w:p w14:paraId="182DE11A" w14:textId="56E99B23" w:rsidR="005907B8" w:rsidRPr="0047265D" w:rsidRDefault="005907B8" w:rsidP="00B72073">
            <w:pPr>
              <w:spacing w:after="0" w:line="240" w:lineRule="auto"/>
              <w:jc w:val="center"/>
            </w:pPr>
            <w:r w:rsidRPr="0047265D">
              <w:t>School, Division, and State</w:t>
            </w:r>
          </w:p>
        </w:tc>
      </w:tr>
      <w:tr w:rsidR="00A444F7" w:rsidRPr="002A2B54" w14:paraId="40A3A185" w14:textId="77777777" w:rsidTr="00232D18">
        <w:trPr>
          <w:cantSplit/>
          <w:trHeight w:val="1728"/>
          <w:jc w:val="center"/>
        </w:trPr>
        <w:tc>
          <w:tcPr>
            <w:tcW w:w="1980" w:type="dxa"/>
            <w:shd w:val="clear" w:color="auto" w:fill="FFFFFF" w:themeFill="background1"/>
            <w:vAlign w:val="center"/>
          </w:tcPr>
          <w:p w14:paraId="5B714DA3" w14:textId="77777777" w:rsidR="00211D3F" w:rsidRDefault="005907B8" w:rsidP="006866B5">
            <w:pPr>
              <w:spacing w:after="0" w:line="240" w:lineRule="auto"/>
            </w:pPr>
            <w:r w:rsidRPr="0047265D">
              <w:t xml:space="preserve">Newly Identified Comprehensive Support and Improvement – </w:t>
            </w:r>
          </w:p>
          <w:p w14:paraId="22B5FBB7" w14:textId="74BEEC04" w:rsidR="005907B8" w:rsidRPr="0047265D" w:rsidRDefault="005907B8" w:rsidP="006866B5">
            <w:pPr>
              <w:spacing w:after="0" w:line="240" w:lineRule="auto"/>
            </w:pPr>
            <w:r w:rsidRPr="0047265D">
              <w:t>More Rigorous Interventions</w:t>
            </w:r>
          </w:p>
        </w:tc>
        <w:tc>
          <w:tcPr>
            <w:tcW w:w="1679" w:type="dxa"/>
            <w:shd w:val="clear" w:color="auto" w:fill="FFFFFF" w:themeFill="background1"/>
            <w:vAlign w:val="center"/>
          </w:tcPr>
          <w:p w14:paraId="3A866DAD" w14:textId="06DBDF20" w:rsidR="005907B8" w:rsidRPr="0047265D" w:rsidRDefault="005907B8" w:rsidP="00B72073">
            <w:pPr>
              <w:spacing w:after="0" w:line="240" w:lineRule="auto"/>
              <w:jc w:val="center"/>
            </w:pPr>
            <w:r w:rsidRPr="0047265D">
              <w:t>No</w:t>
            </w:r>
          </w:p>
        </w:tc>
        <w:tc>
          <w:tcPr>
            <w:tcW w:w="1679" w:type="dxa"/>
            <w:shd w:val="clear" w:color="auto" w:fill="FFFFFF" w:themeFill="background1"/>
            <w:vAlign w:val="center"/>
          </w:tcPr>
          <w:p w14:paraId="45404DC8" w14:textId="3F6A77B3" w:rsidR="005907B8" w:rsidRPr="0047265D" w:rsidRDefault="005907B8" w:rsidP="00B72073">
            <w:pPr>
              <w:spacing w:after="0" w:line="240" w:lineRule="auto"/>
              <w:jc w:val="center"/>
            </w:pPr>
            <w:r w:rsidRPr="0047265D">
              <w:t xml:space="preserve">Division for the </w:t>
            </w:r>
            <w:r w:rsidR="00B72073" w:rsidRPr="0047265D">
              <w:t>S</w:t>
            </w:r>
            <w:r w:rsidRPr="0047265D">
              <w:t>chool</w:t>
            </w:r>
          </w:p>
        </w:tc>
        <w:tc>
          <w:tcPr>
            <w:tcW w:w="1679" w:type="dxa"/>
            <w:shd w:val="clear" w:color="auto" w:fill="FFFFFF" w:themeFill="background1"/>
            <w:vAlign w:val="center"/>
          </w:tcPr>
          <w:p w14:paraId="0BDE1E89" w14:textId="21FAD74D" w:rsidR="005907B8" w:rsidRPr="0047265D" w:rsidRDefault="005907B8" w:rsidP="00B72073">
            <w:pPr>
              <w:spacing w:after="0" w:line="240" w:lineRule="auto"/>
              <w:jc w:val="center"/>
            </w:pPr>
            <w:r w:rsidRPr="0047265D">
              <w:t xml:space="preserve">Division for the </w:t>
            </w:r>
            <w:r w:rsidR="00B72073" w:rsidRPr="0047265D">
              <w:t>S</w:t>
            </w:r>
            <w:r w:rsidRPr="0047265D">
              <w:t>chool</w:t>
            </w:r>
          </w:p>
        </w:tc>
        <w:tc>
          <w:tcPr>
            <w:tcW w:w="1679" w:type="dxa"/>
            <w:shd w:val="clear" w:color="auto" w:fill="FFFFFF" w:themeFill="background1"/>
            <w:vAlign w:val="center"/>
          </w:tcPr>
          <w:p w14:paraId="442624D2" w14:textId="5AC6761F" w:rsidR="005907B8" w:rsidRPr="0047265D" w:rsidRDefault="00573C85" w:rsidP="00B72073">
            <w:pPr>
              <w:spacing w:after="0" w:line="240" w:lineRule="auto"/>
              <w:jc w:val="center"/>
            </w:pPr>
            <w:r>
              <w:t>At least Four</w:t>
            </w:r>
          </w:p>
        </w:tc>
        <w:tc>
          <w:tcPr>
            <w:tcW w:w="1679" w:type="dxa"/>
            <w:shd w:val="clear" w:color="auto" w:fill="FFFFFF" w:themeFill="background1"/>
            <w:vAlign w:val="center"/>
          </w:tcPr>
          <w:p w14:paraId="3BED0FA4" w14:textId="5B0246E8" w:rsidR="005907B8" w:rsidRPr="0047265D" w:rsidRDefault="005907B8" w:rsidP="00B72073">
            <w:pPr>
              <w:spacing w:after="0" w:line="240" w:lineRule="auto"/>
              <w:jc w:val="center"/>
            </w:pPr>
            <w:r w:rsidRPr="0047265D">
              <w:t>Yes</w:t>
            </w:r>
          </w:p>
        </w:tc>
        <w:tc>
          <w:tcPr>
            <w:tcW w:w="1679" w:type="dxa"/>
            <w:shd w:val="clear" w:color="auto" w:fill="FFFFFF" w:themeFill="background1"/>
            <w:vAlign w:val="center"/>
          </w:tcPr>
          <w:p w14:paraId="522A69A7" w14:textId="09BB1942" w:rsidR="005907B8" w:rsidRPr="0047265D" w:rsidRDefault="005907B8" w:rsidP="00B72073">
            <w:pPr>
              <w:spacing w:after="0" w:line="240" w:lineRule="auto"/>
              <w:jc w:val="center"/>
            </w:pPr>
            <w:r w:rsidRPr="0047265D">
              <w:t>Local School Board</w:t>
            </w:r>
          </w:p>
        </w:tc>
        <w:tc>
          <w:tcPr>
            <w:tcW w:w="1711" w:type="dxa"/>
            <w:shd w:val="clear" w:color="auto" w:fill="FFFFFF" w:themeFill="background1"/>
            <w:vAlign w:val="center"/>
          </w:tcPr>
          <w:p w14:paraId="40240369" w14:textId="7A18C483" w:rsidR="005907B8" w:rsidRPr="0047265D" w:rsidRDefault="005907B8" w:rsidP="00B72073">
            <w:pPr>
              <w:spacing w:after="0" w:line="240" w:lineRule="auto"/>
              <w:jc w:val="center"/>
            </w:pPr>
            <w:r w:rsidRPr="0047265D">
              <w:t>School, Division, and State</w:t>
            </w:r>
          </w:p>
        </w:tc>
      </w:tr>
      <w:tr w:rsidR="00A444F7" w:rsidRPr="002A2B54" w14:paraId="32163915" w14:textId="77777777" w:rsidTr="00232D18">
        <w:trPr>
          <w:cantSplit/>
          <w:trHeight w:val="1728"/>
          <w:jc w:val="center"/>
        </w:trPr>
        <w:tc>
          <w:tcPr>
            <w:tcW w:w="1980" w:type="dxa"/>
            <w:shd w:val="clear" w:color="auto" w:fill="FFFFFF" w:themeFill="background1"/>
            <w:vAlign w:val="center"/>
          </w:tcPr>
          <w:p w14:paraId="60784501" w14:textId="3916FCF3" w:rsidR="005907B8" w:rsidRPr="0047265D" w:rsidRDefault="005907B8" w:rsidP="006866B5">
            <w:pPr>
              <w:spacing w:after="0" w:line="240" w:lineRule="auto"/>
            </w:pPr>
            <w:r w:rsidRPr="0047265D">
              <w:t>Continuing Comprehensive Support and Improvement</w:t>
            </w:r>
          </w:p>
        </w:tc>
        <w:tc>
          <w:tcPr>
            <w:tcW w:w="1679" w:type="dxa"/>
            <w:shd w:val="clear" w:color="auto" w:fill="FFFFFF" w:themeFill="background1"/>
            <w:vAlign w:val="center"/>
          </w:tcPr>
          <w:p w14:paraId="00FC2177" w14:textId="6CAC4DB7" w:rsidR="005907B8" w:rsidRPr="0047265D" w:rsidRDefault="005907B8" w:rsidP="00B72073">
            <w:pPr>
              <w:spacing w:after="0" w:line="240" w:lineRule="auto"/>
              <w:jc w:val="center"/>
            </w:pPr>
            <w:r w:rsidRPr="0047265D">
              <w:t>No</w:t>
            </w:r>
          </w:p>
        </w:tc>
        <w:tc>
          <w:tcPr>
            <w:tcW w:w="1679" w:type="dxa"/>
            <w:shd w:val="clear" w:color="auto" w:fill="FFFFFF" w:themeFill="background1"/>
            <w:vAlign w:val="center"/>
          </w:tcPr>
          <w:p w14:paraId="14EBE1BB" w14:textId="0B01F0C5" w:rsidR="005907B8" w:rsidRPr="0047265D" w:rsidRDefault="005907B8" w:rsidP="00B72073">
            <w:pPr>
              <w:spacing w:after="0" w:line="240" w:lineRule="auto"/>
              <w:jc w:val="center"/>
            </w:pPr>
            <w:r w:rsidRPr="0047265D">
              <w:t xml:space="preserve">Division for the </w:t>
            </w:r>
            <w:r w:rsidR="00B72073" w:rsidRPr="0047265D">
              <w:t>S</w:t>
            </w:r>
            <w:r w:rsidRPr="0047265D">
              <w:t>chool</w:t>
            </w:r>
          </w:p>
        </w:tc>
        <w:tc>
          <w:tcPr>
            <w:tcW w:w="1679" w:type="dxa"/>
            <w:shd w:val="clear" w:color="auto" w:fill="FFFFFF" w:themeFill="background1"/>
            <w:vAlign w:val="center"/>
          </w:tcPr>
          <w:p w14:paraId="447E8F4E" w14:textId="55CFEC9E" w:rsidR="005907B8" w:rsidRPr="0047265D" w:rsidRDefault="005907B8" w:rsidP="00B72073">
            <w:pPr>
              <w:spacing w:after="0" w:line="240" w:lineRule="auto"/>
              <w:jc w:val="center"/>
            </w:pPr>
            <w:r w:rsidRPr="0047265D">
              <w:t xml:space="preserve">Division for the </w:t>
            </w:r>
            <w:r w:rsidR="00B72073" w:rsidRPr="0047265D">
              <w:t>S</w:t>
            </w:r>
            <w:r w:rsidRPr="0047265D">
              <w:t>chool</w:t>
            </w:r>
          </w:p>
        </w:tc>
        <w:tc>
          <w:tcPr>
            <w:tcW w:w="1679" w:type="dxa"/>
            <w:shd w:val="clear" w:color="auto" w:fill="FFFFFF" w:themeFill="background1"/>
            <w:vAlign w:val="center"/>
          </w:tcPr>
          <w:p w14:paraId="7A3DB61D" w14:textId="6005624C" w:rsidR="005907B8" w:rsidRPr="0047265D" w:rsidRDefault="00573C85" w:rsidP="00B72073">
            <w:pPr>
              <w:spacing w:after="0" w:line="240" w:lineRule="auto"/>
              <w:jc w:val="center"/>
            </w:pPr>
            <w:r>
              <w:t>At least Four</w:t>
            </w:r>
          </w:p>
        </w:tc>
        <w:tc>
          <w:tcPr>
            <w:tcW w:w="1679" w:type="dxa"/>
            <w:shd w:val="clear" w:color="auto" w:fill="FFFFFF" w:themeFill="background1"/>
            <w:vAlign w:val="center"/>
          </w:tcPr>
          <w:p w14:paraId="2667106C" w14:textId="01671651" w:rsidR="005907B8" w:rsidRPr="0047265D" w:rsidRDefault="005907B8" w:rsidP="00B72073">
            <w:pPr>
              <w:spacing w:after="0" w:line="240" w:lineRule="auto"/>
              <w:jc w:val="center"/>
            </w:pPr>
            <w:r w:rsidRPr="0047265D">
              <w:t>Yes</w:t>
            </w:r>
          </w:p>
        </w:tc>
        <w:tc>
          <w:tcPr>
            <w:tcW w:w="1679" w:type="dxa"/>
            <w:shd w:val="clear" w:color="auto" w:fill="FFFFFF" w:themeFill="background1"/>
            <w:vAlign w:val="center"/>
          </w:tcPr>
          <w:p w14:paraId="639C8D7F" w14:textId="295A5B0E" w:rsidR="005907B8" w:rsidRPr="0047265D" w:rsidRDefault="005907B8" w:rsidP="00B72073">
            <w:pPr>
              <w:spacing w:after="0" w:line="240" w:lineRule="auto"/>
              <w:jc w:val="center"/>
            </w:pPr>
            <w:r w:rsidRPr="0047265D">
              <w:t>Local School Board</w:t>
            </w:r>
          </w:p>
        </w:tc>
        <w:tc>
          <w:tcPr>
            <w:tcW w:w="1711" w:type="dxa"/>
            <w:shd w:val="clear" w:color="auto" w:fill="FFFFFF" w:themeFill="background1"/>
            <w:vAlign w:val="center"/>
          </w:tcPr>
          <w:p w14:paraId="07ED34FB" w14:textId="313C910B" w:rsidR="005907B8" w:rsidRPr="0047265D" w:rsidRDefault="005907B8" w:rsidP="00B72073">
            <w:pPr>
              <w:spacing w:after="0" w:line="240" w:lineRule="auto"/>
              <w:jc w:val="center"/>
            </w:pPr>
            <w:r w:rsidRPr="0047265D">
              <w:t>School, Division, and State</w:t>
            </w:r>
          </w:p>
        </w:tc>
      </w:tr>
      <w:tr w:rsidR="00A444F7" w:rsidRPr="002A2B54" w14:paraId="6E063CF0" w14:textId="77777777" w:rsidTr="00232D18">
        <w:trPr>
          <w:cantSplit/>
          <w:trHeight w:val="1728"/>
          <w:jc w:val="center"/>
        </w:trPr>
        <w:tc>
          <w:tcPr>
            <w:tcW w:w="1980" w:type="dxa"/>
            <w:shd w:val="clear" w:color="auto" w:fill="FFFFFF" w:themeFill="background1"/>
            <w:vAlign w:val="center"/>
          </w:tcPr>
          <w:p w14:paraId="3BDEFDE4" w14:textId="77777777" w:rsidR="00211D3F" w:rsidRDefault="005907B8" w:rsidP="006866B5">
            <w:pPr>
              <w:spacing w:after="0" w:line="240" w:lineRule="auto"/>
            </w:pPr>
            <w:r w:rsidRPr="0047265D">
              <w:t xml:space="preserve">Continuing Comprehensive Support and Improvement – </w:t>
            </w:r>
          </w:p>
          <w:p w14:paraId="1998A170" w14:textId="2BE99AA9" w:rsidR="005907B8" w:rsidRPr="0047265D" w:rsidRDefault="005907B8" w:rsidP="006866B5">
            <w:pPr>
              <w:spacing w:after="0" w:line="240" w:lineRule="auto"/>
            </w:pPr>
            <w:r w:rsidRPr="0047265D">
              <w:t>More Rigorous Interventions</w:t>
            </w:r>
          </w:p>
        </w:tc>
        <w:tc>
          <w:tcPr>
            <w:tcW w:w="1679" w:type="dxa"/>
            <w:shd w:val="clear" w:color="auto" w:fill="FFFFFF" w:themeFill="background1"/>
            <w:vAlign w:val="center"/>
          </w:tcPr>
          <w:p w14:paraId="0F76121E" w14:textId="73DA5E13" w:rsidR="005907B8" w:rsidRPr="0047265D" w:rsidRDefault="005907B8" w:rsidP="00B72073">
            <w:pPr>
              <w:spacing w:after="0" w:line="240" w:lineRule="auto"/>
              <w:jc w:val="center"/>
            </w:pPr>
            <w:r w:rsidRPr="0047265D">
              <w:t>No</w:t>
            </w:r>
          </w:p>
        </w:tc>
        <w:tc>
          <w:tcPr>
            <w:tcW w:w="1679" w:type="dxa"/>
            <w:shd w:val="clear" w:color="auto" w:fill="FFFFFF" w:themeFill="background1"/>
            <w:vAlign w:val="center"/>
          </w:tcPr>
          <w:p w14:paraId="09E33C35" w14:textId="61F50CA1" w:rsidR="005907B8" w:rsidRPr="0047265D" w:rsidRDefault="005907B8" w:rsidP="00B72073">
            <w:pPr>
              <w:spacing w:after="0" w:line="240" w:lineRule="auto"/>
              <w:jc w:val="center"/>
            </w:pPr>
            <w:r w:rsidRPr="0047265D">
              <w:t xml:space="preserve">Division for the </w:t>
            </w:r>
            <w:r w:rsidR="00B72073" w:rsidRPr="0047265D">
              <w:t>S</w:t>
            </w:r>
            <w:r w:rsidRPr="0047265D">
              <w:t>chool</w:t>
            </w:r>
          </w:p>
        </w:tc>
        <w:tc>
          <w:tcPr>
            <w:tcW w:w="1679" w:type="dxa"/>
            <w:shd w:val="clear" w:color="auto" w:fill="FFFFFF" w:themeFill="background1"/>
            <w:vAlign w:val="center"/>
          </w:tcPr>
          <w:p w14:paraId="441A9580" w14:textId="5AF7F4C7" w:rsidR="005907B8" w:rsidRPr="0047265D" w:rsidRDefault="005907B8" w:rsidP="00B72073">
            <w:pPr>
              <w:spacing w:after="0" w:line="240" w:lineRule="auto"/>
              <w:jc w:val="center"/>
            </w:pPr>
            <w:r w:rsidRPr="0047265D">
              <w:t xml:space="preserve">Division for the </w:t>
            </w:r>
            <w:r w:rsidR="00B72073" w:rsidRPr="0047265D">
              <w:t>S</w:t>
            </w:r>
            <w:r w:rsidRPr="0047265D">
              <w:t>chool</w:t>
            </w:r>
          </w:p>
        </w:tc>
        <w:tc>
          <w:tcPr>
            <w:tcW w:w="1679" w:type="dxa"/>
            <w:shd w:val="clear" w:color="auto" w:fill="FFFFFF" w:themeFill="background1"/>
            <w:vAlign w:val="center"/>
          </w:tcPr>
          <w:p w14:paraId="540E5977" w14:textId="0A2ECA31" w:rsidR="005907B8" w:rsidRPr="0047265D" w:rsidRDefault="00573C85" w:rsidP="00B72073">
            <w:pPr>
              <w:spacing w:after="0" w:line="240" w:lineRule="auto"/>
              <w:jc w:val="center"/>
            </w:pPr>
            <w:r>
              <w:t>At least Four</w:t>
            </w:r>
          </w:p>
        </w:tc>
        <w:tc>
          <w:tcPr>
            <w:tcW w:w="1679" w:type="dxa"/>
            <w:shd w:val="clear" w:color="auto" w:fill="FFFFFF" w:themeFill="background1"/>
            <w:vAlign w:val="center"/>
          </w:tcPr>
          <w:p w14:paraId="456D0B42" w14:textId="6ACFC158" w:rsidR="005907B8" w:rsidRPr="0047265D" w:rsidRDefault="005907B8" w:rsidP="00B72073">
            <w:pPr>
              <w:spacing w:after="0" w:line="240" w:lineRule="auto"/>
              <w:jc w:val="center"/>
            </w:pPr>
            <w:r w:rsidRPr="0047265D">
              <w:t>Yes</w:t>
            </w:r>
          </w:p>
        </w:tc>
        <w:tc>
          <w:tcPr>
            <w:tcW w:w="1679" w:type="dxa"/>
            <w:shd w:val="clear" w:color="auto" w:fill="FFFFFF" w:themeFill="background1"/>
            <w:vAlign w:val="center"/>
          </w:tcPr>
          <w:p w14:paraId="3FA1C6DD" w14:textId="42570D98" w:rsidR="005907B8" w:rsidRPr="0047265D" w:rsidRDefault="005907B8" w:rsidP="00B72073">
            <w:pPr>
              <w:spacing w:after="0" w:line="240" w:lineRule="auto"/>
              <w:jc w:val="center"/>
            </w:pPr>
            <w:r w:rsidRPr="0047265D">
              <w:t>Local School Board</w:t>
            </w:r>
          </w:p>
        </w:tc>
        <w:tc>
          <w:tcPr>
            <w:tcW w:w="1711" w:type="dxa"/>
            <w:shd w:val="clear" w:color="auto" w:fill="FFFFFF" w:themeFill="background1"/>
            <w:vAlign w:val="center"/>
          </w:tcPr>
          <w:p w14:paraId="3C56EE71" w14:textId="24E2FF8C" w:rsidR="005907B8" w:rsidRPr="0047265D" w:rsidRDefault="005907B8" w:rsidP="00B72073">
            <w:pPr>
              <w:spacing w:after="0" w:line="240" w:lineRule="auto"/>
              <w:jc w:val="center"/>
            </w:pPr>
            <w:r w:rsidRPr="0047265D">
              <w:t>School, Division, and State</w:t>
            </w:r>
          </w:p>
        </w:tc>
      </w:tr>
      <w:tr w:rsidR="00A444F7" w:rsidRPr="002A2B54" w14:paraId="1A1046B6" w14:textId="77777777" w:rsidTr="00232D18">
        <w:trPr>
          <w:cantSplit/>
          <w:trHeight w:val="1728"/>
          <w:jc w:val="center"/>
        </w:trPr>
        <w:tc>
          <w:tcPr>
            <w:tcW w:w="1980" w:type="dxa"/>
            <w:shd w:val="clear" w:color="auto" w:fill="FFFFFF" w:themeFill="background1"/>
            <w:vAlign w:val="center"/>
          </w:tcPr>
          <w:p w14:paraId="005CC5DE" w14:textId="5854DFD3" w:rsidR="006C41B2" w:rsidRPr="0047265D" w:rsidRDefault="006C41B2" w:rsidP="006866B5">
            <w:pPr>
              <w:spacing w:after="0" w:line="240" w:lineRule="auto"/>
            </w:pPr>
            <w:r w:rsidRPr="0047265D">
              <w:lastRenderedPageBreak/>
              <w:t>Continuing Additional Targeted Support and Improvement</w:t>
            </w:r>
          </w:p>
        </w:tc>
        <w:tc>
          <w:tcPr>
            <w:tcW w:w="1679" w:type="dxa"/>
            <w:shd w:val="clear" w:color="auto" w:fill="FFFFFF" w:themeFill="background1"/>
            <w:vAlign w:val="center"/>
          </w:tcPr>
          <w:p w14:paraId="021F80BC" w14:textId="186FB151" w:rsidR="006C41B2" w:rsidRPr="0047265D" w:rsidRDefault="006C41B2" w:rsidP="00B72073">
            <w:pPr>
              <w:spacing w:after="0" w:line="240" w:lineRule="auto"/>
              <w:jc w:val="center"/>
            </w:pPr>
            <w:r w:rsidRPr="0047265D">
              <w:t>No</w:t>
            </w:r>
          </w:p>
        </w:tc>
        <w:tc>
          <w:tcPr>
            <w:tcW w:w="1679" w:type="dxa"/>
            <w:shd w:val="clear" w:color="auto" w:fill="FFFFFF" w:themeFill="background1"/>
            <w:vAlign w:val="center"/>
          </w:tcPr>
          <w:p w14:paraId="15B8A72F" w14:textId="28B42476" w:rsidR="006C41B2" w:rsidRPr="0047265D" w:rsidRDefault="006C41B2" w:rsidP="00B72073">
            <w:pPr>
              <w:spacing w:after="0" w:line="240" w:lineRule="auto"/>
              <w:jc w:val="center"/>
            </w:pPr>
            <w:r w:rsidRPr="0047265D">
              <w:t>School</w:t>
            </w:r>
          </w:p>
        </w:tc>
        <w:tc>
          <w:tcPr>
            <w:tcW w:w="1679" w:type="dxa"/>
            <w:shd w:val="clear" w:color="auto" w:fill="FFFFFF" w:themeFill="background1"/>
            <w:vAlign w:val="center"/>
          </w:tcPr>
          <w:p w14:paraId="2769D8F5" w14:textId="4345DB94" w:rsidR="006C41B2" w:rsidRPr="0047265D" w:rsidRDefault="006C41B2" w:rsidP="00B72073">
            <w:pPr>
              <w:spacing w:after="0" w:line="240" w:lineRule="auto"/>
              <w:jc w:val="center"/>
            </w:pPr>
            <w:r w:rsidRPr="0047265D">
              <w:t>School</w:t>
            </w:r>
          </w:p>
        </w:tc>
        <w:tc>
          <w:tcPr>
            <w:tcW w:w="1679" w:type="dxa"/>
            <w:shd w:val="clear" w:color="auto" w:fill="FFFFFF" w:themeFill="background1"/>
            <w:vAlign w:val="center"/>
          </w:tcPr>
          <w:p w14:paraId="3A4F5A5E" w14:textId="63F62F62" w:rsidR="006C41B2" w:rsidRPr="0047265D" w:rsidRDefault="00573C85" w:rsidP="00B72073">
            <w:pPr>
              <w:spacing w:after="0" w:line="240" w:lineRule="auto"/>
              <w:jc w:val="center"/>
            </w:pPr>
            <w:r>
              <w:t>At least Two</w:t>
            </w:r>
          </w:p>
        </w:tc>
        <w:tc>
          <w:tcPr>
            <w:tcW w:w="1679" w:type="dxa"/>
            <w:shd w:val="clear" w:color="auto" w:fill="FFFFFF" w:themeFill="background1"/>
            <w:vAlign w:val="center"/>
          </w:tcPr>
          <w:p w14:paraId="1FD398F0" w14:textId="3F393558" w:rsidR="006C41B2" w:rsidRPr="0047265D" w:rsidRDefault="006C41B2" w:rsidP="00B72073">
            <w:pPr>
              <w:spacing w:after="0" w:line="240" w:lineRule="auto"/>
              <w:jc w:val="center"/>
            </w:pPr>
            <w:r w:rsidRPr="0047265D">
              <w:t>Yes</w:t>
            </w:r>
          </w:p>
        </w:tc>
        <w:tc>
          <w:tcPr>
            <w:tcW w:w="1679" w:type="dxa"/>
            <w:shd w:val="clear" w:color="auto" w:fill="FFFFFF" w:themeFill="background1"/>
            <w:vAlign w:val="center"/>
          </w:tcPr>
          <w:p w14:paraId="0D9A70C9" w14:textId="66A55AF4" w:rsidR="006C41B2" w:rsidRPr="0047265D" w:rsidRDefault="00047B15" w:rsidP="00B72073">
            <w:pPr>
              <w:spacing w:after="0" w:line="240" w:lineRule="auto"/>
              <w:jc w:val="center"/>
            </w:pPr>
            <w:r w:rsidRPr="0047265D">
              <w:t>N/A</w:t>
            </w:r>
          </w:p>
        </w:tc>
        <w:tc>
          <w:tcPr>
            <w:tcW w:w="1711" w:type="dxa"/>
            <w:shd w:val="clear" w:color="auto" w:fill="FFFFFF" w:themeFill="background1"/>
            <w:vAlign w:val="center"/>
          </w:tcPr>
          <w:p w14:paraId="78E5919E" w14:textId="2A291FF2" w:rsidR="006C41B2" w:rsidRPr="0047265D" w:rsidRDefault="00F26F77" w:rsidP="00B72073">
            <w:pPr>
              <w:spacing w:after="0" w:line="240" w:lineRule="auto"/>
              <w:jc w:val="center"/>
            </w:pPr>
            <w:r w:rsidRPr="0047265D">
              <w:t xml:space="preserve">Local School Board and </w:t>
            </w:r>
            <w:r w:rsidR="00B75E55" w:rsidRPr="0047265D">
              <w:t>Division</w:t>
            </w:r>
          </w:p>
        </w:tc>
      </w:tr>
      <w:tr w:rsidR="00A444F7" w:rsidRPr="002A2B54" w14:paraId="7983C961" w14:textId="77777777" w:rsidTr="00232D18">
        <w:trPr>
          <w:cantSplit/>
          <w:trHeight w:val="1728"/>
          <w:jc w:val="center"/>
        </w:trPr>
        <w:tc>
          <w:tcPr>
            <w:tcW w:w="1980" w:type="dxa"/>
            <w:shd w:val="clear" w:color="auto" w:fill="FFFFFF" w:themeFill="background1"/>
            <w:vAlign w:val="center"/>
          </w:tcPr>
          <w:p w14:paraId="7D7569FD" w14:textId="5E7081A7" w:rsidR="006829FD" w:rsidRPr="0047265D" w:rsidRDefault="006829FD" w:rsidP="006866B5">
            <w:pPr>
              <w:spacing w:after="0" w:line="240" w:lineRule="auto"/>
            </w:pPr>
            <w:r w:rsidRPr="0047265D">
              <w:t>Targeted Support and Improvement Schools</w:t>
            </w:r>
          </w:p>
        </w:tc>
        <w:tc>
          <w:tcPr>
            <w:tcW w:w="1679" w:type="dxa"/>
            <w:shd w:val="clear" w:color="auto" w:fill="FFFFFF" w:themeFill="background1"/>
            <w:vAlign w:val="center"/>
          </w:tcPr>
          <w:p w14:paraId="1C6FFFC1" w14:textId="588BB8C0" w:rsidR="006829FD" w:rsidRPr="0047265D" w:rsidRDefault="0055621B" w:rsidP="00B72073">
            <w:pPr>
              <w:spacing w:after="0" w:line="240" w:lineRule="auto"/>
              <w:jc w:val="center"/>
            </w:pPr>
            <w:r w:rsidRPr="0047265D">
              <w:t>No</w:t>
            </w:r>
          </w:p>
        </w:tc>
        <w:tc>
          <w:tcPr>
            <w:tcW w:w="1679" w:type="dxa"/>
            <w:shd w:val="clear" w:color="auto" w:fill="FFFFFF" w:themeFill="background1"/>
            <w:vAlign w:val="center"/>
          </w:tcPr>
          <w:p w14:paraId="56697B6D" w14:textId="5CD7AF84" w:rsidR="006829FD" w:rsidRPr="0047265D" w:rsidRDefault="00851512" w:rsidP="00B72073">
            <w:pPr>
              <w:spacing w:after="0" w:line="240" w:lineRule="auto"/>
              <w:jc w:val="center"/>
            </w:pPr>
            <w:r w:rsidRPr="0047265D">
              <w:t>School</w:t>
            </w:r>
          </w:p>
        </w:tc>
        <w:tc>
          <w:tcPr>
            <w:tcW w:w="1679" w:type="dxa"/>
            <w:shd w:val="clear" w:color="auto" w:fill="FFFFFF" w:themeFill="background1"/>
            <w:vAlign w:val="center"/>
          </w:tcPr>
          <w:p w14:paraId="796BFB27" w14:textId="3298F4C1" w:rsidR="006829FD" w:rsidRPr="0047265D" w:rsidRDefault="006C41B2" w:rsidP="00B72073">
            <w:pPr>
              <w:spacing w:after="0" w:line="240" w:lineRule="auto"/>
              <w:jc w:val="center"/>
            </w:pPr>
            <w:r w:rsidRPr="0047265D">
              <w:t>School</w:t>
            </w:r>
          </w:p>
        </w:tc>
        <w:tc>
          <w:tcPr>
            <w:tcW w:w="1679" w:type="dxa"/>
            <w:shd w:val="clear" w:color="auto" w:fill="FFFFFF" w:themeFill="background1"/>
            <w:vAlign w:val="center"/>
          </w:tcPr>
          <w:p w14:paraId="7B11F7A8" w14:textId="7C88B0A9" w:rsidR="006829FD" w:rsidRPr="0047265D" w:rsidRDefault="00573C85" w:rsidP="00B72073">
            <w:pPr>
              <w:spacing w:after="0" w:line="240" w:lineRule="auto"/>
              <w:jc w:val="center"/>
            </w:pPr>
            <w:r>
              <w:t>At least Two</w:t>
            </w:r>
          </w:p>
        </w:tc>
        <w:tc>
          <w:tcPr>
            <w:tcW w:w="1679" w:type="dxa"/>
            <w:shd w:val="clear" w:color="auto" w:fill="FFFFFF" w:themeFill="background1"/>
            <w:vAlign w:val="center"/>
          </w:tcPr>
          <w:p w14:paraId="6C7E5CA0" w14:textId="54F2C2DE" w:rsidR="006829FD" w:rsidRPr="0047265D" w:rsidRDefault="000407C7" w:rsidP="00B72073">
            <w:pPr>
              <w:spacing w:after="0" w:line="240" w:lineRule="auto"/>
              <w:jc w:val="center"/>
            </w:pPr>
            <w:r w:rsidRPr="0047265D">
              <w:t>No</w:t>
            </w:r>
          </w:p>
        </w:tc>
        <w:tc>
          <w:tcPr>
            <w:tcW w:w="1679" w:type="dxa"/>
            <w:shd w:val="clear" w:color="auto" w:fill="FFFFFF" w:themeFill="background1"/>
            <w:vAlign w:val="center"/>
          </w:tcPr>
          <w:p w14:paraId="0FB357DF" w14:textId="7679854C" w:rsidR="006829FD" w:rsidRPr="0047265D" w:rsidRDefault="00047B15" w:rsidP="00B72073">
            <w:pPr>
              <w:spacing w:after="0" w:line="240" w:lineRule="auto"/>
              <w:jc w:val="center"/>
            </w:pPr>
            <w:r w:rsidRPr="0047265D">
              <w:t>N/A</w:t>
            </w:r>
          </w:p>
        </w:tc>
        <w:tc>
          <w:tcPr>
            <w:tcW w:w="1711" w:type="dxa"/>
            <w:shd w:val="clear" w:color="auto" w:fill="FFFFFF" w:themeFill="background1"/>
            <w:vAlign w:val="center"/>
          </w:tcPr>
          <w:p w14:paraId="6E3EC7CC" w14:textId="7921C8FE" w:rsidR="006829FD" w:rsidRPr="0047265D" w:rsidRDefault="000E296C" w:rsidP="00B72073">
            <w:pPr>
              <w:spacing w:after="0" w:line="240" w:lineRule="auto"/>
              <w:jc w:val="center"/>
            </w:pPr>
            <w:r w:rsidRPr="0047265D">
              <w:t>Local School Board and Division</w:t>
            </w:r>
          </w:p>
        </w:tc>
      </w:tr>
    </w:tbl>
    <w:p w14:paraId="1DDE8B0F" w14:textId="77777777" w:rsidR="00F67A16" w:rsidRPr="002A2B54" w:rsidRDefault="00F67A16" w:rsidP="001E3B99">
      <w:pPr>
        <w:sectPr w:rsidR="00F67A16" w:rsidRPr="002A2B54" w:rsidSect="00A74147">
          <w:pgSz w:w="15840" w:h="12240" w:orient="landscape"/>
          <w:pgMar w:top="1440" w:right="1008" w:bottom="1440" w:left="1008" w:header="720" w:footer="720" w:gutter="0"/>
          <w:cols w:space="720"/>
          <w:docGrid w:linePitch="360"/>
        </w:sectPr>
      </w:pPr>
    </w:p>
    <w:p w14:paraId="1B3DE78F" w14:textId="4AE43D23" w:rsidR="00E01913" w:rsidRDefault="00E01913" w:rsidP="00570ED2">
      <w:pPr>
        <w:pStyle w:val="Heading2b"/>
        <w:spacing w:before="0" w:after="0"/>
        <w:rPr>
          <w:b w:val="0"/>
          <w:bCs/>
          <w:sz w:val="44"/>
          <w:szCs w:val="44"/>
        </w:rPr>
      </w:pPr>
      <w:bookmarkStart w:id="16" w:name="_Toc218239677"/>
      <w:r w:rsidRPr="00E01913">
        <w:rPr>
          <w:b w:val="0"/>
          <w:bCs/>
          <w:sz w:val="44"/>
          <w:szCs w:val="44"/>
        </w:rPr>
        <w:lastRenderedPageBreak/>
        <w:t xml:space="preserve">Developing </w:t>
      </w:r>
      <w:r w:rsidR="00A15568">
        <w:rPr>
          <w:b w:val="0"/>
          <w:bCs/>
          <w:sz w:val="44"/>
          <w:szCs w:val="44"/>
        </w:rPr>
        <w:t>the</w:t>
      </w:r>
      <w:r w:rsidRPr="00E01913">
        <w:rPr>
          <w:b w:val="0"/>
          <w:bCs/>
          <w:sz w:val="44"/>
          <w:szCs w:val="44"/>
        </w:rPr>
        <w:t xml:space="preserve"> Mu</w:t>
      </w:r>
      <w:r w:rsidR="00BA6BD0">
        <w:rPr>
          <w:b w:val="0"/>
          <w:bCs/>
          <w:sz w:val="44"/>
          <w:szCs w:val="44"/>
        </w:rPr>
        <w:t>l</w:t>
      </w:r>
      <w:r w:rsidRPr="00E01913">
        <w:rPr>
          <w:b w:val="0"/>
          <w:bCs/>
          <w:sz w:val="44"/>
          <w:szCs w:val="44"/>
        </w:rPr>
        <w:t>ti-year School Support Plan</w:t>
      </w:r>
      <w:bookmarkEnd w:id="16"/>
    </w:p>
    <w:p w14:paraId="73E79897" w14:textId="77777777" w:rsidR="00570ED2" w:rsidRPr="00E01913" w:rsidRDefault="00570ED2" w:rsidP="00570ED2">
      <w:pPr>
        <w:pBdr>
          <w:top w:val="single" w:sz="4" w:space="1" w:color="auto"/>
        </w:pBdr>
        <w:spacing w:after="0"/>
      </w:pPr>
    </w:p>
    <w:p w14:paraId="786372CF" w14:textId="140D779C" w:rsidR="00085558" w:rsidRDefault="00246D3D" w:rsidP="00570ED2">
      <w:pPr>
        <w:spacing w:after="240"/>
        <w:rPr>
          <w:rFonts w:ascii="Aptos" w:hAnsi="Aptos"/>
          <w:sz w:val="24"/>
          <w:szCs w:val="24"/>
        </w:rPr>
      </w:pPr>
      <w:r>
        <w:rPr>
          <w:rFonts w:ascii="Aptos" w:hAnsi="Aptos"/>
          <w:sz w:val="24"/>
          <w:szCs w:val="24"/>
        </w:rPr>
        <w:t>A</w:t>
      </w:r>
      <w:r w:rsidR="00DD3145">
        <w:rPr>
          <w:rFonts w:ascii="Aptos" w:hAnsi="Aptos"/>
          <w:sz w:val="24"/>
          <w:szCs w:val="24"/>
        </w:rPr>
        <w:t xml:space="preserve"> well-developed and implemented</w:t>
      </w:r>
      <w:r>
        <w:rPr>
          <w:rFonts w:ascii="Aptos" w:hAnsi="Aptos"/>
          <w:sz w:val="24"/>
          <w:szCs w:val="24"/>
        </w:rPr>
        <w:t xml:space="preserve"> </w:t>
      </w:r>
      <w:r w:rsidR="007F16E4">
        <w:rPr>
          <w:rFonts w:ascii="Aptos" w:hAnsi="Aptos"/>
          <w:sz w:val="24"/>
          <w:szCs w:val="24"/>
        </w:rPr>
        <w:t>M</w:t>
      </w:r>
      <w:r>
        <w:rPr>
          <w:rFonts w:ascii="Aptos" w:hAnsi="Aptos"/>
          <w:sz w:val="24"/>
          <w:szCs w:val="24"/>
        </w:rPr>
        <w:t xml:space="preserve">ulti-year </w:t>
      </w:r>
      <w:r w:rsidR="007F16E4">
        <w:rPr>
          <w:rFonts w:ascii="Aptos" w:hAnsi="Aptos"/>
          <w:sz w:val="24"/>
          <w:szCs w:val="24"/>
        </w:rPr>
        <w:t>S</w:t>
      </w:r>
      <w:r w:rsidR="00076D1F">
        <w:rPr>
          <w:rFonts w:ascii="Aptos" w:hAnsi="Aptos"/>
          <w:sz w:val="24"/>
          <w:szCs w:val="24"/>
        </w:rPr>
        <w:t xml:space="preserve">chool </w:t>
      </w:r>
      <w:r w:rsidR="007F16E4">
        <w:rPr>
          <w:rFonts w:ascii="Aptos" w:hAnsi="Aptos"/>
          <w:sz w:val="24"/>
          <w:szCs w:val="24"/>
        </w:rPr>
        <w:t>S</w:t>
      </w:r>
      <w:r>
        <w:rPr>
          <w:rFonts w:ascii="Aptos" w:hAnsi="Aptos"/>
          <w:sz w:val="24"/>
          <w:szCs w:val="24"/>
        </w:rPr>
        <w:t xml:space="preserve">upport </w:t>
      </w:r>
      <w:r w:rsidR="007F16E4">
        <w:rPr>
          <w:rFonts w:ascii="Aptos" w:hAnsi="Aptos"/>
          <w:sz w:val="24"/>
          <w:szCs w:val="24"/>
        </w:rPr>
        <w:t>P</w:t>
      </w:r>
      <w:r>
        <w:rPr>
          <w:rFonts w:ascii="Aptos" w:hAnsi="Aptos"/>
          <w:sz w:val="24"/>
          <w:szCs w:val="24"/>
        </w:rPr>
        <w:t xml:space="preserve">lan is essential for </w:t>
      </w:r>
      <w:r w:rsidR="00AF5FE9">
        <w:rPr>
          <w:rFonts w:ascii="Aptos" w:hAnsi="Aptos"/>
          <w:sz w:val="24"/>
          <w:szCs w:val="24"/>
        </w:rPr>
        <w:t xml:space="preserve">sustained improvement. </w:t>
      </w:r>
      <w:r w:rsidR="00DB47CB">
        <w:rPr>
          <w:rFonts w:ascii="Aptos" w:hAnsi="Aptos"/>
          <w:sz w:val="24"/>
          <w:szCs w:val="24"/>
        </w:rPr>
        <w:t xml:space="preserve">The school division identifies a lead who is responsible for facilitating the completion and submission of the </w:t>
      </w:r>
      <w:r w:rsidR="007F16E4">
        <w:rPr>
          <w:rFonts w:ascii="Aptos" w:hAnsi="Aptos"/>
          <w:sz w:val="24"/>
          <w:szCs w:val="24"/>
        </w:rPr>
        <w:t>Multi-year School Support Plan</w:t>
      </w:r>
      <w:r w:rsidR="00B763A6">
        <w:rPr>
          <w:rFonts w:ascii="Aptos" w:hAnsi="Aptos"/>
          <w:sz w:val="24"/>
          <w:szCs w:val="24"/>
        </w:rPr>
        <w:t>, including stakeholder engagement.</w:t>
      </w:r>
      <w:r w:rsidR="002A4956">
        <w:rPr>
          <w:rFonts w:ascii="Aptos" w:hAnsi="Aptos"/>
          <w:sz w:val="24"/>
          <w:szCs w:val="24"/>
        </w:rPr>
        <w:t xml:space="preserve"> The division lead will be the point of contact for all communications regarding the </w:t>
      </w:r>
      <w:r w:rsidR="007F16E4">
        <w:rPr>
          <w:rFonts w:ascii="Aptos" w:hAnsi="Aptos"/>
          <w:sz w:val="24"/>
          <w:szCs w:val="24"/>
        </w:rPr>
        <w:t>Multi-year School Support Plan</w:t>
      </w:r>
      <w:r w:rsidR="002A4956">
        <w:rPr>
          <w:rFonts w:ascii="Aptos" w:hAnsi="Aptos"/>
          <w:sz w:val="24"/>
          <w:szCs w:val="24"/>
        </w:rPr>
        <w:t>.</w:t>
      </w:r>
      <w:r w:rsidR="00B763A6">
        <w:rPr>
          <w:rFonts w:ascii="Aptos" w:hAnsi="Aptos"/>
          <w:sz w:val="24"/>
          <w:szCs w:val="24"/>
        </w:rPr>
        <w:t xml:space="preserve"> </w:t>
      </w:r>
      <w:r w:rsidR="007153F7">
        <w:rPr>
          <w:rFonts w:ascii="Aptos" w:hAnsi="Aptos"/>
          <w:sz w:val="24"/>
          <w:szCs w:val="24"/>
        </w:rPr>
        <w:t>Complete table 2 to provide information about the division and school.</w:t>
      </w:r>
    </w:p>
    <w:p w14:paraId="7DD17B7F" w14:textId="4AEAAA98" w:rsidR="005861B8" w:rsidRDefault="005861B8" w:rsidP="00570ED2">
      <w:pPr>
        <w:spacing w:before="240" w:after="0"/>
        <w:rPr>
          <w:rFonts w:ascii="Aptos" w:hAnsi="Aptos"/>
          <w:sz w:val="24"/>
          <w:szCs w:val="24"/>
        </w:rPr>
      </w:pPr>
      <w:r>
        <w:rPr>
          <w:rFonts w:ascii="Aptos" w:hAnsi="Aptos"/>
          <w:sz w:val="24"/>
          <w:szCs w:val="24"/>
        </w:rPr>
        <w:t xml:space="preserve">Division and school information (table 2) </w:t>
      </w:r>
      <w:r w:rsidR="00B56377">
        <w:rPr>
          <w:rFonts w:ascii="Aptos" w:hAnsi="Aptos"/>
          <w:sz w:val="24"/>
          <w:szCs w:val="24"/>
        </w:rPr>
        <w:t xml:space="preserve">and stakeholder engagement (table 3) </w:t>
      </w:r>
      <w:r>
        <w:rPr>
          <w:rFonts w:ascii="Aptos" w:hAnsi="Aptos"/>
          <w:sz w:val="24"/>
          <w:szCs w:val="24"/>
        </w:rPr>
        <w:t xml:space="preserve">must be completed for all schools. Planning year activities (tables </w:t>
      </w:r>
      <w:r w:rsidR="00B56377">
        <w:rPr>
          <w:rFonts w:ascii="Aptos" w:hAnsi="Aptos"/>
          <w:sz w:val="24"/>
          <w:szCs w:val="24"/>
        </w:rPr>
        <w:t>4</w:t>
      </w:r>
      <w:r>
        <w:rPr>
          <w:rFonts w:ascii="Aptos" w:hAnsi="Aptos"/>
          <w:sz w:val="24"/>
          <w:szCs w:val="24"/>
        </w:rPr>
        <w:t xml:space="preserve"> and </w:t>
      </w:r>
      <w:r w:rsidR="00B56377">
        <w:rPr>
          <w:rFonts w:ascii="Aptos" w:hAnsi="Aptos"/>
          <w:sz w:val="24"/>
          <w:szCs w:val="24"/>
        </w:rPr>
        <w:t>5</w:t>
      </w:r>
      <w:r>
        <w:rPr>
          <w:rFonts w:ascii="Aptos" w:hAnsi="Aptos"/>
          <w:sz w:val="24"/>
          <w:szCs w:val="24"/>
        </w:rPr>
        <w:t>) must be completed by all newly identified Comprehensive Support and Improvement and Additional Targeted Support and Improvement Schools.</w:t>
      </w:r>
      <w:r w:rsidR="00B56377">
        <w:rPr>
          <w:rFonts w:ascii="Aptos" w:hAnsi="Aptos"/>
          <w:sz w:val="24"/>
          <w:szCs w:val="24"/>
        </w:rPr>
        <w:t xml:space="preserve"> </w:t>
      </w:r>
    </w:p>
    <w:p w14:paraId="0192E734" w14:textId="77777777" w:rsidR="00570ED2" w:rsidRDefault="00570ED2" w:rsidP="009532B0">
      <w:pPr>
        <w:spacing w:after="0"/>
        <w:rPr>
          <w:rFonts w:ascii="Aptos" w:hAnsi="Aptos"/>
          <w:sz w:val="24"/>
          <w:szCs w:val="24"/>
        </w:rPr>
      </w:pPr>
    </w:p>
    <w:p w14:paraId="2BDCB4C7" w14:textId="4B4BC505" w:rsidR="000C0EB6" w:rsidRDefault="000C0EB6" w:rsidP="009532B0">
      <w:pPr>
        <w:pStyle w:val="Heading3"/>
        <w:spacing w:before="0" w:after="120"/>
      </w:pPr>
      <w:bookmarkStart w:id="17" w:name="_Toc218239678"/>
      <w:r>
        <w:t>Division and School Information</w:t>
      </w:r>
      <w:bookmarkEnd w:id="17"/>
    </w:p>
    <w:p w14:paraId="6B1093D9" w14:textId="15AD13C9" w:rsidR="007153F7" w:rsidRDefault="007153F7" w:rsidP="00C20DC4">
      <w:pPr>
        <w:pStyle w:val="Heading4"/>
      </w:pPr>
      <w:r>
        <w:t>Table 2: Division and School Information</w:t>
      </w:r>
    </w:p>
    <w:tbl>
      <w:tblPr>
        <w:tblStyle w:val="TableGrid1"/>
        <w:tblW w:w="0" w:type="auto"/>
        <w:tblLayout w:type="fixed"/>
        <w:tblLook w:val="06A0" w:firstRow="1" w:lastRow="0" w:firstColumn="1" w:lastColumn="0" w:noHBand="1" w:noVBand="1"/>
      </w:tblPr>
      <w:tblGrid>
        <w:gridCol w:w="3750"/>
        <w:gridCol w:w="8755"/>
      </w:tblGrid>
      <w:tr w:rsidR="007F577A" w:rsidRPr="007F577A" w14:paraId="48C15B68" w14:textId="77777777" w:rsidTr="008B7276">
        <w:trPr>
          <w:trHeight w:val="300"/>
          <w:tblHeader/>
        </w:trPr>
        <w:tc>
          <w:tcPr>
            <w:tcW w:w="3750" w:type="dxa"/>
            <w:tcBorders>
              <w:right w:val="single" w:sz="4" w:space="0" w:color="FFFFFF"/>
            </w:tcBorders>
            <w:shd w:val="clear" w:color="auto" w:fill="003C71"/>
          </w:tcPr>
          <w:p w14:paraId="16E974F8" w14:textId="77777777" w:rsidR="007F577A" w:rsidRPr="007F577A" w:rsidRDefault="007F577A" w:rsidP="007F577A">
            <w:pPr>
              <w:jc w:val="center"/>
              <w:rPr>
                <w:rFonts w:cs="Times New Roman"/>
                <w:color w:val="FFFFFF" w:themeColor="background2"/>
                <w:sz w:val="24"/>
                <w:szCs w:val="24"/>
              </w:rPr>
            </w:pPr>
            <w:r w:rsidRPr="007F577A">
              <w:rPr>
                <w:rFonts w:cs="Times New Roman"/>
                <w:color w:val="FFFFFF" w:themeColor="background2"/>
                <w:sz w:val="24"/>
                <w:szCs w:val="24"/>
              </w:rPr>
              <w:t>Information Needed</w:t>
            </w:r>
          </w:p>
        </w:tc>
        <w:tc>
          <w:tcPr>
            <w:tcW w:w="8755" w:type="dxa"/>
            <w:tcBorders>
              <w:left w:val="single" w:sz="4" w:space="0" w:color="FFFFFF"/>
            </w:tcBorders>
            <w:shd w:val="clear" w:color="auto" w:fill="003C71"/>
          </w:tcPr>
          <w:p w14:paraId="15390D56" w14:textId="77777777" w:rsidR="007F577A" w:rsidRPr="007F577A" w:rsidRDefault="007F577A" w:rsidP="007F577A">
            <w:pPr>
              <w:jc w:val="center"/>
              <w:rPr>
                <w:rFonts w:cs="Times New Roman"/>
                <w:color w:val="FFFFFF" w:themeColor="background2"/>
                <w:sz w:val="24"/>
                <w:szCs w:val="24"/>
              </w:rPr>
            </w:pPr>
            <w:r w:rsidRPr="007F577A">
              <w:rPr>
                <w:rFonts w:cs="Times New Roman"/>
                <w:color w:val="FFFFFF" w:themeColor="background2"/>
                <w:sz w:val="24"/>
                <w:szCs w:val="24"/>
              </w:rPr>
              <w:t>Enter Information Below</w:t>
            </w:r>
          </w:p>
        </w:tc>
      </w:tr>
      <w:tr w:rsidR="007F577A" w:rsidRPr="007F577A" w14:paraId="1F6469D4" w14:textId="77777777" w:rsidTr="00570ED2">
        <w:trPr>
          <w:trHeight w:val="498"/>
        </w:trPr>
        <w:tc>
          <w:tcPr>
            <w:tcW w:w="3750" w:type="dxa"/>
            <w:vAlign w:val="center"/>
          </w:tcPr>
          <w:p w14:paraId="3CDC8357" w14:textId="77777777" w:rsidR="007F577A" w:rsidRPr="007F577A" w:rsidRDefault="007F577A" w:rsidP="007F577A">
            <w:pPr>
              <w:rPr>
                <w:rFonts w:cs="Times New Roman"/>
                <w:sz w:val="28"/>
                <w:szCs w:val="28"/>
              </w:rPr>
            </w:pPr>
            <w:r w:rsidRPr="007F577A">
              <w:rPr>
                <w:rFonts w:cs="Times New Roman"/>
              </w:rPr>
              <w:t>School Year</w:t>
            </w:r>
          </w:p>
        </w:tc>
        <w:tc>
          <w:tcPr>
            <w:tcW w:w="8755" w:type="dxa"/>
          </w:tcPr>
          <w:p w14:paraId="72A78349" w14:textId="77777777" w:rsidR="007F577A" w:rsidRPr="007F577A" w:rsidRDefault="007F577A" w:rsidP="007F577A">
            <w:pPr>
              <w:rPr>
                <w:rFonts w:cs="Times New Roman"/>
              </w:rPr>
            </w:pPr>
          </w:p>
        </w:tc>
      </w:tr>
      <w:tr w:rsidR="007F577A" w:rsidRPr="007F577A" w14:paraId="62B6694F" w14:textId="77777777" w:rsidTr="00570ED2">
        <w:trPr>
          <w:trHeight w:val="498"/>
        </w:trPr>
        <w:tc>
          <w:tcPr>
            <w:tcW w:w="3750" w:type="dxa"/>
            <w:vAlign w:val="center"/>
          </w:tcPr>
          <w:p w14:paraId="6A3CA97A" w14:textId="77777777" w:rsidR="007F577A" w:rsidRPr="007F577A" w:rsidRDefault="007F577A" w:rsidP="007F577A">
            <w:pPr>
              <w:rPr>
                <w:rFonts w:cs="Times New Roman"/>
              </w:rPr>
            </w:pPr>
            <w:r w:rsidRPr="007F577A">
              <w:rPr>
                <w:rFonts w:cs="Times New Roman"/>
              </w:rPr>
              <w:t>Division Name</w:t>
            </w:r>
          </w:p>
        </w:tc>
        <w:tc>
          <w:tcPr>
            <w:tcW w:w="8755" w:type="dxa"/>
          </w:tcPr>
          <w:p w14:paraId="343EA7C1" w14:textId="77777777" w:rsidR="007F577A" w:rsidRPr="007F577A" w:rsidRDefault="007F577A" w:rsidP="007F577A">
            <w:pPr>
              <w:rPr>
                <w:rFonts w:cs="Times New Roman"/>
              </w:rPr>
            </w:pPr>
          </w:p>
        </w:tc>
      </w:tr>
      <w:tr w:rsidR="007F577A" w:rsidRPr="007F577A" w14:paraId="04B01BB0" w14:textId="77777777" w:rsidTr="00570ED2">
        <w:trPr>
          <w:trHeight w:val="498"/>
        </w:trPr>
        <w:tc>
          <w:tcPr>
            <w:tcW w:w="3750" w:type="dxa"/>
            <w:vAlign w:val="center"/>
          </w:tcPr>
          <w:p w14:paraId="0AF2DF82" w14:textId="77777777" w:rsidR="007F577A" w:rsidRPr="007F577A" w:rsidRDefault="007F577A" w:rsidP="007F577A">
            <w:pPr>
              <w:rPr>
                <w:rFonts w:cs="Times New Roman"/>
              </w:rPr>
            </w:pPr>
            <w:r w:rsidRPr="007F577A">
              <w:rPr>
                <w:rFonts w:cs="Times New Roman"/>
              </w:rPr>
              <w:t>Division Superintendent</w:t>
            </w:r>
          </w:p>
        </w:tc>
        <w:tc>
          <w:tcPr>
            <w:tcW w:w="8755" w:type="dxa"/>
          </w:tcPr>
          <w:p w14:paraId="22752F9B" w14:textId="77777777" w:rsidR="007F577A" w:rsidRPr="007F577A" w:rsidRDefault="007F577A" w:rsidP="007F577A">
            <w:pPr>
              <w:rPr>
                <w:rFonts w:cs="Times New Roman"/>
              </w:rPr>
            </w:pPr>
          </w:p>
        </w:tc>
      </w:tr>
      <w:tr w:rsidR="007F577A" w:rsidRPr="007F577A" w14:paraId="1FE9C052" w14:textId="77777777" w:rsidTr="00570ED2">
        <w:trPr>
          <w:trHeight w:val="498"/>
        </w:trPr>
        <w:tc>
          <w:tcPr>
            <w:tcW w:w="3750" w:type="dxa"/>
            <w:vAlign w:val="center"/>
          </w:tcPr>
          <w:p w14:paraId="7322E243" w14:textId="77777777" w:rsidR="007F577A" w:rsidRPr="007F577A" w:rsidRDefault="007F577A" w:rsidP="007F577A">
            <w:pPr>
              <w:rPr>
                <w:rFonts w:cs="Times New Roman"/>
              </w:rPr>
            </w:pPr>
            <w:r w:rsidRPr="007F577A">
              <w:rPr>
                <w:rFonts w:cs="Times New Roman"/>
              </w:rPr>
              <w:t>School Name</w:t>
            </w:r>
          </w:p>
        </w:tc>
        <w:tc>
          <w:tcPr>
            <w:tcW w:w="8755" w:type="dxa"/>
          </w:tcPr>
          <w:p w14:paraId="1C4F0E71" w14:textId="77777777" w:rsidR="007F577A" w:rsidRPr="007F577A" w:rsidRDefault="007F577A" w:rsidP="007F577A">
            <w:pPr>
              <w:rPr>
                <w:rFonts w:cs="Times New Roman"/>
              </w:rPr>
            </w:pPr>
          </w:p>
        </w:tc>
      </w:tr>
      <w:tr w:rsidR="007F577A" w:rsidRPr="007F577A" w14:paraId="502CE353" w14:textId="77777777" w:rsidTr="00570ED2">
        <w:trPr>
          <w:trHeight w:val="498"/>
        </w:trPr>
        <w:tc>
          <w:tcPr>
            <w:tcW w:w="3750" w:type="dxa"/>
            <w:vAlign w:val="center"/>
          </w:tcPr>
          <w:p w14:paraId="6583D743" w14:textId="77777777" w:rsidR="007F577A" w:rsidRPr="007F577A" w:rsidRDefault="007F577A" w:rsidP="007F577A">
            <w:pPr>
              <w:rPr>
                <w:rFonts w:cs="Times New Roman"/>
              </w:rPr>
            </w:pPr>
            <w:r w:rsidRPr="007F577A">
              <w:rPr>
                <w:rFonts w:cs="Times New Roman"/>
              </w:rPr>
              <w:t>Grades Served</w:t>
            </w:r>
          </w:p>
        </w:tc>
        <w:tc>
          <w:tcPr>
            <w:tcW w:w="8755" w:type="dxa"/>
          </w:tcPr>
          <w:p w14:paraId="0DE61E81" w14:textId="77777777" w:rsidR="007F577A" w:rsidRPr="007F577A" w:rsidRDefault="007F577A" w:rsidP="007F577A">
            <w:pPr>
              <w:rPr>
                <w:rFonts w:cs="Times New Roman"/>
              </w:rPr>
            </w:pPr>
          </w:p>
        </w:tc>
      </w:tr>
      <w:tr w:rsidR="007F577A" w:rsidRPr="007F577A" w14:paraId="2224CD7F" w14:textId="77777777" w:rsidTr="00570ED2">
        <w:trPr>
          <w:trHeight w:val="498"/>
        </w:trPr>
        <w:tc>
          <w:tcPr>
            <w:tcW w:w="3750" w:type="dxa"/>
            <w:vAlign w:val="center"/>
          </w:tcPr>
          <w:p w14:paraId="6519C449" w14:textId="77777777" w:rsidR="007F577A" w:rsidRPr="007F577A" w:rsidRDefault="007F577A" w:rsidP="007F577A">
            <w:pPr>
              <w:rPr>
                <w:rFonts w:cs="Times New Roman"/>
              </w:rPr>
            </w:pPr>
            <w:r w:rsidRPr="007F577A">
              <w:rPr>
                <w:rFonts w:cs="Times New Roman"/>
              </w:rPr>
              <w:t>Principal Name</w:t>
            </w:r>
          </w:p>
        </w:tc>
        <w:tc>
          <w:tcPr>
            <w:tcW w:w="8755" w:type="dxa"/>
          </w:tcPr>
          <w:p w14:paraId="288C1C42" w14:textId="77777777" w:rsidR="007F577A" w:rsidRPr="007F577A" w:rsidRDefault="007F577A" w:rsidP="007F577A">
            <w:pPr>
              <w:rPr>
                <w:rFonts w:cs="Times New Roman"/>
              </w:rPr>
            </w:pPr>
          </w:p>
        </w:tc>
      </w:tr>
      <w:tr w:rsidR="007F577A" w:rsidRPr="007F577A" w14:paraId="7C25A81C" w14:textId="77777777" w:rsidTr="00570ED2">
        <w:trPr>
          <w:trHeight w:val="498"/>
        </w:trPr>
        <w:tc>
          <w:tcPr>
            <w:tcW w:w="3750" w:type="dxa"/>
            <w:vAlign w:val="center"/>
          </w:tcPr>
          <w:p w14:paraId="78EC397B" w14:textId="77777777" w:rsidR="007F577A" w:rsidRPr="007F577A" w:rsidRDefault="007F577A" w:rsidP="007F577A">
            <w:pPr>
              <w:rPr>
                <w:rFonts w:cs="Times New Roman"/>
              </w:rPr>
            </w:pPr>
            <w:r w:rsidRPr="007F577A">
              <w:rPr>
                <w:rFonts w:cs="Times New Roman"/>
              </w:rPr>
              <w:t>Principal Email</w:t>
            </w:r>
          </w:p>
        </w:tc>
        <w:tc>
          <w:tcPr>
            <w:tcW w:w="8755" w:type="dxa"/>
          </w:tcPr>
          <w:p w14:paraId="1966144E" w14:textId="77777777" w:rsidR="007F577A" w:rsidRPr="007F577A" w:rsidRDefault="007F577A" w:rsidP="007F577A">
            <w:pPr>
              <w:rPr>
                <w:rFonts w:cs="Times New Roman"/>
              </w:rPr>
            </w:pPr>
          </w:p>
        </w:tc>
      </w:tr>
      <w:tr w:rsidR="007F577A" w:rsidRPr="007F577A" w14:paraId="4BAB0337" w14:textId="77777777" w:rsidTr="007153F7">
        <w:trPr>
          <w:trHeight w:val="576"/>
        </w:trPr>
        <w:tc>
          <w:tcPr>
            <w:tcW w:w="3750" w:type="dxa"/>
            <w:vAlign w:val="center"/>
          </w:tcPr>
          <w:p w14:paraId="4BAF27B7" w14:textId="1133FE7C" w:rsidR="007F577A" w:rsidRPr="007F577A" w:rsidRDefault="007F577A" w:rsidP="007F577A">
            <w:pPr>
              <w:rPr>
                <w:rFonts w:cs="Times New Roman"/>
              </w:rPr>
            </w:pPr>
            <w:r w:rsidRPr="007F577A">
              <w:rPr>
                <w:rFonts w:cs="Times New Roman"/>
              </w:rPr>
              <w:t xml:space="preserve">Division </w:t>
            </w:r>
            <w:r w:rsidR="00EF64BF">
              <w:rPr>
                <w:rFonts w:cs="Times New Roman"/>
              </w:rPr>
              <w:t>Multi-year School Support Plan</w:t>
            </w:r>
            <w:r w:rsidRPr="007F577A">
              <w:rPr>
                <w:rFonts w:cs="Times New Roman"/>
              </w:rPr>
              <w:t xml:space="preserve"> Lead Name and Title</w:t>
            </w:r>
          </w:p>
        </w:tc>
        <w:tc>
          <w:tcPr>
            <w:tcW w:w="8755" w:type="dxa"/>
          </w:tcPr>
          <w:p w14:paraId="199386E7" w14:textId="77777777" w:rsidR="007F577A" w:rsidRPr="007F577A" w:rsidRDefault="007F577A" w:rsidP="007F577A">
            <w:pPr>
              <w:rPr>
                <w:rFonts w:cs="Times New Roman"/>
              </w:rPr>
            </w:pPr>
          </w:p>
        </w:tc>
      </w:tr>
      <w:tr w:rsidR="007F577A" w:rsidRPr="007F577A" w14:paraId="4C7E1AEA" w14:textId="77777777" w:rsidTr="007153F7">
        <w:trPr>
          <w:trHeight w:val="576"/>
        </w:trPr>
        <w:tc>
          <w:tcPr>
            <w:tcW w:w="3750" w:type="dxa"/>
            <w:vAlign w:val="center"/>
          </w:tcPr>
          <w:p w14:paraId="7AA730C4" w14:textId="52330376" w:rsidR="007F577A" w:rsidRPr="007F577A" w:rsidRDefault="007F577A" w:rsidP="007F577A">
            <w:pPr>
              <w:rPr>
                <w:rFonts w:cs="Times New Roman"/>
              </w:rPr>
            </w:pPr>
            <w:r w:rsidRPr="007F577A">
              <w:rPr>
                <w:rFonts w:cs="Times New Roman"/>
              </w:rPr>
              <w:t xml:space="preserve">Division </w:t>
            </w:r>
            <w:r w:rsidR="00EF64BF">
              <w:rPr>
                <w:rFonts w:cs="Times New Roman"/>
              </w:rPr>
              <w:t>Multi-year School Support Plan</w:t>
            </w:r>
            <w:r w:rsidR="00EF64BF" w:rsidRPr="007F577A">
              <w:rPr>
                <w:rFonts w:cs="Times New Roman"/>
              </w:rPr>
              <w:t xml:space="preserve"> </w:t>
            </w:r>
            <w:r w:rsidR="00A73998">
              <w:rPr>
                <w:rFonts w:cs="Times New Roman"/>
              </w:rPr>
              <w:t xml:space="preserve">Lead </w:t>
            </w:r>
            <w:r w:rsidRPr="007F577A">
              <w:rPr>
                <w:rFonts w:cs="Times New Roman"/>
              </w:rPr>
              <w:t>Email</w:t>
            </w:r>
          </w:p>
        </w:tc>
        <w:tc>
          <w:tcPr>
            <w:tcW w:w="8755" w:type="dxa"/>
          </w:tcPr>
          <w:p w14:paraId="7B06BC98" w14:textId="77777777" w:rsidR="007F577A" w:rsidRPr="007F577A" w:rsidRDefault="007F577A" w:rsidP="007F577A">
            <w:pPr>
              <w:rPr>
                <w:rFonts w:cs="Times New Roman"/>
              </w:rPr>
            </w:pPr>
          </w:p>
        </w:tc>
      </w:tr>
    </w:tbl>
    <w:p w14:paraId="78B0AD79" w14:textId="77777777" w:rsidR="007F6516" w:rsidRDefault="007F6516" w:rsidP="00C20DC4">
      <w:pPr>
        <w:pStyle w:val="Heading3"/>
        <w:spacing w:after="120"/>
      </w:pPr>
      <w:bookmarkStart w:id="18" w:name="_Toc218239679"/>
      <w:r>
        <w:lastRenderedPageBreak/>
        <w:t>Stakeholder Engagement</w:t>
      </w:r>
      <w:bookmarkEnd w:id="18"/>
    </w:p>
    <w:p w14:paraId="4F5DC31C" w14:textId="71FA6FDA" w:rsidR="007F6516" w:rsidRDefault="007C42B2" w:rsidP="00C20DC4">
      <w:pPr>
        <w:spacing w:after="120"/>
        <w:rPr>
          <w:rFonts w:ascii="Aptos" w:hAnsi="Aptos"/>
          <w:sz w:val="24"/>
          <w:szCs w:val="24"/>
        </w:rPr>
      </w:pPr>
      <w:r>
        <w:rPr>
          <w:rFonts w:ascii="Aptos" w:hAnsi="Aptos"/>
          <w:sz w:val="24"/>
          <w:szCs w:val="24"/>
        </w:rPr>
        <w:t xml:space="preserve">Developing the plan with stakeholders is </w:t>
      </w:r>
      <w:r w:rsidRPr="000060D3">
        <w:rPr>
          <w:rFonts w:ascii="Aptos" w:hAnsi="Aptos"/>
          <w:sz w:val="24"/>
          <w:szCs w:val="24"/>
        </w:rPr>
        <w:t>required and includes teachers</w:t>
      </w:r>
      <w:r>
        <w:rPr>
          <w:rFonts w:ascii="Aptos" w:hAnsi="Aptos"/>
          <w:sz w:val="24"/>
          <w:szCs w:val="24"/>
        </w:rPr>
        <w:t>, school leaders, community partners, parents, students, and representatives from business, higher education, or the military. Actively involving stakeholders supports purposeful planning, builds shared ownership, and helps translate the plan from intent to action, leading to improved student outcomes.</w:t>
      </w:r>
    </w:p>
    <w:p w14:paraId="096BF1DF" w14:textId="3164333D" w:rsidR="0048586A" w:rsidRDefault="0048586A" w:rsidP="00C20DC4">
      <w:pPr>
        <w:pStyle w:val="Heading4"/>
      </w:pPr>
      <w:r>
        <w:t xml:space="preserve">Table </w:t>
      </w:r>
      <w:r w:rsidR="000C0EB6">
        <w:t>3</w:t>
      </w:r>
      <w:r>
        <w:t>: Stakeholder engagement</w:t>
      </w:r>
    </w:p>
    <w:p w14:paraId="03FDB3AD" w14:textId="5FDEA0C6" w:rsidR="0048586A" w:rsidRDefault="0048586A" w:rsidP="002C533C">
      <w:pPr>
        <w:spacing w:before="120" w:after="0" w:line="240" w:lineRule="auto"/>
        <w:rPr>
          <w:rFonts w:ascii="Aptos" w:hAnsi="Aptos"/>
          <w:sz w:val="24"/>
          <w:szCs w:val="24"/>
        </w:rPr>
      </w:pPr>
      <w:r>
        <w:rPr>
          <w:rFonts w:ascii="Aptos" w:hAnsi="Aptos"/>
          <w:sz w:val="24"/>
          <w:szCs w:val="24"/>
        </w:rPr>
        <w:t xml:space="preserve">Identify the </w:t>
      </w:r>
      <w:r w:rsidR="00B0673E">
        <w:rPr>
          <w:rFonts w:ascii="Aptos" w:hAnsi="Aptos"/>
          <w:sz w:val="24"/>
          <w:szCs w:val="24"/>
        </w:rPr>
        <w:t>stakeholder group represented, name, email department/office/organization, and title for each stakeholder. Add or remove rows as necessary.</w:t>
      </w:r>
    </w:p>
    <w:tbl>
      <w:tblPr>
        <w:tblStyle w:val="GridTable1Light-Accent5"/>
        <w:tblW w:w="1313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905"/>
        <w:gridCol w:w="3220"/>
        <w:gridCol w:w="1980"/>
        <w:gridCol w:w="2790"/>
        <w:gridCol w:w="3240"/>
      </w:tblGrid>
      <w:tr w:rsidR="00CF4F00" w:rsidRPr="001D7424" w14:paraId="1B8F4153" w14:textId="77777777" w:rsidTr="002A4956">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905" w:type="dxa"/>
            <w:tcBorders>
              <w:right w:val="single" w:sz="4" w:space="0" w:color="FFFFFF" w:themeColor="background2"/>
            </w:tcBorders>
            <w:shd w:val="clear" w:color="auto" w:fill="003C71" w:themeFill="text1"/>
            <w:vAlign w:val="center"/>
          </w:tcPr>
          <w:p w14:paraId="6105E10B" w14:textId="77777777" w:rsidR="00CF4F00" w:rsidRPr="001D7424" w:rsidRDefault="00CF4F00">
            <w:pPr>
              <w:jc w:val="center"/>
              <w:rPr>
                <w:b w:val="0"/>
                <w:color w:val="FFFFFF" w:themeColor="background2"/>
                <w:kern w:val="2"/>
                <w14:ligatures w14:val="standardContextual"/>
              </w:rPr>
            </w:pPr>
            <w:r w:rsidRPr="001D7424">
              <w:rPr>
                <w:b w:val="0"/>
                <w:color w:val="FFFFFF" w:themeColor="background2"/>
                <w:kern w:val="2"/>
                <w14:ligatures w14:val="standardContextual"/>
              </w:rPr>
              <w:t>Stakeholder Representation</w:t>
            </w:r>
          </w:p>
        </w:tc>
        <w:tc>
          <w:tcPr>
            <w:tcW w:w="3220" w:type="dxa"/>
            <w:tcBorders>
              <w:left w:val="single" w:sz="4" w:space="0" w:color="FFFFFF" w:themeColor="background2"/>
              <w:right w:val="single" w:sz="4" w:space="0" w:color="FFFFFF" w:themeColor="background2"/>
            </w:tcBorders>
            <w:shd w:val="clear" w:color="auto" w:fill="003C71" w:themeFill="text1"/>
            <w:vAlign w:val="center"/>
          </w:tcPr>
          <w:p w14:paraId="3997459A" w14:textId="77777777" w:rsidR="00CF4F00" w:rsidRPr="001D7424" w:rsidRDefault="00CF4F00">
            <w:pPr>
              <w:jc w:val="center"/>
              <w:cnfStyle w:val="100000000000" w:firstRow="1" w:lastRow="0" w:firstColumn="0" w:lastColumn="0" w:oddVBand="0" w:evenVBand="0" w:oddHBand="0" w:evenHBand="0" w:firstRowFirstColumn="0" w:firstRowLastColumn="0" w:lastRowFirstColumn="0" w:lastRowLastColumn="0"/>
              <w:rPr>
                <w:b w:val="0"/>
                <w:color w:val="FFFFFF" w:themeColor="background2"/>
                <w:kern w:val="2"/>
                <w14:ligatures w14:val="standardContextual"/>
              </w:rPr>
            </w:pPr>
            <w:r w:rsidRPr="001D7424">
              <w:rPr>
                <w:b w:val="0"/>
                <w:color w:val="FFFFFF" w:themeColor="background2"/>
                <w:kern w:val="2"/>
                <w14:ligatures w14:val="standardContextual"/>
              </w:rPr>
              <w:t>Name</w:t>
            </w:r>
          </w:p>
        </w:tc>
        <w:tc>
          <w:tcPr>
            <w:tcW w:w="1980" w:type="dxa"/>
            <w:tcBorders>
              <w:left w:val="single" w:sz="4" w:space="0" w:color="FFFFFF" w:themeColor="background2"/>
              <w:right w:val="single" w:sz="4" w:space="0" w:color="FFFFFF" w:themeColor="background2"/>
            </w:tcBorders>
            <w:shd w:val="clear" w:color="auto" w:fill="003C71" w:themeFill="text1"/>
            <w:vAlign w:val="center"/>
          </w:tcPr>
          <w:p w14:paraId="7B560048" w14:textId="77777777" w:rsidR="00CF4F00" w:rsidRPr="001D7424" w:rsidRDefault="00CF4F00">
            <w:pPr>
              <w:jc w:val="center"/>
              <w:cnfStyle w:val="100000000000" w:firstRow="1" w:lastRow="0" w:firstColumn="0" w:lastColumn="0" w:oddVBand="0" w:evenVBand="0" w:oddHBand="0" w:evenHBand="0" w:firstRowFirstColumn="0" w:firstRowLastColumn="0" w:lastRowFirstColumn="0" w:lastRowLastColumn="0"/>
              <w:rPr>
                <w:b w:val="0"/>
                <w:color w:val="FFFFFF" w:themeColor="background2"/>
                <w:kern w:val="2"/>
                <w14:ligatures w14:val="standardContextual"/>
              </w:rPr>
            </w:pPr>
            <w:r w:rsidRPr="001D7424">
              <w:rPr>
                <w:b w:val="0"/>
                <w:color w:val="FFFFFF" w:themeColor="background2"/>
                <w:kern w:val="2"/>
                <w14:ligatures w14:val="standardContextual"/>
              </w:rPr>
              <w:t>Email</w:t>
            </w:r>
          </w:p>
        </w:tc>
        <w:tc>
          <w:tcPr>
            <w:tcW w:w="2790" w:type="dxa"/>
            <w:tcBorders>
              <w:left w:val="single" w:sz="4" w:space="0" w:color="FFFFFF" w:themeColor="background2"/>
              <w:right w:val="single" w:sz="4" w:space="0" w:color="FFFFFF" w:themeColor="background2"/>
            </w:tcBorders>
            <w:shd w:val="clear" w:color="auto" w:fill="003C71" w:themeFill="text1"/>
            <w:vAlign w:val="center"/>
          </w:tcPr>
          <w:p w14:paraId="2D55B41B" w14:textId="07AC0D5A" w:rsidR="00CF4F00" w:rsidRPr="001D7424" w:rsidRDefault="00EE6288">
            <w:pPr>
              <w:jc w:val="center"/>
              <w:cnfStyle w:val="100000000000" w:firstRow="1" w:lastRow="0" w:firstColumn="0" w:lastColumn="0" w:oddVBand="0" w:evenVBand="0" w:oddHBand="0" w:evenHBand="0" w:firstRowFirstColumn="0" w:firstRowLastColumn="0" w:lastRowFirstColumn="0" w:lastRowLastColumn="0"/>
              <w:rPr>
                <w:b w:val="0"/>
                <w:color w:val="FFFFFF" w:themeColor="background2"/>
                <w:kern w:val="2"/>
                <w14:ligatures w14:val="standardContextual"/>
              </w:rPr>
            </w:pPr>
            <w:r w:rsidRPr="001D7424">
              <w:rPr>
                <w:b w:val="0"/>
                <w:color w:val="FFFFFF" w:themeColor="background2"/>
                <w:kern w:val="2"/>
                <w14:ligatures w14:val="standardContextual"/>
              </w:rPr>
              <w:t>Organization</w:t>
            </w:r>
            <w:r>
              <w:rPr>
                <w:b w:val="0"/>
                <w:color w:val="FFFFFF" w:themeColor="background2"/>
                <w:kern w:val="2"/>
                <w14:ligatures w14:val="standardContextual"/>
              </w:rPr>
              <w:t>,</w:t>
            </w:r>
            <w:r w:rsidRPr="001D7424">
              <w:rPr>
                <w:b w:val="0"/>
                <w:color w:val="FFFFFF" w:themeColor="background2"/>
                <w:kern w:val="2"/>
                <w14:ligatures w14:val="standardContextual"/>
              </w:rPr>
              <w:t xml:space="preserve"> </w:t>
            </w:r>
            <w:r w:rsidR="00CF4F00" w:rsidRPr="001D7424">
              <w:rPr>
                <w:b w:val="0"/>
                <w:color w:val="FFFFFF" w:themeColor="background2"/>
                <w:kern w:val="2"/>
                <w14:ligatures w14:val="standardContextual"/>
              </w:rPr>
              <w:t xml:space="preserve">Department, </w:t>
            </w:r>
            <w:r>
              <w:rPr>
                <w:b w:val="0"/>
                <w:color w:val="FFFFFF" w:themeColor="background2"/>
                <w:kern w:val="2"/>
                <w14:ligatures w14:val="standardContextual"/>
              </w:rPr>
              <w:t xml:space="preserve">or </w:t>
            </w:r>
            <w:r w:rsidR="00CF4F00" w:rsidRPr="001D7424">
              <w:rPr>
                <w:b w:val="0"/>
                <w:color w:val="FFFFFF" w:themeColor="background2"/>
                <w:kern w:val="2"/>
                <w14:ligatures w14:val="standardContextual"/>
              </w:rPr>
              <w:t xml:space="preserve">Office </w:t>
            </w:r>
          </w:p>
        </w:tc>
        <w:tc>
          <w:tcPr>
            <w:tcW w:w="3240" w:type="dxa"/>
            <w:tcBorders>
              <w:left w:val="single" w:sz="4" w:space="0" w:color="FFFFFF" w:themeColor="background2"/>
            </w:tcBorders>
            <w:shd w:val="clear" w:color="auto" w:fill="003C71" w:themeFill="text1"/>
            <w:vAlign w:val="center"/>
          </w:tcPr>
          <w:p w14:paraId="4BEB43A7" w14:textId="77777777" w:rsidR="00CF4F00" w:rsidRPr="001D7424" w:rsidRDefault="00CF4F00">
            <w:pPr>
              <w:jc w:val="center"/>
              <w:cnfStyle w:val="100000000000" w:firstRow="1" w:lastRow="0" w:firstColumn="0" w:lastColumn="0" w:oddVBand="0" w:evenVBand="0" w:oddHBand="0" w:evenHBand="0" w:firstRowFirstColumn="0" w:firstRowLastColumn="0" w:lastRowFirstColumn="0" w:lastRowLastColumn="0"/>
              <w:rPr>
                <w:b w:val="0"/>
                <w:color w:val="FFFFFF" w:themeColor="background2"/>
                <w:kern w:val="2"/>
                <w14:ligatures w14:val="standardContextual"/>
              </w:rPr>
            </w:pPr>
            <w:r w:rsidRPr="001D7424">
              <w:rPr>
                <w:b w:val="0"/>
                <w:color w:val="FFFFFF" w:themeColor="background2"/>
                <w:kern w:val="2"/>
                <w14:ligatures w14:val="standardContextual"/>
              </w:rPr>
              <w:t>Title</w:t>
            </w:r>
          </w:p>
        </w:tc>
      </w:tr>
      <w:tr w:rsidR="00CF4F00" w:rsidRPr="006D7CDE" w14:paraId="2411682D" w14:textId="77777777" w:rsidTr="00974B12">
        <w:trPr>
          <w:trHeight w:val="20"/>
        </w:trPr>
        <w:tc>
          <w:tcPr>
            <w:cnfStyle w:val="001000000000" w:firstRow="0" w:lastRow="0" w:firstColumn="1" w:lastColumn="0" w:oddVBand="0" w:evenVBand="0" w:oddHBand="0" w:evenHBand="0" w:firstRowFirstColumn="0" w:firstRowLastColumn="0" w:lastRowFirstColumn="0" w:lastRowLastColumn="0"/>
            <w:tcW w:w="1905" w:type="dxa"/>
          </w:tcPr>
          <w:p w14:paraId="61C9D6F4" w14:textId="77777777" w:rsidR="00CF4F00" w:rsidRPr="006D7CDE" w:rsidRDefault="00CF4F00">
            <w:pPr>
              <w:keepNext/>
              <w:rPr>
                <w:rFonts w:ascii="Calibri" w:eastAsia="Calibri" w:hAnsi="Calibri" w:cs="Calibri"/>
                <w:color w:val="003C71" w:themeColor="text1"/>
              </w:rPr>
            </w:pPr>
          </w:p>
        </w:tc>
        <w:tc>
          <w:tcPr>
            <w:tcW w:w="3220" w:type="dxa"/>
          </w:tcPr>
          <w:p w14:paraId="17484BA0" w14:textId="77777777" w:rsidR="00CF4F00" w:rsidRPr="006D7CDE" w:rsidRDefault="00CF4F00">
            <w:pPr>
              <w:keepNext/>
              <w:cnfStyle w:val="000000000000" w:firstRow="0" w:lastRow="0" w:firstColumn="0" w:lastColumn="0" w:oddVBand="0" w:evenVBand="0" w:oddHBand="0" w:evenHBand="0" w:firstRowFirstColumn="0" w:firstRowLastColumn="0" w:lastRowFirstColumn="0" w:lastRowLastColumn="0"/>
            </w:pPr>
            <w:r w:rsidRPr="28EC2B49">
              <w:rPr>
                <w:rFonts w:ascii="Calibri" w:eastAsia="Calibri" w:hAnsi="Calibri" w:cs="Calibri"/>
                <w:color w:val="003C71" w:themeColor="accent1"/>
              </w:rPr>
              <w:t xml:space="preserve"> </w:t>
            </w:r>
          </w:p>
        </w:tc>
        <w:tc>
          <w:tcPr>
            <w:tcW w:w="1980" w:type="dxa"/>
          </w:tcPr>
          <w:p w14:paraId="4B89EBB4" w14:textId="77777777" w:rsidR="00CF4F00" w:rsidRDefault="00CF4F0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3C71" w:themeColor="accent1"/>
              </w:rPr>
            </w:pPr>
          </w:p>
        </w:tc>
        <w:tc>
          <w:tcPr>
            <w:tcW w:w="2790" w:type="dxa"/>
          </w:tcPr>
          <w:p w14:paraId="0524232C" w14:textId="77777777" w:rsidR="00CF4F00" w:rsidRPr="006D7CDE" w:rsidRDefault="00CF4F00">
            <w:pPr>
              <w:keepNext/>
              <w:cnfStyle w:val="000000000000" w:firstRow="0" w:lastRow="0" w:firstColumn="0" w:lastColumn="0" w:oddVBand="0" w:evenVBand="0" w:oddHBand="0" w:evenHBand="0" w:firstRowFirstColumn="0" w:firstRowLastColumn="0" w:lastRowFirstColumn="0" w:lastRowLastColumn="0"/>
            </w:pPr>
            <w:r w:rsidRPr="28EC2B49">
              <w:rPr>
                <w:rFonts w:ascii="Calibri" w:eastAsia="Calibri" w:hAnsi="Calibri" w:cs="Calibri"/>
                <w:color w:val="003C71" w:themeColor="accent1"/>
              </w:rPr>
              <w:t xml:space="preserve"> </w:t>
            </w:r>
          </w:p>
        </w:tc>
        <w:tc>
          <w:tcPr>
            <w:tcW w:w="3240" w:type="dxa"/>
          </w:tcPr>
          <w:p w14:paraId="56660D19" w14:textId="77777777" w:rsidR="00CF4F00" w:rsidRPr="006D7CDE" w:rsidRDefault="00CF4F00">
            <w:pPr>
              <w:keepNext/>
              <w:cnfStyle w:val="000000000000" w:firstRow="0" w:lastRow="0" w:firstColumn="0" w:lastColumn="0" w:oddVBand="0" w:evenVBand="0" w:oddHBand="0" w:evenHBand="0" w:firstRowFirstColumn="0" w:firstRowLastColumn="0" w:lastRowFirstColumn="0" w:lastRowLastColumn="0"/>
            </w:pPr>
            <w:r w:rsidRPr="28EC2B49">
              <w:rPr>
                <w:rFonts w:ascii="Calibri" w:eastAsia="Calibri" w:hAnsi="Calibri" w:cs="Calibri"/>
                <w:color w:val="003C71" w:themeColor="accent1"/>
              </w:rPr>
              <w:t xml:space="preserve"> </w:t>
            </w:r>
          </w:p>
        </w:tc>
      </w:tr>
      <w:tr w:rsidR="00CF4F00" w:rsidRPr="006D7CDE" w14:paraId="2EC2B62B" w14:textId="77777777" w:rsidTr="00974B12">
        <w:trPr>
          <w:trHeight w:val="20"/>
        </w:trPr>
        <w:tc>
          <w:tcPr>
            <w:cnfStyle w:val="001000000000" w:firstRow="0" w:lastRow="0" w:firstColumn="1" w:lastColumn="0" w:oddVBand="0" w:evenVBand="0" w:oddHBand="0" w:evenHBand="0" w:firstRowFirstColumn="0" w:firstRowLastColumn="0" w:lastRowFirstColumn="0" w:lastRowLastColumn="0"/>
            <w:tcW w:w="1905" w:type="dxa"/>
          </w:tcPr>
          <w:p w14:paraId="4AD655FF" w14:textId="77777777" w:rsidR="00CF4F00" w:rsidRPr="006D7CDE" w:rsidRDefault="00CF4F00">
            <w:pPr>
              <w:keepNext/>
              <w:rPr>
                <w:rFonts w:ascii="Calibri" w:eastAsia="Calibri" w:hAnsi="Calibri" w:cs="Calibri"/>
                <w:color w:val="003C71" w:themeColor="text1"/>
              </w:rPr>
            </w:pPr>
          </w:p>
        </w:tc>
        <w:tc>
          <w:tcPr>
            <w:tcW w:w="3220" w:type="dxa"/>
          </w:tcPr>
          <w:p w14:paraId="1BADF4B3" w14:textId="77777777" w:rsidR="00CF4F00" w:rsidRPr="006D7CDE" w:rsidRDefault="00CF4F00">
            <w:pPr>
              <w:keepNext/>
              <w:cnfStyle w:val="000000000000" w:firstRow="0" w:lastRow="0" w:firstColumn="0" w:lastColumn="0" w:oddVBand="0" w:evenVBand="0" w:oddHBand="0" w:evenHBand="0" w:firstRowFirstColumn="0" w:firstRowLastColumn="0" w:lastRowFirstColumn="0" w:lastRowLastColumn="0"/>
            </w:pPr>
            <w:r w:rsidRPr="28EC2B49">
              <w:rPr>
                <w:rFonts w:ascii="Calibri" w:eastAsia="Calibri" w:hAnsi="Calibri" w:cs="Calibri"/>
                <w:color w:val="003C71" w:themeColor="accent1"/>
              </w:rPr>
              <w:t xml:space="preserve"> </w:t>
            </w:r>
          </w:p>
        </w:tc>
        <w:tc>
          <w:tcPr>
            <w:tcW w:w="1980" w:type="dxa"/>
          </w:tcPr>
          <w:p w14:paraId="7B91416E" w14:textId="77777777" w:rsidR="00CF4F00" w:rsidRDefault="00CF4F0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3C71" w:themeColor="accent1"/>
              </w:rPr>
            </w:pPr>
          </w:p>
        </w:tc>
        <w:tc>
          <w:tcPr>
            <w:tcW w:w="2790" w:type="dxa"/>
          </w:tcPr>
          <w:p w14:paraId="0E8800F7" w14:textId="77777777" w:rsidR="00CF4F00" w:rsidRPr="006D7CDE" w:rsidRDefault="00CF4F00">
            <w:pPr>
              <w:keepNext/>
              <w:cnfStyle w:val="000000000000" w:firstRow="0" w:lastRow="0" w:firstColumn="0" w:lastColumn="0" w:oddVBand="0" w:evenVBand="0" w:oddHBand="0" w:evenHBand="0" w:firstRowFirstColumn="0" w:firstRowLastColumn="0" w:lastRowFirstColumn="0" w:lastRowLastColumn="0"/>
            </w:pPr>
            <w:r w:rsidRPr="28EC2B49">
              <w:rPr>
                <w:rFonts w:ascii="Calibri" w:eastAsia="Calibri" w:hAnsi="Calibri" w:cs="Calibri"/>
                <w:color w:val="003C71" w:themeColor="accent1"/>
              </w:rPr>
              <w:t xml:space="preserve"> </w:t>
            </w:r>
          </w:p>
        </w:tc>
        <w:tc>
          <w:tcPr>
            <w:tcW w:w="3240" w:type="dxa"/>
          </w:tcPr>
          <w:p w14:paraId="1299BBB4" w14:textId="77777777" w:rsidR="00CF4F00" w:rsidRPr="006D7CDE" w:rsidRDefault="00CF4F00">
            <w:pPr>
              <w:keepNext/>
              <w:cnfStyle w:val="000000000000" w:firstRow="0" w:lastRow="0" w:firstColumn="0" w:lastColumn="0" w:oddVBand="0" w:evenVBand="0" w:oddHBand="0" w:evenHBand="0" w:firstRowFirstColumn="0" w:firstRowLastColumn="0" w:lastRowFirstColumn="0" w:lastRowLastColumn="0"/>
            </w:pPr>
            <w:r w:rsidRPr="28EC2B49">
              <w:rPr>
                <w:rFonts w:ascii="Calibri" w:eastAsia="Calibri" w:hAnsi="Calibri" w:cs="Calibri"/>
                <w:color w:val="003C71" w:themeColor="accent1"/>
              </w:rPr>
              <w:t xml:space="preserve"> </w:t>
            </w:r>
          </w:p>
        </w:tc>
      </w:tr>
      <w:tr w:rsidR="00CF4F00" w:rsidRPr="006D7CDE" w14:paraId="7F421736" w14:textId="77777777" w:rsidTr="00974B12">
        <w:trPr>
          <w:trHeight w:val="20"/>
        </w:trPr>
        <w:tc>
          <w:tcPr>
            <w:cnfStyle w:val="001000000000" w:firstRow="0" w:lastRow="0" w:firstColumn="1" w:lastColumn="0" w:oddVBand="0" w:evenVBand="0" w:oddHBand="0" w:evenHBand="0" w:firstRowFirstColumn="0" w:firstRowLastColumn="0" w:lastRowFirstColumn="0" w:lastRowLastColumn="0"/>
            <w:tcW w:w="1905" w:type="dxa"/>
          </w:tcPr>
          <w:p w14:paraId="7ED357EC" w14:textId="77777777" w:rsidR="00CF4F00" w:rsidRPr="006D7CDE" w:rsidRDefault="00CF4F00">
            <w:pPr>
              <w:keepNext/>
              <w:rPr>
                <w:rFonts w:ascii="Calibri" w:eastAsia="Calibri" w:hAnsi="Calibri" w:cs="Calibri"/>
                <w:color w:val="003C71" w:themeColor="text1"/>
              </w:rPr>
            </w:pPr>
          </w:p>
        </w:tc>
        <w:tc>
          <w:tcPr>
            <w:tcW w:w="3220" w:type="dxa"/>
          </w:tcPr>
          <w:p w14:paraId="0CE103CE" w14:textId="77777777" w:rsidR="00CF4F00" w:rsidRPr="006D7CDE" w:rsidRDefault="00CF4F00">
            <w:pPr>
              <w:keepNext/>
              <w:cnfStyle w:val="000000000000" w:firstRow="0" w:lastRow="0" w:firstColumn="0" w:lastColumn="0" w:oddVBand="0" w:evenVBand="0" w:oddHBand="0" w:evenHBand="0" w:firstRowFirstColumn="0" w:firstRowLastColumn="0" w:lastRowFirstColumn="0" w:lastRowLastColumn="0"/>
            </w:pPr>
            <w:r w:rsidRPr="28EC2B49">
              <w:rPr>
                <w:rFonts w:ascii="Calibri" w:eastAsia="Calibri" w:hAnsi="Calibri" w:cs="Calibri"/>
                <w:color w:val="003C71" w:themeColor="accent1"/>
              </w:rPr>
              <w:t xml:space="preserve"> </w:t>
            </w:r>
          </w:p>
        </w:tc>
        <w:tc>
          <w:tcPr>
            <w:tcW w:w="1980" w:type="dxa"/>
          </w:tcPr>
          <w:p w14:paraId="2F5BAE1C" w14:textId="77777777" w:rsidR="00CF4F00" w:rsidRDefault="00CF4F0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3C71" w:themeColor="accent1"/>
              </w:rPr>
            </w:pPr>
          </w:p>
        </w:tc>
        <w:tc>
          <w:tcPr>
            <w:tcW w:w="2790" w:type="dxa"/>
          </w:tcPr>
          <w:p w14:paraId="6B332B75" w14:textId="77777777" w:rsidR="00CF4F00" w:rsidRPr="006D7CDE" w:rsidRDefault="00CF4F00">
            <w:pPr>
              <w:keepNext/>
              <w:cnfStyle w:val="000000000000" w:firstRow="0" w:lastRow="0" w:firstColumn="0" w:lastColumn="0" w:oddVBand="0" w:evenVBand="0" w:oddHBand="0" w:evenHBand="0" w:firstRowFirstColumn="0" w:firstRowLastColumn="0" w:lastRowFirstColumn="0" w:lastRowLastColumn="0"/>
            </w:pPr>
            <w:r w:rsidRPr="28EC2B49">
              <w:rPr>
                <w:rFonts w:ascii="Calibri" w:eastAsia="Calibri" w:hAnsi="Calibri" w:cs="Calibri"/>
                <w:color w:val="003C71" w:themeColor="accent1"/>
              </w:rPr>
              <w:t xml:space="preserve"> </w:t>
            </w:r>
          </w:p>
        </w:tc>
        <w:tc>
          <w:tcPr>
            <w:tcW w:w="3240" w:type="dxa"/>
          </w:tcPr>
          <w:p w14:paraId="251705B1" w14:textId="77777777" w:rsidR="00CF4F00" w:rsidRPr="006D7CDE" w:rsidRDefault="00CF4F00">
            <w:pPr>
              <w:keepNext/>
              <w:cnfStyle w:val="000000000000" w:firstRow="0" w:lastRow="0" w:firstColumn="0" w:lastColumn="0" w:oddVBand="0" w:evenVBand="0" w:oddHBand="0" w:evenHBand="0" w:firstRowFirstColumn="0" w:firstRowLastColumn="0" w:lastRowFirstColumn="0" w:lastRowLastColumn="0"/>
            </w:pPr>
            <w:r w:rsidRPr="28EC2B49">
              <w:rPr>
                <w:rFonts w:ascii="Calibri" w:eastAsia="Calibri" w:hAnsi="Calibri" w:cs="Calibri"/>
                <w:color w:val="003C71" w:themeColor="accent1"/>
              </w:rPr>
              <w:t xml:space="preserve"> </w:t>
            </w:r>
          </w:p>
        </w:tc>
      </w:tr>
      <w:tr w:rsidR="00CF4F00" w:rsidRPr="006D7CDE" w14:paraId="1B6C331A" w14:textId="77777777" w:rsidTr="00974B12">
        <w:trPr>
          <w:trHeight w:val="20"/>
        </w:trPr>
        <w:tc>
          <w:tcPr>
            <w:cnfStyle w:val="001000000000" w:firstRow="0" w:lastRow="0" w:firstColumn="1" w:lastColumn="0" w:oddVBand="0" w:evenVBand="0" w:oddHBand="0" w:evenHBand="0" w:firstRowFirstColumn="0" w:firstRowLastColumn="0" w:lastRowFirstColumn="0" w:lastRowLastColumn="0"/>
            <w:tcW w:w="1905" w:type="dxa"/>
          </w:tcPr>
          <w:p w14:paraId="25817080" w14:textId="77777777" w:rsidR="00CF4F00" w:rsidRPr="006D7CDE" w:rsidRDefault="00CF4F00">
            <w:pPr>
              <w:keepNext/>
              <w:rPr>
                <w:rFonts w:ascii="Calibri" w:eastAsia="Calibri" w:hAnsi="Calibri" w:cs="Calibri"/>
                <w:color w:val="003C71" w:themeColor="text1"/>
              </w:rPr>
            </w:pPr>
          </w:p>
        </w:tc>
        <w:tc>
          <w:tcPr>
            <w:tcW w:w="3220" w:type="dxa"/>
          </w:tcPr>
          <w:p w14:paraId="71C597F8" w14:textId="77777777" w:rsidR="00CF4F00" w:rsidRPr="006D7CDE" w:rsidRDefault="00CF4F00">
            <w:pPr>
              <w:keepNext/>
              <w:cnfStyle w:val="000000000000" w:firstRow="0" w:lastRow="0" w:firstColumn="0" w:lastColumn="0" w:oddVBand="0" w:evenVBand="0" w:oddHBand="0" w:evenHBand="0" w:firstRowFirstColumn="0" w:firstRowLastColumn="0" w:lastRowFirstColumn="0" w:lastRowLastColumn="0"/>
            </w:pPr>
            <w:r w:rsidRPr="28EC2B49">
              <w:rPr>
                <w:rFonts w:ascii="Calibri" w:eastAsia="Calibri" w:hAnsi="Calibri" w:cs="Calibri"/>
                <w:color w:val="003C71" w:themeColor="accent1"/>
              </w:rPr>
              <w:t xml:space="preserve"> </w:t>
            </w:r>
          </w:p>
        </w:tc>
        <w:tc>
          <w:tcPr>
            <w:tcW w:w="1980" w:type="dxa"/>
          </w:tcPr>
          <w:p w14:paraId="4463EB25" w14:textId="77777777" w:rsidR="00CF4F00" w:rsidRDefault="00CF4F0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3C71" w:themeColor="accent1"/>
              </w:rPr>
            </w:pPr>
          </w:p>
        </w:tc>
        <w:tc>
          <w:tcPr>
            <w:tcW w:w="2790" w:type="dxa"/>
          </w:tcPr>
          <w:p w14:paraId="4840D391" w14:textId="77777777" w:rsidR="00CF4F00" w:rsidRPr="006D7CDE" w:rsidRDefault="00CF4F00">
            <w:pPr>
              <w:keepNext/>
              <w:cnfStyle w:val="000000000000" w:firstRow="0" w:lastRow="0" w:firstColumn="0" w:lastColumn="0" w:oddVBand="0" w:evenVBand="0" w:oddHBand="0" w:evenHBand="0" w:firstRowFirstColumn="0" w:firstRowLastColumn="0" w:lastRowFirstColumn="0" w:lastRowLastColumn="0"/>
            </w:pPr>
            <w:r w:rsidRPr="28EC2B49">
              <w:rPr>
                <w:rFonts w:ascii="Calibri" w:eastAsia="Calibri" w:hAnsi="Calibri" w:cs="Calibri"/>
                <w:color w:val="003C71" w:themeColor="accent1"/>
              </w:rPr>
              <w:t xml:space="preserve"> </w:t>
            </w:r>
          </w:p>
        </w:tc>
        <w:tc>
          <w:tcPr>
            <w:tcW w:w="3240" w:type="dxa"/>
          </w:tcPr>
          <w:p w14:paraId="7A013571" w14:textId="77777777" w:rsidR="00CF4F00" w:rsidRPr="006D7CDE" w:rsidRDefault="00CF4F00">
            <w:pPr>
              <w:keepNext/>
              <w:cnfStyle w:val="000000000000" w:firstRow="0" w:lastRow="0" w:firstColumn="0" w:lastColumn="0" w:oddVBand="0" w:evenVBand="0" w:oddHBand="0" w:evenHBand="0" w:firstRowFirstColumn="0" w:firstRowLastColumn="0" w:lastRowFirstColumn="0" w:lastRowLastColumn="0"/>
            </w:pPr>
            <w:r w:rsidRPr="28EC2B49">
              <w:rPr>
                <w:rFonts w:ascii="Calibri" w:eastAsia="Calibri" w:hAnsi="Calibri" w:cs="Calibri"/>
                <w:color w:val="003C71" w:themeColor="accent1"/>
              </w:rPr>
              <w:t xml:space="preserve"> </w:t>
            </w:r>
          </w:p>
        </w:tc>
      </w:tr>
      <w:tr w:rsidR="00CF4F00" w:rsidRPr="006D7CDE" w14:paraId="2BD8575F" w14:textId="77777777" w:rsidTr="00974B12">
        <w:trPr>
          <w:trHeight w:val="20"/>
        </w:trPr>
        <w:tc>
          <w:tcPr>
            <w:cnfStyle w:val="001000000000" w:firstRow="0" w:lastRow="0" w:firstColumn="1" w:lastColumn="0" w:oddVBand="0" w:evenVBand="0" w:oddHBand="0" w:evenHBand="0" w:firstRowFirstColumn="0" w:firstRowLastColumn="0" w:lastRowFirstColumn="0" w:lastRowLastColumn="0"/>
            <w:tcW w:w="1905" w:type="dxa"/>
          </w:tcPr>
          <w:p w14:paraId="20F13A73" w14:textId="77777777" w:rsidR="00CF4F00" w:rsidRPr="006D7CDE" w:rsidRDefault="00CF4F00">
            <w:pPr>
              <w:keepNext/>
              <w:rPr>
                <w:rFonts w:ascii="Calibri" w:eastAsia="Calibri" w:hAnsi="Calibri" w:cs="Calibri"/>
                <w:color w:val="003C71" w:themeColor="text1"/>
              </w:rPr>
            </w:pPr>
          </w:p>
        </w:tc>
        <w:tc>
          <w:tcPr>
            <w:tcW w:w="3220" w:type="dxa"/>
          </w:tcPr>
          <w:p w14:paraId="615C04A0" w14:textId="77777777" w:rsidR="00CF4F00" w:rsidRPr="006D7CDE" w:rsidRDefault="00CF4F00">
            <w:pPr>
              <w:keepNext/>
              <w:cnfStyle w:val="000000000000" w:firstRow="0" w:lastRow="0" w:firstColumn="0" w:lastColumn="0" w:oddVBand="0" w:evenVBand="0" w:oddHBand="0" w:evenHBand="0" w:firstRowFirstColumn="0" w:firstRowLastColumn="0" w:lastRowFirstColumn="0" w:lastRowLastColumn="0"/>
            </w:pPr>
            <w:r w:rsidRPr="28EC2B49">
              <w:rPr>
                <w:rFonts w:ascii="Calibri" w:eastAsia="Calibri" w:hAnsi="Calibri" w:cs="Calibri"/>
                <w:color w:val="003C71" w:themeColor="accent1"/>
              </w:rPr>
              <w:t xml:space="preserve"> </w:t>
            </w:r>
          </w:p>
        </w:tc>
        <w:tc>
          <w:tcPr>
            <w:tcW w:w="1980" w:type="dxa"/>
          </w:tcPr>
          <w:p w14:paraId="222A4678" w14:textId="77777777" w:rsidR="00CF4F00" w:rsidRDefault="00CF4F0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3C71" w:themeColor="accent1"/>
              </w:rPr>
            </w:pPr>
          </w:p>
        </w:tc>
        <w:tc>
          <w:tcPr>
            <w:tcW w:w="2790" w:type="dxa"/>
          </w:tcPr>
          <w:p w14:paraId="4ADE22FD" w14:textId="77777777" w:rsidR="00CF4F00" w:rsidRPr="006D7CDE" w:rsidRDefault="00CF4F00">
            <w:pPr>
              <w:keepNext/>
              <w:cnfStyle w:val="000000000000" w:firstRow="0" w:lastRow="0" w:firstColumn="0" w:lastColumn="0" w:oddVBand="0" w:evenVBand="0" w:oddHBand="0" w:evenHBand="0" w:firstRowFirstColumn="0" w:firstRowLastColumn="0" w:lastRowFirstColumn="0" w:lastRowLastColumn="0"/>
            </w:pPr>
            <w:r w:rsidRPr="28EC2B49">
              <w:rPr>
                <w:rFonts w:ascii="Calibri" w:eastAsia="Calibri" w:hAnsi="Calibri" w:cs="Calibri"/>
                <w:color w:val="003C71" w:themeColor="accent1"/>
              </w:rPr>
              <w:t xml:space="preserve"> </w:t>
            </w:r>
          </w:p>
        </w:tc>
        <w:tc>
          <w:tcPr>
            <w:tcW w:w="3240" w:type="dxa"/>
          </w:tcPr>
          <w:p w14:paraId="46F122FE" w14:textId="77777777" w:rsidR="00CF4F00" w:rsidRPr="006D7CDE" w:rsidRDefault="00CF4F00">
            <w:pPr>
              <w:keepNext/>
              <w:cnfStyle w:val="000000000000" w:firstRow="0" w:lastRow="0" w:firstColumn="0" w:lastColumn="0" w:oddVBand="0" w:evenVBand="0" w:oddHBand="0" w:evenHBand="0" w:firstRowFirstColumn="0" w:firstRowLastColumn="0" w:lastRowFirstColumn="0" w:lastRowLastColumn="0"/>
            </w:pPr>
            <w:r w:rsidRPr="28EC2B49">
              <w:rPr>
                <w:rFonts w:ascii="Calibri" w:eastAsia="Calibri" w:hAnsi="Calibri" w:cs="Calibri"/>
                <w:color w:val="003C71" w:themeColor="accent1"/>
              </w:rPr>
              <w:t xml:space="preserve"> </w:t>
            </w:r>
          </w:p>
        </w:tc>
      </w:tr>
      <w:tr w:rsidR="00CF4F00" w:rsidRPr="006D7CDE" w14:paraId="3A2F26C6" w14:textId="77777777" w:rsidTr="00974B12">
        <w:trPr>
          <w:trHeight w:val="20"/>
        </w:trPr>
        <w:tc>
          <w:tcPr>
            <w:cnfStyle w:val="001000000000" w:firstRow="0" w:lastRow="0" w:firstColumn="1" w:lastColumn="0" w:oddVBand="0" w:evenVBand="0" w:oddHBand="0" w:evenHBand="0" w:firstRowFirstColumn="0" w:firstRowLastColumn="0" w:lastRowFirstColumn="0" w:lastRowLastColumn="0"/>
            <w:tcW w:w="1905" w:type="dxa"/>
          </w:tcPr>
          <w:p w14:paraId="259C9CF9" w14:textId="77777777" w:rsidR="00CF4F00" w:rsidRPr="006D7CDE" w:rsidRDefault="00CF4F00">
            <w:pPr>
              <w:keepNext/>
              <w:rPr>
                <w:rFonts w:ascii="Calibri" w:eastAsia="Calibri" w:hAnsi="Calibri" w:cs="Calibri"/>
                <w:color w:val="003C71" w:themeColor="text1"/>
              </w:rPr>
            </w:pPr>
          </w:p>
        </w:tc>
        <w:tc>
          <w:tcPr>
            <w:tcW w:w="3220" w:type="dxa"/>
          </w:tcPr>
          <w:p w14:paraId="043EBE8C" w14:textId="77777777" w:rsidR="00CF4F00" w:rsidRPr="006D7CDE" w:rsidRDefault="00CF4F00">
            <w:pPr>
              <w:keepNext/>
              <w:cnfStyle w:val="000000000000" w:firstRow="0" w:lastRow="0" w:firstColumn="0" w:lastColumn="0" w:oddVBand="0" w:evenVBand="0" w:oddHBand="0" w:evenHBand="0" w:firstRowFirstColumn="0" w:firstRowLastColumn="0" w:lastRowFirstColumn="0" w:lastRowLastColumn="0"/>
            </w:pPr>
            <w:r w:rsidRPr="28EC2B49">
              <w:rPr>
                <w:rFonts w:ascii="Calibri" w:eastAsia="Calibri" w:hAnsi="Calibri" w:cs="Calibri"/>
                <w:color w:val="003C71" w:themeColor="accent1"/>
              </w:rPr>
              <w:t xml:space="preserve"> </w:t>
            </w:r>
          </w:p>
        </w:tc>
        <w:tc>
          <w:tcPr>
            <w:tcW w:w="1980" w:type="dxa"/>
          </w:tcPr>
          <w:p w14:paraId="7620BC46" w14:textId="77777777" w:rsidR="00CF4F00" w:rsidRDefault="00CF4F0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3C71" w:themeColor="accent1"/>
              </w:rPr>
            </w:pPr>
          </w:p>
        </w:tc>
        <w:tc>
          <w:tcPr>
            <w:tcW w:w="2790" w:type="dxa"/>
          </w:tcPr>
          <w:p w14:paraId="60E3CB34" w14:textId="77777777" w:rsidR="00CF4F00" w:rsidRPr="006D7CDE" w:rsidRDefault="00CF4F00">
            <w:pPr>
              <w:keepNext/>
              <w:cnfStyle w:val="000000000000" w:firstRow="0" w:lastRow="0" w:firstColumn="0" w:lastColumn="0" w:oddVBand="0" w:evenVBand="0" w:oddHBand="0" w:evenHBand="0" w:firstRowFirstColumn="0" w:firstRowLastColumn="0" w:lastRowFirstColumn="0" w:lastRowLastColumn="0"/>
            </w:pPr>
            <w:r w:rsidRPr="615EF713">
              <w:rPr>
                <w:rFonts w:ascii="Calibri" w:eastAsia="Calibri" w:hAnsi="Calibri" w:cs="Calibri"/>
                <w:color w:val="003C71" w:themeColor="accent1"/>
              </w:rPr>
              <w:t xml:space="preserve"> </w:t>
            </w:r>
          </w:p>
        </w:tc>
        <w:tc>
          <w:tcPr>
            <w:tcW w:w="3240" w:type="dxa"/>
          </w:tcPr>
          <w:p w14:paraId="1DF77ACF" w14:textId="77777777" w:rsidR="00CF4F00" w:rsidRPr="006D7CDE" w:rsidRDefault="00CF4F00">
            <w:pPr>
              <w:keepNext/>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3C71" w:themeColor="text1"/>
              </w:rPr>
            </w:pPr>
          </w:p>
        </w:tc>
      </w:tr>
    </w:tbl>
    <w:p w14:paraId="03E028A8" w14:textId="5FEE487E" w:rsidR="00984B37" w:rsidRDefault="00984B37" w:rsidP="00984B37">
      <w:pPr>
        <w:rPr>
          <w:rFonts w:ascii="Aptos" w:hAnsi="Aptos" w:cstheme="minorHAnsi"/>
          <w:sz w:val="16"/>
          <w:szCs w:val="16"/>
        </w:rPr>
      </w:pPr>
    </w:p>
    <w:p w14:paraId="4F49CAAE" w14:textId="77777777" w:rsidR="00686E32" w:rsidRDefault="00686E32">
      <w:pPr>
        <w:rPr>
          <w:rFonts w:ascii="Aptos Display" w:hAnsi="Aptos Display"/>
          <w:b/>
          <w:sz w:val="28"/>
        </w:rPr>
      </w:pPr>
      <w:r>
        <w:br w:type="page"/>
      </w:r>
    </w:p>
    <w:p w14:paraId="05148111" w14:textId="35B080CB" w:rsidR="00A53F25" w:rsidRDefault="00A53F25" w:rsidP="00570ED2">
      <w:pPr>
        <w:pStyle w:val="Heading3b"/>
        <w:spacing w:after="120"/>
      </w:pPr>
      <w:bookmarkStart w:id="19" w:name="_Toc218239680"/>
      <w:r>
        <w:lastRenderedPageBreak/>
        <w:t>Planning Year</w:t>
      </w:r>
      <w:bookmarkEnd w:id="19"/>
    </w:p>
    <w:p w14:paraId="689E9446" w14:textId="48656A84" w:rsidR="00826593" w:rsidRPr="00B0673E" w:rsidRDefault="00DE121C" w:rsidP="00DE121C">
      <w:pPr>
        <w:rPr>
          <w:sz w:val="24"/>
          <w:szCs w:val="24"/>
        </w:rPr>
      </w:pPr>
      <w:r w:rsidRPr="00B0673E">
        <w:rPr>
          <w:sz w:val="24"/>
          <w:szCs w:val="24"/>
        </w:rPr>
        <w:t xml:space="preserve">All newly identified Comprehensive Support and Improvement and </w:t>
      </w:r>
      <w:r w:rsidR="00FB29C5" w:rsidRPr="00B0673E">
        <w:rPr>
          <w:sz w:val="24"/>
          <w:szCs w:val="24"/>
        </w:rPr>
        <w:t>Additional</w:t>
      </w:r>
      <w:r w:rsidRPr="00B0673E">
        <w:rPr>
          <w:sz w:val="24"/>
          <w:szCs w:val="24"/>
        </w:rPr>
        <w:t xml:space="preserve"> Targeted Support and Improvement Schools are required to </w:t>
      </w:r>
      <w:r w:rsidR="00FB29C5" w:rsidRPr="00B0673E">
        <w:rPr>
          <w:sz w:val="24"/>
          <w:szCs w:val="24"/>
        </w:rPr>
        <w:t>engage in a planning year. Complete table</w:t>
      </w:r>
      <w:r w:rsidR="00351C83" w:rsidRPr="00B0673E">
        <w:rPr>
          <w:sz w:val="24"/>
          <w:szCs w:val="24"/>
        </w:rPr>
        <w:t xml:space="preserve"> </w:t>
      </w:r>
      <w:r w:rsidR="00B511FF">
        <w:rPr>
          <w:sz w:val="24"/>
          <w:szCs w:val="24"/>
        </w:rPr>
        <w:t>4</w:t>
      </w:r>
      <w:r w:rsidR="00351C83" w:rsidRPr="00B0673E">
        <w:rPr>
          <w:sz w:val="24"/>
          <w:szCs w:val="24"/>
        </w:rPr>
        <w:t xml:space="preserve"> </w:t>
      </w:r>
      <w:r w:rsidR="00FB29C5" w:rsidRPr="00B0673E">
        <w:rPr>
          <w:sz w:val="24"/>
          <w:szCs w:val="24"/>
        </w:rPr>
        <w:t xml:space="preserve">to </w:t>
      </w:r>
      <w:r w:rsidR="008762F8">
        <w:rPr>
          <w:sz w:val="24"/>
          <w:szCs w:val="24"/>
        </w:rPr>
        <w:t xml:space="preserve">describe </w:t>
      </w:r>
      <w:r w:rsidR="00FB29C5" w:rsidRPr="00B0673E">
        <w:rPr>
          <w:sz w:val="24"/>
          <w:szCs w:val="24"/>
        </w:rPr>
        <w:t>activities that will occur during the planning year.</w:t>
      </w:r>
      <w:r w:rsidR="00B511FF">
        <w:rPr>
          <w:sz w:val="24"/>
          <w:szCs w:val="24"/>
        </w:rPr>
        <w:t xml:space="preserve"> If a planning year is not required, </w:t>
      </w:r>
      <w:r w:rsidR="005E7244">
        <w:rPr>
          <w:sz w:val="24"/>
          <w:szCs w:val="24"/>
        </w:rPr>
        <w:t xml:space="preserve">then </w:t>
      </w:r>
      <w:r w:rsidR="00C53D37">
        <w:rPr>
          <w:sz w:val="24"/>
          <w:szCs w:val="24"/>
        </w:rPr>
        <w:t>proceed</w:t>
      </w:r>
      <w:r w:rsidR="00B511FF">
        <w:rPr>
          <w:sz w:val="24"/>
          <w:szCs w:val="24"/>
        </w:rPr>
        <w:t xml:space="preserve"> to table 6.</w:t>
      </w:r>
    </w:p>
    <w:p w14:paraId="0665086C" w14:textId="7AF2F4B2" w:rsidR="00351C83" w:rsidRPr="00B0673E" w:rsidRDefault="00351C83" w:rsidP="00C20DC4">
      <w:pPr>
        <w:pStyle w:val="Heading4"/>
        <w:rPr>
          <w:rFonts w:ascii="Aptos" w:hAnsi="Aptos"/>
        </w:rPr>
      </w:pPr>
      <w:r w:rsidRPr="00B0673E">
        <w:t xml:space="preserve">Table </w:t>
      </w:r>
      <w:r w:rsidR="00EE7D4A">
        <w:t>4</w:t>
      </w:r>
      <w:r w:rsidRPr="00B0673E">
        <w:t>: Summary of Planning Year Activities</w:t>
      </w:r>
    </w:p>
    <w:p w14:paraId="5B803020" w14:textId="19F38DBB" w:rsidR="00EE7D4A" w:rsidRPr="00315547" w:rsidRDefault="00351C83" w:rsidP="00DE121C">
      <w:pPr>
        <w:rPr>
          <w:rFonts w:ascii="Aptos" w:hAnsi="Aptos"/>
          <w:sz w:val="24"/>
          <w:szCs w:val="24"/>
        </w:rPr>
      </w:pPr>
      <w:r w:rsidRPr="00B0673E">
        <w:rPr>
          <w:rFonts w:ascii="Aptos" w:hAnsi="Aptos"/>
          <w:sz w:val="24"/>
          <w:szCs w:val="24"/>
        </w:rPr>
        <w:t>For each planning year activity, provide a brief summary of</w:t>
      </w:r>
      <w:r w:rsidR="005B643F">
        <w:rPr>
          <w:rFonts w:ascii="Aptos" w:hAnsi="Aptos"/>
          <w:sz w:val="24"/>
          <w:szCs w:val="24"/>
        </w:rPr>
        <w:t xml:space="preserve"> </w:t>
      </w:r>
      <w:r w:rsidR="00B14740">
        <w:rPr>
          <w:rFonts w:ascii="Aptos" w:hAnsi="Aptos"/>
          <w:sz w:val="24"/>
          <w:szCs w:val="24"/>
        </w:rPr>
        <w:t xml:space="preserve">(1) </w:t>
      </w:r>
      <w:r w:rsidR="005B643F">
        <w:rPr>
          <w:rFonts w:ascii="Aptos" w:hAnsi="Aptos"/>
          <w:sz w:val="24"/>
          <w:szCs w:val="24"/>
        </w:rPr>
        <w:t xml:space="preserve">what the division plans to do to support the school, </w:t>
      </w:r>
      <w:r w:rsidR="00B14740">
        <w:rPr>
          <w:rFonts w:ascii="Aptos" w:hAnsi="Aptos"/>
          <w:sz w:val="24"/>
          <w:szCs w:val="24"/>
        </w:rPr>
        <w:t xml:space="preserve">(2) </w:t>
      </w:r>
      <w:r w:rsidR="005B643F">
        <w:rPr>
          <w:rFonts w:ascii="Aptos" w:hAnsi="Aptos"/>
          <w:sz w:val="24"/>
          <w:szCs w:val="24"/>
        </w:rPr>
        <w:t xml:space="preserve">why </w:t>
      </w:r>
      <w:r w:rsidR="00585C57">
        <w:rPr>
          <w:rFonts w:ascii="Aptos" w:hAnsi="Aptos"/>
          <w:sz w:val="24"/>
          <w:szCs w:val="24"/>
        </w:rPr>
        <w:t xml:space="preserve">the activity is important, and </w:t>
      </w:r>
      <w:r w:rsidR="00B14740">
        <w:rPr>
          <w:rFonts w:ascii="Aptos" w:hAnsi="Aptos"/>
          <w:sz w:val="24"/>
          <w:szCs w:val="24"/>
        </w:rPr>
        <w:t xml:space="preserve">(3) </w:t>
      </w:r>
      <w:r w:rsidR="00585C57">
        <w:rPr>
          <w:rFonts w:ascii="Aptos" w:hAnsi="Aptos"/>
          <w:sz w:val="24"/>
          <w:szCs w:val="24"/>
        </w:rPr>
        <w:t>how the activity will contribute to improve</w:t>
      </w:r>
      <w:r w:rsidR="00B14740">
        <w:rPr>
          <w:rFonts w:ascii="Aptos" w:hAnsi="Aptos"/>
          <w:sz w:val="24"/>
          <w:szCs w:val="24"/>
        </w:rPr>
        <w:t>d</w:t>
      </w:r>
      <w:r w:rsidR="00585C57">
        <w:rPr>
          <w:rFonts w:ascii="Aptos" w:hAnsi="Aptos"/>
          <w:sz w:val="24"/>
          <w:szCs w:val="24"/>
        </w:rPr>
        <w:t xml:space="preserve"> student outcomes</w:t>
      </w:r>
      <w:r w:rsidRPr="00B0673E">
        <w:rPr>
          <w:rFonts w:ascii="Aptos" w:hAnsi="Aptos"/>
          <w:sz w:val="24"/>
          <w:szCs w:val="24"/>
        </w:rPr>
        <w:t xml:space="preserve">. </w:t>
      </w:r>
    </w:p>
    <w:tbl>
      <w:tblPr>
        <w:tblStyle w:val="TableGrid"/>
        <w:tblW w:w="1277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6"/>
        <w:gridCol w:w="9529"/>
      </w:tblGrid>
      <w:tr w:rsidR="002346CD" w:rsidRPr="002A2B54" w14:paraId="0377D56A" w14:textId="77777777" w:rsidTr="00CC504C">
        <w:trPr>
          <w:trHeight w:val="212"/>
          <w:jc w:val="center"/>
        </w:trPr>
        <w:tc>
          <w:tcPr>
            <w:tcW w:w="12775" w:type="dxa"/>
            <w:gridSpan w:val="2"/>
            <w:shd w:val="clear" w:color="auto" w:fill="003C71"/>
          </w:tcPr>
          <w:p w14:paraId="1B9BBD90" w14:textId="77777777" w:rsidR="002346CD" w:rsidRDefault="002346CD" w:rsidP="002346CD">
            <w:pPr>
              <w:spacing w:after="0" w:line="240" w:lineRule="auto"/>
              <w:ind w:left="144"/>
              <w:jc w:val="center"/>
              <w:rPr>
                <w:rFonts w:ascii="Aptos" w:hAnsi="Aptos"/>
                <w:b/>
                <w:bCs/>
              </w:rPr>
            </w:pPr>
            <w:r w:rsidRPr="001C03E8">
              <w:rPr>
                <w:rFonts w:ascii="Aptos" w:hAnsi="Aptos"/>
                <w:b/>
                <w:bCs/>
              </w:rPr>
              <w:t>Required Planning Year Activities</w:t>
            </w:r>
          </w:p>
          <w:p w14:paraId="26E6E8A5" w14:textId="51BE3142" w:rsidR="001C03E8" w:rsidRPr="001C03E8" w:rsidRDefault="001C03E8" w:rsidP="003E1F6B">
            <w:pPr>
              <w:spacing w:after="0" w:line="240" w:lineRule="auto"/>
              <w:rPr>
                <w:rFonts w:ascii="Aptos" w:hAnsi="Aptos"/>
              </w:rPr>
            </w:pPr>
            <w:r>
              <w:rPr>
                <w:rFonts w:ascii="Aptos" w:hAnsi="Aptos"/>
              </w:rPr>
              <w:t xml:space="preserve">The activities listed below are required </w:t>
            </w:r>
            <w:r w:rsidR="0063396D">
              <w:rPr>
                <w:rFonts w:ascii="Aptos" w:hAnsi="Aptos"/>
              </w:rPr>
              <w:t>to be completed during the planning year.</w:t>
            </w:r>
          </w:p>
        </w:tc>
      </w:tr>
      <w:tr w:rsidR="00984B37" w:rsidRPr="002A2B54" w14:paraId="6913BDFF" w14:textId="77777777" w:rsidTr="00D56A93">
        <w:trPr>
          <w:trHeight w:val="422"/>
          <w:jc w:val="center"/>
        </w:trPr>
        <w:tc>
          <w:tcPr>
            <w:tcW w:w="3246" w:type="dxa"/>
            <w:shd w:val="clear" w:color="auto" w:fill="FFFFFF" w:themeFill="background1"/>
            <w:vAlign w:val="center"/>
          </w:tcPr>
          <w:p w14:paraId="7B05343B" w14:textId="30B8D162" w:rsidR="00984B37" w:rsidRPr="006E50BA" w:rsidRDefault="00E16F25" w:rsidP="0063396D">
            <w:pPr>
              <w:spacing w:after="0" w:line="240" w:lineRule="auto"/>
              <w:rPr>
                <w:rFonts w:ascii="Aptos" w:hAnsi="Aptos"/>
              </w:rPr>
            </w:pPr>
            <w:r w:rsidRPr="006E50BA">
              <w:rPr>
                <w:rFonts w:ascii="Aptos" w:hAnsi="Aptos"/>
              </w:rPr>
              <w:t>Conduct a needs assessment</w:t>
            </w:r>
          </w:p>
        </w:tc>
        <w:tc>
          <w:tcPr>
            <w:tcW w:w="9529" w:type="dxa"/>
            <w:vAlign w:val="center"/>
          </w:tcPr>
          <w:p w14:paraId="11B1B259" w14:textId="77777777" w:rsidR="00984B37" w:rsidRPr="009E6D26" w:rsidRDefault="00984B37" w:rsidP="0063396D">
            <w:pPr>
              <w:spacing w:after="0" w:line="240" w:lineRule="auto"/>
              <w:ind w:left="144"/>
              <w:rPr>
                <w:rFonts w:ascii="Aptos" w:hAnsi="Aptos"/>
              </w:rPr>
            </w:pPr>
          </w:p>
        </w:tc>
      </w:tr>
      <w:tr w:rsidR="00984B37" w:rsidRPr="002A2B54" w14:paraId="70311237" w14:textId="77777777" w:rsidTr="00351C83">
        <w:trPr>
          <w:trHeight w:val="576"/>
          <w:jc w:val="center"/>
        </w:trPr>
        <w:tc>
          <w:tcPr>
            <w:tcW w:w="3246" w:type="dxa"/>
            <w:shd w:val="clear" w:color="auto" w:fill="FFFFFF" w:themeFill="background1"/>
            <w:vAlign w:val="center"/>
          </w:tcPr>
          <w:p w14:paraId="356CCC49" w14:textId="2845F39E" w:rsidR="00984B37" w:rsidRPr="006E50BA" w:rsidRDefault="00E16F25" w:rsidP="0063396D">
            <w:pPr>
              <w:spacing w:after="0" w:line="240" w:lineRule="auto"/>
              <w:rPr>
                <w:rFonts w:ascii="Aptos" w:hAnsi="Aptos"/>
              </w:rPr>
            </w:pPr>
            <w:r w:rsidRPr="006E50BA">
              <w:rPr>
                <w:rFonts w:ascii="Aptos" w:hAnsi="Aptos"/>
              </w:rPr>
              <w:t>Identify resource inequities</w:t>
            </w:r>
          </w:p>
        </w:tc>
        <w:tc>
          <w:tcPr>
            <w:tcW w:w="9529" w:type="dxa"/>
            <w:vAlign w:val="center"/>
          </w:tcPr>
          <w:p w14:paraId="29E5CE88" w14:textId="77777777" w:rsidR="00984B37" w:rsidRPr="009E6D26" w:rsidRDefault="00984B37" w:rsidP="0063396D">
            <w:pPr>
              <w:spacing w:after="0" w:line="240" w:lineRule="auto"/>
              <w:ind w:left="144"/>
              <w:rPr>
                <w:rFonts w:ascii="Aptos" w:hAnsi="Aptos"/>
              </w:rPr>
            </w:pPr>
          </w:p>
        </w:tc>
      </w:tr>
      <w:tr w:rsidR="00984B37" w:rsidRPr="002A2B54" w14:paraId="326BBC57" w14:textId="77777777" w:rsidTr="00351C83">
        <w:trPr>
          <w:trHeight w:val="1152"/>
          <w:jc w:val="center"/>
        </w:trPr>
        <w:tc>
          <w:tcPr>
            <w:tcW w:w="3246" w:type="dxa"/>
            <w:shd w:val="clear" w:color="auto" w:fill="FFFFFF" w:themeFill="background1"/>
            <w:vAlign w:val="center"/>
          </w:tcPr>
          <w:p w14:paraId="2594CDE1" w14:textId="5CF437ED" w:rsidR="00984B37" w:rsidRPr="006E50BA" w:rsidRDefault="00E16F25" w:rsidP="0063396D">
            <w:pPr>
              <w:spacing w:after="0" w:line="240" w:lineRule="auto"/>
              <w:rPr>
                <w:rFonts w:ascii="Aptos" w:hAnsi="Aptos"/>
              </w:rPr>
            </w:pPr>
            <w:r w:rsidRPr="006E50BA">
              <w:rPr>
                <w:rFonts w:ascii="Aptos" w:hAnsi="Aptos"/>
              </w:rPr>
              <w:t xml:space="preserve">Monitor student outcomes across all indicators in the </w:t>
            </w:r>
            <w:r w:rsidR="00C7455B" w:rsidRPr="006E50BA">
              <w:rPr>
                <w:rFonts w:ascii="Aptos" w:hAnsi="Aptos"/>
              </w:rPr>
              <w:t>School Performance and Support Framework</w:t>
            </w:r>
          </w:p>
        </w:tc>
        <w:tc>
          <w:tcPr>
            <w:tcW w:w="9529" w:type="dxa"/>
            <w:vAlign w:val="center"/>
          </w:tcPr>
          <w:p w14:paraId="58AAFAFE" w14:textId="77777777" w:rsidR="00984B37" w:rsidRPr="009E6D26" w:rsidRDefault="00984B37" w:rsidP="0063396D">
            <w:pPr>
              <w:spacing w:after="0" w:line="240" w:lineRule="auto"/>
              <w:ind w:left="144"/>
              <w:rPr>
                <w:rFonts w:ascii="Aptos" w:hAnsi="Aptos"/>
              </w:rPr>
            </w:pPr>
          </w:p>
        </w:tc>
      </w:tr>
      <w:tr w:rsidR="002346CD" w:rsidRPr="002A2B54" w14:paraId="5ABA2EDA" w14:textId="77777777" w:rsidTr="00CC504C">
        <w:trPr>
          <w:trHeight w:val="211"/>
          <w:jc w:val="center"/>
        </w:trPr>
        <w:tc>
          <w:tcPr>
            <w:tcW w:w="12775" w:type="dxa"/>
            <w:gridSpan w:val="2"/>
            <w:shd w:val="clear" w:color="auto" w:fill="003C71"/>
            <w:vAlign w:val="center"/>
          </w:tcPr>
          <w:p w14:paraId="1D47E37A" w14:textId="3052CE7A" w:rsidR="002346CD" w:rsidRPr="001C03E8" w:rsidRDefault="002346CD" w:rsidP="002346CD">
            <w:pPr>
              <w:spacing w:after="0" w:line="240" w:lineRule="auto"/>
              <w:ind w:left="144"/>
              <w:jc w:val="center"/>
              <w:rPr>
                <w:rFonts w:ascii="Aptos" w:hAnsi="Aptos"/>
                <w:b/>
                <w:bCs/>
              </w:rPr>
            </w:pPr>
            <w:r w:rsidRPr="001C03E8">
              <w:rPr>
                <w:rFonts w:ascii="Aptos" w:hAnsi="Aptos"/>
                <w:b/>
                <w:bCs/>
              </w:rPr>
              <w:t xml:space="preserve">Suggested Planning Year </w:t>
            </w:r>
            <w:r w:rsidR="00967119" w:rsidRPr="001C03E8">
              <w:rPr>
                <w:rFonts w:ascii="Aptos" w:hAnsi="Aptos"/>
                <w:b/>
                <w:bCs/>
              </w:rPr>
              <w:t>Activities</w:t>
            </w:r>
          </w:p>
          <w:p w14:paraId="7515A725" w14:textId="66D1A750" w:rsidR="002346CD" w:rsidRPr="002346CD" w:rsidRDefault="00FF011C" w:rsidP="003E1F6B">
            <w:pPr>
              <w:spacing w:after="0" w:line="240" w:lineRule="auto"/>
              <w:rPr>
                <w:rFonts w:ascii="Aptos" w:hAnsi="Aptos"/>
              </w:rPr>
            </w:pPr>
            <w:r w:rsidRPr="001C03E8">
              <w:rPr>
                <w:rFonts w:ascii="Aptos" w:hAnsi="Aptos"/>
              </w:rPr>
              <w:t xml:space="preserve">The </w:t>
            </w:r>
            <w:r w:rsidR="009B4F65" w:rsidRPr="001C03E8">
              <w:rPr>
                <w:rFonts w:ascii="Aptos" w:hAnsi="Aptos"/>
              </w:rPr>
              <w:t>activities</w:t>
            </w:r>
            <w:r w:rsidR="001C03E8" w:rsidRPr="001C03E8">
              <w:rPr>
                <w:rFonts w:ascii="Aptos" w:hAnsi="Aptos"/>
              </w:rPr>
              <w:t xml:space="preserve"> </w:t>
            </w:r>
            <w:r w:rsidR="003E1F6B">
              <w:rPr>
                <w:rFonts w:ascii="Aptos" w:hAnsi="Aptos"/>
              </w:rPr>
              <w:t xml:space="preserve">listed below </w:t>
            </w:r>
            <w:r w:rsidRPr="001C03E8">
              <w:rPr>
                <w:rFonts w:ascii="Aptos" w:hAnsi="Aptos"/>
              </w:rPr>
              <w:t>are not require</w:t>
            </w:r>
            <w:r w:rsidR="001C03E8" w:rsidRPr="001C03E8">
              <w:rPr>
                <w:rFonts w:ascii="Aptos" w:hAnsi="Aptos"/>
              </w:rPr>
              <w:t>d</w:t>
            </w:r>
            <w:r w:rsidRPr="001C03E8">
              <w:rPr>
                <w:rFonts w:ascii="Aptos" w:hAnsi="Aptos"/>
              </w:rPr>
              <w:t>. If the school division plans to engage in any of these activities and int</w:t>
            </w:r>
            <w:r w:rsidR="009B4F65" w:rsidRPr="001C03E8">
              <w:rPr>
                <w:rFonts w:ascii="Aptos" w:hAnsi="Aptos"/>
              </w:rPr>
              <w:t xml:space="preserve">ends to </w:t>
            </w:r>
            <w:r w:rsidR="00800150">
              <w:rPr>
                <w:rFonts w:ascii="Aptos" w:hAnsi="Aptos"/>
              </w:rPr>
              <w:t>use</w:t>
            </w:r>
            <w:r w:rsidR="009B4F65" w:rsidRPr="001C03E8">
              <w:rPr>
                <w:rFonts w:ascii="Aptos" w:hAnsi="Aptos"/>
              </w:rPr>
              <w:t xml:space="preserve"> school improvement grant funding to support them, then the division must complete the information in the table below.</w:t>
            </w:r>
          </w:p>
        </w:tc>
      </w:tr>
      <w:tr w:rsidR="002346CD" w:rsidRPr="002A2B54" w14:paraId="2E5ECFC6" w14:textId="77777777" w:rsidTr="00D56A93">
        <w:trPr>
          <w:trHeight w:val="335"/>
          <w:jc w:val="center"/>
        </w:trPr>
        <w:tc>
          <w:tcPr>
            <w:tcW w:w="3246" w:type="dxa"/>
            <w:shd w:val="clear" w:color="auto" w:fill="FFFFFF" w:themeFill="background1"/>
            <w:vAlign w:val="center"/>
          </w:tcPr>
          <w:p w14:paraId="43F09C2B" w14:textId="291374C5" w:rsidR="002346CD" w:rsidRPr="006E50BA" w:rsidRDefault="001C03E8" w:rsidP="0063396D">
            <w:pPr>
              <w:spacing w:after="0" w:line="240" w:lineRule="auto"/>
            </w:pPr>
            <w:r w:rsidRPr="006E50BA">
              <w:t>E</w:t>
            </w:r>
            <w:r w:rsidR="00AD001F" w:rsidRPr="006E50BA">
              <w:t>ngag</w:t>
            </w:r>
            <w:r w:rsidRPr="006E50BA">
              <w:t>e</w:t>
            </w:r>
            <w:r w:rsidR="00AD001F" w:rsidRPr="006E50BA">
              <w:t xml:space="preserve"> families and community</w:t>
            </w:r>
          </w:p>
        </w:tc>
        <w:tc>
          <w:tcPr>
            <w:tcW w:w="9529" w:type="dxa"/>
            <w:vAlign w:val="center"/>
          </w:tcPr>
          <w:p w14:paraId="00A3FE48" w14:textId="77777777" w:rsidR="002346CD" w:rsidRPr="009E6D26" w:rsidRDefault="002346CD" w:rsidP="0063396D">
            <w:pPr>
              <w:spacing w:after="0" w:line="240" w:lineRule="auto"/>
              <w:ind w:left="144"/>
              <w:rPr>
                <w:rFonts w:ascii="Aptos" w:hAnsi="Aptos"/>
              </w:rPr>
            </w:pPr>
          </w:p>
        </w:tc>
      </w:tr>
      <w:tr w:rsidR="002346CD" w:rsidRPr="002A2B54" w14:paraId="07D677FE" w14:textId="77777777" w:rsidTr="00D56A93">
        <w:trPr>
          <w:trHeight w:val="335"/>
          <w:jc w:val="center"/>
        </w:trPr>
        <w:tc>
          <w:tcPr>
            <w:tcW w:w="3246" w:type="dxa"/>
            <w:shd w:val="clear" w:color="auto" w:fill="FFFFFF" w:themeFill="background1"/>
            <w:vAlign w:val="center"/>
          </w:tcPr>
          <w:p w14:paraId="35679AC3" w14:textId="6A737757" w:rsidR="002346CD" w:rsidRPr="006E50BA" w:rsidRDefault="001C03E8" w:rsidP="0063396D">
            <w:pPr>
              <w:spacing w:after="0" w:line="240" w:lineRule="auto"/>
            </w:pPr>
            <w:r w:rsidRPr="006E50BA">
              <w:t>R</w:t>
            </w:r>
            <w:r w:rsidR="0049713F" w:rsidRPr="006E50BA">
              <w:t>eview external providers</w:t>
            </w:r>
          </w:p>
        </w:tc>
        <w:tc>
          <w:tcPr>
            <w:tcW w:w="9529" w:type="dxa"/>
            <w:vAlign w:val="center"/>
          </w:tcPr>
          <w:p w14:paraId="62A8FBF3" w14:textId="77777777" w:rsidR="002346CD" w:rsidRPr="009E6D26" w:rsidRDefault="002346CD" w:rsidP="0063396D">
            <w:pPr>
              <w:spacing w:after="0" w:line="240" w:lineRule="auto"/>
              <w:ind w:left="144"/>
              <w:rPr>
                <w:rFonts w:ascii="Aptos" w:hAnsi="Aptos"/>
              </w:rPr>
            </w:pPr>
          </w:p>
        </w:tc>
      </w:tr>
      <w:tr w:rsidR="002346CD" w:rsidRPr="002A2B54" w14:paraId="59C98CB2" w14:textId="77777777" w:rsidTr="00D56A93">
        <w:trPr>
          <w:trHeight w:val="335"/>
          <w:jc w:val="center"/>
        </w:trPr>
        <w:tc>
          <w:tcPr>
            <w:tcW w:w="3246" w:type="dxa"/>
            <w:shd w:val="clear" w:color="auto" w:fill="FFFFFF" w:themeFill="background1"/>
            <w:vAlign w:val="center"/>
          </w:tcPr>
          <w:p w14:paraId="2767485E" w14:textId="6AB63346" w:rsidR="002346CD" w:rsidRPr="006E50BA" w:rsidRDefault="001C03E8" w:rsidP="0063396D">
            <w:pPr>
              <w:spacing w:after="0" w:line="240" w:lineRule="auto"/>
            </w:pPr>
            <w:r w:rsidRPr="006E50BA">
              <w:t>E</w:t>
            </w:r>
            <w:r w:rsidR="00EF2501" w:rsidRPr="006E50BA">
              <w:t>valuat</w:t>
            </w:r>
            <w:r w:rsidRPr="006E50BA">
              <w:t>e</w:t>
            </w:r>
            <w:r w:rsidR="00EF2501" w:rsidRPr="006E50BA">
              <w:t xml:space="preserve"> staffing models</w:t>
            </w:r>
          </w:p>
        </w:tc>
        <w:tc>
          <w:tcPr>
            <w:tcW w:w="9529" w:type="dxa"/>
            <w:vAlign w:val="center"/>
          </w:tcPr>
          <w:p w14:paraId="40500B2D" w14:textId="77777777" w:rsidR="002346CD" w:rsidRPr="009E6D26" w:rsidRDefault="002346CD" w:rsidP="0063396D">
            <w:pPr>
              <w:spacing w:after="0" w:line="240" w:lineRule="auto"/>
              <w:ind w:left="144"/>
              <w:rPr>
                <w:rFonts w:ascii="Aptos" w:hAnsi="Aptos"/>
              </w:rPr>
            </w:pPr>
          </w:p>
        </w:tc>
      </w:tr>
      <w:tr w:rsidR="002346CD" w:rsidRPr="002A2B54" w14:paraId="62B7958A" w14:textId="77777777" w:rsidTr="00351C83">
        <w:trPr>
          <w:trHeight w:val="576"/>
          <w:jc w:val="center"/>
        </w:trPr>
        <w:tc>
          <w:tcPr>
            <w:tcW w:w="3246" w:type="dxa"/>
            <w:shd w:val="clear" w:color="auto" w:fill="FFFFFF" w:themeFill="background1"/>
            <w:vAlign w:val="center"/>
          </w:tcPr>
          <w:p w14:paraId="240ED327" w14:textId="75E6BDA0" w:rsidR="002346CD" w:rsidRPr="006E50BA" w:rsidRDefault="001C03E8" w:rsidP="0063396D">
            <w:pPr>
              <w:spacing w:after="0" w:line="240" w:lineRule="auto"/>
              <w:rPr>
                <w:rFonts w:ascii="Aptos" w:hAnsi="Aptos"/>
              </w:rPr>
            </w:pPr>
            <w:r w:rsidRPr="006E50BA">
              <w:t>R</w:t>
            </w:r>
            <w:r w:rsidR="008D7635" w:rsidRPr="006E50BA">
              <w:t>eview</w:t>
            </w:r>
            <w:r w:rsidRPr="006E50BA">
              <w:t xml:space="preserve"> </w:t>
            </w:r>
            <w:r w:rsidR="008D7635" w:rsidRPr="006E50BA">
              <w:t>and select</w:t>
            </w:r>
            <w:r w:rsidRPr="006E50BA">
              <w:t xml:space="preserve"> </w:t>
            </w:r>
            <w:r w:rsidR="008D7635" w:rsidRPr="006E50BA">
              <w:t>instructional programs</w:t>
            </w:r>
          </w:p>
        </w:tc>
        <w:tc>
          <w:tcPr>
            <w:tcW w:w="9529" w:type="dxa"/>
            <w:vAlign w:val="center"/>
          </w:tcPr>
          <w:p w14:paraId="67C74539" w14:textId="77777777" w:rsidR="002346CD" w:rsidRPr="009E6D26" w:rsidRDefault="002346CD" w:rsidP="0063396D">
            <w:pPr>
              <w:spacing w:after="0" w:line="240" w:lineRule="auto"/>
              <w:ind w:left="144"/>
              <w:rPr>
                <w:rFonts w:ascii="Aptos" w:hAnsi="Aptos"/>
              </w:rPr>
            </w:pPr>
          </w:p>
        </w:tc>
      </w:tr>
      <w:tr w:rsidR="002346CD" w:rsidRPr="002A2B54" w14:paraId="2F4030AA" w14:textId="77777777" w:rsidTr="00351C83">
        <w:trPr>
          <w:trHeight w:val="576"/>
          <w:jc w:val="center"/>
        </w:trPr>
        <w:tc>
          <w:tcPr>
            <w:tcW w:w="3246" w:type="dxa"/>
            <w:shd w:val="clear" w:color="auto" w:fill="FFFFFF" w:themeFill="background1"/>
            <w:vAlign w:val="center"/>
          </w:tcPr>
          <w:p w14:paraId="0A45ADEB" w14:textId="6AD9E922" w:rsidR="002346CD" w:rsidRPr="006E50BA" w:rsidRDefault="001C03E8" w:rsidP="0063396D">
            <w:pPr>
              <w:spacing w:after="0" w:line="240" w:lineRule="auto"/>
              <w:rPr>
                <w:rFonts w:ascii="Aptos" w:hAnsi="Aptos"/>
              </w:rPr>
            </w:pPr>
            <w:r w:rsidRPr="006E50BA">
              <w:t>P</w:t>
            </w:r>
            <w:r w:rsidR="00F317DC" w:rsidRPr="006E50BA">
              <w:t>rovid</w:t>
            </w:r>
            <w:r w:rsidRPr="006E50BA">
              <w:t>e</w:t>
            </w:r>
            <w:r w:rsidR="00F317DC" w:rsidRPr="006E50BA">
              <w:t xml:space="preserve"> professional development and supports</w:t>
            </w:r>
          </w:p>
        </w:tc>
        <w:tc>
          <w:tcPr>
            <w:tcW w:w="9529" w:type="dxa"/>
            <w:vAlign w:val="center"/>
          </w:tcPr>
          <w:p w14:paraId="2E2DD48F" w14:textId="77777777" w:rsidR="002346CD" w:rsidRPr="009E6D26" w:rsidRDefault="002346CD" w:rsidP="0063396D">
            <w:pPr>
              <w:spacing w:after="0" w:line="240" w:lineRule="auto"/>
              <w:ind w:left="144"/>
              <w:rPr>
                <w:rFonts w:ascii="Aptos" w:hAnsi="Aptos"/>
              </w:rPr>
            </w:pPr>
          </w:p>
        </w:tc>
      </w:tr>
      <w:tr w:rsidR="002346CD" w:rsidRPr="002A2B54" w14:paraId="40419A9F" w14:textId="77777777" w:rsidTr="00351C83">
        <w:trPr>
          <w:trHeight w:val="576"/>
          <w:jc w:val="center"/>
        </w:trPr>
        <w:tc>
          <w:tcPr>
            <w:tcW w:w="3246" w:type="dxa"/>
            <w:shd w:val="clear" w:color="auto" w:fill="FFFFFF" w:themeFill="background1"/>
            <w:vAlign w:val="center"/>
          </w:tcPr>
          <w:p w14:paraId="43391D25" w14:textId="4A4D0DA5" w:rsidR="002346CD" w:rsidRPr="006E50BA" w:rsidRDefault="001C03E8" w:rsidP="0063396D">
            <w:pPr>
              <w:spacing w:after="0" w:line="240" w:lineRule="auto"/>
            </w:pPr>
            <w:r w:rsidRPr="006E50BA">
              <w:t>Implement other planning activities as needed. Provide a description of the planning activities</w:t>
            </w:r>
          </w:p>
        </w:tc>
        <w:tc>
          <w:tcPr>
            <w:tcW w:w="9529" w:type="dxa"/>
            <w:vAlign w:val="center"/>
          </w:tcPr>
          <w:p w14:paraId="011FE931" w14:textId="77777777" w:rsidR="002346CD" w:rsidRPr="009E6D26" w:rsidRDefault="002346CD" w:rsidP="0063396D">
            <w:pPr>
              <w:spacing w:after="0" w:line="240" w:lineRule="auto"/>
              <w:ind w:left="144"/>
              <w:rPr>
                <w:rFonts w:ascii="Aptos" w:hAnsi="Aptos"/>
              </w:rPr>
            </w:pPr>
          </w:p>
        </w:tc>
      </w:tr>
    </w:tbl>
    <w:p w14:paraId="7FCFFEDD" w14:textId="6B56E4A2" w:rsidR="00315547" w:rsidRPr="00C146A0" w:rsidRDefault="00315547" w:rsidP="00C20DC4">
      <w:pPr>
        <w:pStyle w:val="Heading4"/>
      </w:pPr>
      <w:r w:rsidRPr="00C146A0">
        <w:lastRenderedPageBreak/>
        <w:t>Table 5: Planning Year Action Plan</w:t>
      </w:r>
    </w:p>
    <w:p w14:paraId="54B05F34" w14:textId="02E3D168" w:rsidR="00D10C84" w:rsidRPr="00C146A0" w:rsidRDefault="00FC4D3D">
      <w:pPr>
        <w:rPr>
          <w:sz w:val="24"/>
          <w:szCs w:val="24"/>
        </w:rPr>
      </w:pPr>
      <w:r w:rsidRPr="00C146A0">
        <w:rPr>
          <w:sz w:val="24"/>
          <w:szCs w:val="24"/>
        </w:rPr>
        <w:t>Complete an action plan for each activity identified in table 4</w:t>
      </w:r>
      <w:r w:rsidR="004520DE" w:rsidRPr="00C146A0">
        <w:rPr>
          <w:sz w:val="24"/>
          <w:szCs w:val="24"/>
        </w:rPr>
        <w:t>. For each activity, identify the lead person, team members, actions steps, process owner, time frame, progress checks, measures of success, cost elements, and funding sources.</w:t>
      </w:r>
    </w:p>
    <w:tbl>
      <w:tblPr>
        <w:tblStyle w:val="TableGrid"/>
        <w:tblW w:w="1340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5"/>
        <w:gridCol w:w="1915"/>
        <w:gridCol w:w="1030"/>
        <w:gridCol w:w="885"/>
        <w:gridCol w:w="1915"/>
        <w:gridCol w:w="1915"/>
        <w:gridCol w:w="1915"/>
        <w:gridCol w:w="1915"/>
      </w:tblGrid>
      <w:tr w:rsidR="002E4D44" w:rsidRPr="002A2B54" w14:paraId="3B2730B9" w14:textId="73601593" w:rsidTr="00C20DC4">
        <w:trPr>
          <w:trHeight w:val="116"/>
          <w:jc w:val="center"/>
        </w:trPr>
        <w:tc>
          <w:tcPr>
            <w:tcW w:w="13405" w:type="dxa"/>
            <w:gridSpan w:val="8"/>
            <w:shd w:val="clear" w:color="auto" w:fill="003C71"/>
            <w:vAlign w:val="center"/>
          </w:tcPr>
          <w:p w14:paraId="48289101" w14:textId="1F266238" w:rsidR="002E4D44" w:rsidRPr="00CB1183" w:rsidRDefault="002E4D44" w:rsidP="00C20DC4">
            <w:pPr>
              <w:pStyle w:val="Heading3"/>
              <w:spacing w:before="0" w:after="0"/>
            </w:pPr>
            <w:bookmarkStart w:id="20" w:name="_Toc218239681"/>
            <w:r w:rsidRPr="00C20DC4">
              <w:rPr>
                <w:color w:val="FFFFFF" w:themeColor="background1"/>
              </w:rPr>
              <w:t>Planning Year Action Plan</w:t>
            </w:r>
            <w:bookmarkEnd w:id="20"/>
          </w:p>
        </w:tc>
      </w:tr>
      <w:tr w:rsidR="00426710" w:rsidRPr="002A2B54" w14:paraId="7A5C1F29" w14:textId="77777777" w:rsidTr="00570ED2">
        <w:trPr>
          <w:trHeight w:val="432"/>
          <w:jc w:val="center"/>
        </w:trPr>
        <w:tc>
          <w:tcPr>
            <w:tcW w:w="4860" w:type="dxa"/>
            <w:gridSpan w:val="3"/>
          </w:tcPr>
          <w:p w14:paraId="49ADCAEB" w14:textId="1ADA1D60" w:rsidR="00426710" w:rsidRDefault="009B2E11" w:rsidP="009E6D26">
            <w:pPr>
              <w:spacing w:after="0" w:line="240" w:lineRule="auto"/>
              <w:rPr>
                <w:rFonts w:ascii="Aptos" w:hAnsi="Aptos"/>
                <w:sz w:val="20"/>
                <w:szCs w:val="20"/>
              </w:rPr>
            </w:pPr>
            <w:r>
              <w:rPr>
                <w:rFonts w:ascii="Aptos" w:hAnsi="Aptos"/>
                <w:sz w:val="20"/>
                <w:szCs w:val="20"/>
              </w:rPr>
              <w:t>Planning Year Activity</w:t>
            </w:r>
            <w:r w:rsidR="00BA7AE6">
              <w:rPr>
                <w:rFonts w:ascii="Aptos" w:hAnsi="Aptos"/>
                <w:sz w:val="20"/>
                <w:szCs w:val="20"/>
              </w:rPr>
              <w:t xml:space="preserve"> (What do you plan to do?)</w:t>
            </w:r>
          </w:p>
        </w:tc>
        <w:tc>
          <w:tcPr>
            <w:tcW w:w="8545" w:type="dxa"/>
            <w:gridSpan w:val="5"/>
          </w:tcPr>
          <w:p w14:paraId="2B4E6A98" w14:textId="77777777" w:rsidR="00426710" w:rsidRDefault="00426710" w:rsidP="009E6D26">
            <w:pPr>
              <w:spacing w:after="0" w:line="240" w:lineRule="auto"/>
              <w:rPr>
                <w:rFonts w:ascii="Aptos" w:hAnsi="Aptos"/>
                <w:sz w:val="20"/>
                <w:szCs w:val="20"/>
              </w:rPr>
            </w:pPr>
          </w:p>
        </w:tc>
      </w:tr>
      <w:tr w:rsidR="002E4D44" w:rsidRPr="002A2B54" w14:paraId="5B2FD68A" w14:textId="77777777" w:rsidTr="00570ED2">
        <w:trPr>
          <w:trHeight w:val="432"/>
          <w:jc w:val="center"/>
        </w:trPr>
        <w:tc>
          <w:tcPr>
            <w:tcW w:w="4860" w:type="dxa"/>
            <w:gridSpan w:val="3"/>
          </w:tcPr>
          <w:p w14:paraId="6591C07D" w14:textId="1F129446" w:rsidR="002E4D44" w:rsidRDefault="002E4D44" w:rsidP="009E6D26">
            <w:pPr>
              <w:spacing w:after="0" w:line="240" w:lineRule="auto"/>
              <w:rPr>
                <w:rFonts w:ascii="Aptos" w:hAnsi="Aptos"/>
                <w:sz w:val="20"/>
                <w:szCs w:val="20"/>
              </w:rPr>
            </w:pPr>
            <w:r>
              <w:rPr>
                <w:rFonts w:ascii="Aptos" w:hAnsi="Aptos"/>
                <w:sz w:val="20"/>
                <w:szCs w:val="20"/>
              </w:rPr>
              <w:t>Lead person (Who is responsible for ensuring the work gets done?)</w:t>
            </w:r>
          </w:p>
        </w:tc>
        <w:tc>
          <w:tcPr>
            <w:tcW w:w="8545" w:type="dxa"/>
            <w:gridSpan w:val="5"/>
          </w:tcPr>
          <w:p w14:paraId="5AAA87FD" w14:textId="77777777" w:rsidR="002E4D44" w:rsidRDefault="002E4D44" w:rsidP="009E6D26">
            <w:pPr>
              <w:spacing w:after="0" w:line="240" w:lineRule="auto"/>
              <w:rPr>
                <w:rFonts w:ascii="Aptos" w:hAnsi="Aptos"/>
                <w:sz w:val="20"/>
                <w:szCs w:val="20"/>
              </w:rPr>
            </w:pPr>
          </w:p>
        </w:tc>
      </w:tr>
      <w:tr w:rsidR="002E4D44" w:rsidRPr="002A2B54" w14:paraId="5A7FC065" w14:textId="77777777" w:rsidTr="00570ED2">
        <w:trPr>
          <w:trHeight w:val="432"/>
          <w:jc w:val="center"/>
        </w:trPr>
        <w:tc>
          <w:tcPr>
            <w:tcW w:w="4860" w:type="dxa"/>
            <w:gridSpan w:val="3"/>
          </w:tcPr>
          <w:p w14:paraId="475B71A9" w14:textId="34D894EB" w:rsidR="002E4D44" w:rsidRDefault="002E4D44" w:rsidP="009E6D26">
            <w:pPr>
              <w:spacing w:after="0" w:line="240" w:lineRule="auto"/>
              <w:rPr>
                <w:rFonts w:ascii="Aptos" w:hAnsi="Aptos"/>
                <w:sz w:val="20"/>
                <w:szCs w:val="20"/>
              </w:rPr>
            </w:pPr>
            <w:r>
              <w:rPr>
                <w:rFonts w:ascii="Aptos" w:hAnsi="Aptos"/>
                <w:sz w:val="20"/>
                <w:szCs w:val="20"/>
              </w:rPr>
              <w:t xml:space="preserve">Team Members (Who </w:t>
            </w:r>
            <w:r w:rsidR="00CF31D3">
              <w:rPr>
                <w:rFonts w:ascii="Aptos" w:hAnsi="Aptos"/>
                <w:sz w:val="20"/>
                <w:szCs w:val="20"/>
              </w:rPr>
              <w:t xml:space="preserve">are </w:t>
            </w:r>
            <w:r>
              <w:rPr>
                <w:rFonts w:ascii="Aptos" w:hAnsi="Aptos"/>
                <w:sz w:val="20"/>
                <w:szCs w:val="20"/>
              </w:rPr>
              <w:t>responsible for doing the work?)</w:t>
            </w:r>
          </w:p>
        </w:tc>
        <w:tc>
          <w:tcPr>
            <w:tcW w:w="8545" w:type="dxa"/>
            <w:gridSpan w:val="5"/>
          </w:tcPr>
          <w:p w14:paraId="1D9439F2" w14:textId="77777777" w:rsidR="002E4D44" w:rsidRDefault="002E4D44" w:rsidP="009E6D26">
            <w:pPr>
              <w:spacing w:after="0" w:line="240" w:lineRule="auto"/>
              <w:rPr>
                <w:rFonts w:ascii="Aptos" w:hAnsi="Aptos"/>
                <w:sz w:val="20"/>
                <w:szCs w:val="20"/>
              </w:rPr>
            </w:pPr>
          </w:p>
        </w:tc>
      </w:tr>
      <w:tr w:rsidR="00926B68" w:rsidRPr="002A2B54" w14:paraId="6958A8B5" w14:textId="2F8BEEC2" w:rsidTr="00570ED2">
        <w:trPr>
          <w:trHeight w:val="230"/>
          <w:jc w:val="center"/>
        </w:trPr>
        <w:tc>
          <w:tcPr>
            <w:tcW w:w="1915" w:type="dxa"/>
            <w:shd w:val="clear" w:color="auto" w:fill="E7F2F8"/>
          </w:tcPr>
          <w:p w14:paraId="5FE569F4" w14:textId="77777777" w:rsidR="00926B68" w:rsidRPr="005340F9" w:rsidRDefault="002E39F4" w:rsidP="00EC2F8B">
            <w:pPr>
              <w:spacing w:after="0" w:line="240" w:lineRule="auto"/>
              <w:jc w:val="center"/>
              <w:rPr>
                <w:rFonts w:ascii="Aptos" w:hAnsi="Aptos"/>
                <w:b/>
                <w:bCs/>
                <w:sz w:val="20"/>
                <w:szCs w:val="20"/>
              </w:rPr>
            </w:pPr>
            <w:r w:rsidRPr="005340F9">
              <w:rPr>
                <w:rFonts w:ascii="Aptos" w:hAnsi="Aptos"/>
                <w:b/>
                <w:bCs/>
                <w:sz w:val="20"/>
                <w:szCs w:val="20"/>
              </w:rPr>
              <w:t>Action Step</w:t>
            </w:r>
          </w:p>
          <w:p w14:paraId="0DC8742C" w14:textId="77777777" w:rsidR="002E39F4" w:rsidRPr="005340F9" w:rsidRDefault="002E39F4" w:rsidP="00EC2F8B">
            <w:pPr>
              <w:spacing w:after="0" w:line="240" w:lineRule="auto"/>
              <w:jc w:val="center"/>
              <w:rPr>
                <w:rFonts w:ascii="Aptos" w:hAnsi="Aptos"/>
                <w:i/>
                <w:iCs/>
                <w:sz w:val="20"/>
                <w:szCs w:val="20"/>
              </w:rPr>
            </w:pPr>
            <w:r w:rsidRPr="005340F9">
              <w:rPr>
                <w:rFonts w:ascii="Aptos" w:hAnsi="Aptos"/>
                <w:i/>
                <w:iCs/>
                <w:sz w:val="20"/>
                <w:szCs w:val="20"/>
              </w:rPr>
              <w:t>(What will be accomplished</w:t>
            </w:r>
            <w:r w:rsidR="004A6C52" w:rsidRPr="005340F9">
              <w:rPr>
                <w:rFonts w:ascii="Aptos" w:hAnsi="Aptos"/>
                <w:i/>
                <w:iCs/>
                <w:sz w:val="20"/>
                <w:szCs w:val="20"/>
              </w:rPr>
              <w:t>?</w:t>
            </w:r>
            <w:r w:rsidRPr="005340F9">
              <w:rPr>
                <w:rFonts w:ascii="Aptos" w:hAnsi="Aptos"/>
                <w:i/>
                <w:iCs/>
                <w:sz w:val="20"/>
                <w:szCs w:val="20"/>
              </w:rPr>
              <w:t>)</w:t>
            </w:r>
          </w:p>
          <w:p w14:paraId="2D923514" w14:textId="54BDDFC1" w:rsidR="00AD077C" w:rsidRDefault="005340F9" w:rsidP="00EC2F8B">
            <w:pPr>
              <w:spacing w:after="0" w:line="240" w:lineRule="auto"/>
              <w:jc w:val="center"/>
              <w:rPr>
                <w:rFonts w:ascii="Aptos" w:hAnsi="Aptos"/>
                <w:sz w:val="20"/>
                <w:szCs w:val="20"/>
              </w:rPr>
            </w:pPr>
            <w:r>
              <w:rPr>
                <w:rFonts w:ascii="Aptos" w:hAnsi="Aptos"/>
                <w:sz w:val="20"/>
                <w:szCs w:val="20"/>
              </w:rPr>
              <w:t>List the specific, sequenced steps required to complete</w:t>
            </w:r>
          </w:p>
          <w:p w14:paraId="48D53680" w14:textId="5118556E" w:rsidR="005340F9" w:rsidRPr="009E6D26" w:rsidRDefault="005340F9" w:rsidP="00EC2F8B">
            <w:pPr>
              <w:spacing w:after="0" w:line="240" w:lineRule="auto"/>
              <w:jc w:val="center"/>
              <w:rPr>
                <w:rFonts w:ascii="Aptos" w:hAnsi="Aptos"/>
                <w:sz w:val="20"/>
                <w:szCs w:val="20"/>
              </w:rPr>
            </w:pPr>
            <w:r>
              <w:rPr>
                <w:rFonts w:ascii="Aptos" w:hAnsi="Aptos"/>
                <w:sz w:val="20"/>
                <w:szCs w:val="20"/>
              </w:rPr>
              <w:t>the activity.</w:t>
            </w:r>
          </w:p>
        </w:tc>
        <w:tc>
          <w:tcPr>
            <w:tcW w:w="1915" w:type="dxa"/>
            <w:shd w:val="clear" w:color="auto" w:fill="E7F2F8"/>
          </w:tcPr>
          <w:p w14:paraId="53A33447" w14:textId="07579F5F" w:rsidR="00926B68" w:rsidRPr="005340F9" w:rsidRDefault="002E39F4" w:rsidP="00EC2F8B">
            <w:pPr>
              <w:spacing w:after="0" w:line="240" w:lineRule="auto"/>
              <w:jc w:val="center"/>
              <w:rPr>
                <w:rFonts w:ascii="Aptos" w:hAnsi="Aptos"/>
                <w:b/>
                <w:bCs/>
                <w:sz w:val="20"/>
                <w:szCs w:val="20"/>
              </w:rPr>
            </w:pPr>
            <w:r w:rsidRPr="005340F9">
              <w:rPr>
                <w:rFonts w:ascii="Aptos" w:hAnsi="Aptos"/>
                <w:b/>
                <w:bCs/>
                <w:sz w:val="20"/>
                <w:szCs w:val="20"/>
              </w:rPr>
              <w:t>Process Owner</w:t>
            </w:r>
          </w:p>
          <w:p w14:paraId="1AED2C91" w14:textId="133DDB8A" w:rsidR="00CF31D3" w:rsidRPr="00C40881" w:rsidRDefault="00926B68" w:rsidP="00EC2F8B">
            <w:pPr>
              <w:spacing w:after="0" w:line="240" w:lineRule="auto"/>
              <w:jc w:val="center"/>
              <w:rPr>
                <w:rFonts w:ascii="Aptos" w:hAnsi="Aptos"/>
                <w:i/>
                <w:iCs/>
                <w:sz w:val="20"/>
                <w:szCs w:val="20"/>
              </w:rPr>
            </w:pPr>
            <w:r w:rsidRPr="00C40881">
              <w:rPr>
                <w:rFonts w:ascii="Aptos" w:hAnsi="Aptos"/>
                <w:i/>
                <w:iCs/>
                <w:sz w:val="20"/>
                <w:szCs w:val="20"/>
              </w:rPr>
              <w:t>(</w:t>
            </w:r>
            <w:r w:rsidR="002E39F4" w:rsidRPr="00C40881">
              <w:rPr>
                <w:rFonts w:ascii="Aptos" w:hAnsi="Aptos"/>
                <w:i/>
                <w:iCs/>
                <w:sz w:val="20"/>
                <w:szCs w:val="20"/>
              </w:rPr>
              <w:t>Who is responsible for ensuring the action step is complete?)</w:t>
            </w:r>
          </w:p>
          <w:p w14:paraId="3698AAE9" w14:textId="78100DC5" w:rsidR="00926B68" w:rsidRPr="009E6D26" w:rsidRDefault="0023246F" w:rsidP="00EC2F8B">
            <w:pPr>
              <w:spacing w:after="0" w:line="240" w:lineRule="auto"/>
              <w:jc w:val="center"/>
              <w:rPr>
                <w:rFonts w:ascii="Aptos" w:hAnsi="Aptos"/>
                <w:sz w:val="20"/>
                <w:szCs w:val="20"/>
              </w:rPr>
            </w:pPr>
            <w:r>
              <w:rPr>
                <w:rFonts w:ascii="Aptos" w:hAnsi="Aptos"/>
                <w:sz w:val="20"/>
                <w:szCs w:val="20"/>
              </w:rPr>
              <w:t>Identify a single, accountability lead.</w:t>
            </w:r>
          </w:p>
        </w:tc>
        <w:tc>
          <w:tcPr>
            <w:tcW w:w="1915" w:type="dxa"/>
            <w:gridSpan w:val="2"/>
            <w:shd w:val="clear" w:color="auto" w:fill="E7F2F8"/>
          </w:tcPr>
          <w:p w14:paraId="0A85B9DB" w14:textId="13BA8524" w:rsidR="00926B68" w:rsidRPr="004200E7" w:rsidRDefault="00926B68" w:rsidP="00EC2F8B">
            <w:pPr>
              <w:spacing w:after="0" w:line="240" w:lineRule="auto"/>
              <w:jc w:val="center"/>
              <w:rPr>
                <w:rFonts w:ascii="Aptos" w:hAnsi="Aptos"/>
                <w:b/>
                <w:bCs/>
                <w:sz w:val="20"/>
                <w:szCs w:val="20"/>
              </w:rPr>
            </w:pPr>
            <w:r w:rsidRPr="004200E7">
              <w:rPr>
                <w:rFonts w:ascii="Aptos" w:hAnsi="Aptos"/>
                <w:b/>
                <w:bCs/>
                <w:sz w:val="20"/>
                <w:szCs w:val="20"/>
              </w:rPr>
              <w:t>Time</w:t>
            </w:r>
            <w:r w:rsidR="004A6C52" w:rsidRPr="004200E7">
              <w:rPr>
                <w:rFonts w:ascii="Aptos" w:hAnsi="Aptos"/>
                <w:b/>
                <w:bCs/>
                <w:sz w:val="20"/>
                <w:szCs w:val="20"/>
              </w:rPr>
              <w:t xml:space="preserve"> </w:t>
            </w:r>
            <w:r w:rsidR="005340F9" w:rsidRPr="004200E7">
              <w:rPr>
                <w:rFonts w:ascii="Aptos" w:hAnsi="Aptos"/>
                <w:b/>
                <w:bCs/>
                <w:sz w:val="20"/>
                <w:szCs w:val="20"/>
              </w:rPr>
              <w:t>F</w:t>
            </w:r>
            <w:r w:rsidRPr="004200E7">
              <w:rPr>
                <w:rFonts w:ascii="Aptos" w:hAnsi="Aptos"/>
                <w:b/>
                <w:bCs/>
                <w:sz w:val="20"/>
                <w:szCs w:val="20"/>
              </w:rPr>
              <w:t>rame</w:t>
            </w:r>
          </w:p>
          <w:p w14:paraId="0FA83D5E" w14:textId="471BEA3D" w:rsidR="00C40881" w:rsidRDefault="00926B68" w:rsidP="00EC2F8B">
            <w:pPr>
              <w:spacing w:after="0" w:line="240" w:lineRule="auto"/>
              <w:jc w:val="center"/>
              <w:rPr>
                <w:rFonts w:ascii="Aptos" w:hAnsi="Aptos"/>
                <w:sz w:val="20"/>
                <w:szCs w:val="20"/>
              </w:rPr>
            </w:pPr>
            <w:r>
              <w:rPr>
                <w:rFonts w:ascii="Aptos" w:hAnsi="Aptos"/>
                <w:sz w:val="20"/>
                <w:szCs w:val="20"/>
              </w:rPr>
              <w:t>(</w:t>
            </w:r>
            <w:r w:rsidRPr="00C40881">
              <w:rPr>
                <w:rFonts w:ascii="Aptos" w:hAnsi="Aptos"/>
                <w:i/>
                <w:iCs/>
                <w:sz w:val="20"/>
                <w:szCs w:val="20"/>
              </w:rPr>
              <w:t>How long will it take?)</w:t>
            </w:r>
          </w:p>
          <w:p w14:paraId="19E18164" w14:textId="679664DC" w:rsidR="00926B68" w:rsidRPr="009E6D26" w:rsidRDefault="006E0BF5" w:rsidP="00EC2F8B">
            <w:pPr>
              <w:spacing w:after="0" w:line="240" w:lineRule="auto"/>
              <w:jc w:val="center"/>
              <w:rPr>
                <w:rFonts w:ascii="Aptos" w:hAnsi="Aptos"/>
                <w:sz w:val="20"/>
                <w:szCs w:val="20"/>
              </w:rPr>
            </w:pPr>
            <w:r>
              <w:rPr>
                <w:rFonts w:ascii="Aptos" w:hAnsi="Aptos"/>
                <w:sz w:val="20"/>
                <w:szCs w:val="20"/>
              </w:rPr>
              <w:t>Identify</w:t>
            </w:r>
            <w:r w:rsidR="0023246F">
              <w:rPr>
                <w:rFonts w:ascii="Aptos" w:hAnsi="Aptos"/>
                <w:sz w:val="20"/>
                <w:szCs w:val="20"/>
              </w:rPr>
              <w:t xml:space="preserve"> the start and end dates for</w:t>
            </w:r>
            <w:r>
              <w:rPr>
                <w:rFonts w:ascii="Aptos" w:hAnsi="Aptos"/>
                <w:sz w:val="20"/>
                <w:szCs w:val="20"/>
              </w:rPr>
              <w:t xml:space="preserve"> each action step, including any key milestones.</w:t>
            </w:r>
          </w:p>
        </w:tc>
        <w:tc>
          <w:tcPr>
            <w:tcW w:w="1915" w:type="dxa"/>
            <w:shd w:val="clear" w:color="auto" w:fill="E7F2F8"/>
          </w:tcPr>
          <w:p w14:paraId="4863B88E" w14:textId="77777777" w:rsidR="00926B68" w:rsidRPr="00AD077C" w:rsidRDefault="00926B68" w:rsidP="00EC2F8B">
            <w:pPr>
              <w:spacing w:after="0" w:line="240" w:lineRule="auto"/>
              <w:jc w:val="center"/>
              <w:rPr>
                <w:rFonts w:ascii="Aptos" w:hAnsi="Aptos"/>
                <w:b/>
                <w:bCs/>
                <w:sz w:val="20"/>
                <w:szCs w:val="20"/>
              </w:rPr>
            </w:pPr>
            <w:r w:rsidRPr="00AD077C">
              <w:rPr>
                <w:rFonts w:ascii="Aptos" w:hAnsi="Aptos"/>
                <w:b/>
                <w:bCs/>
                <w:sz w:val="20"/>
                <w:szCs w:val="20"/>
              </w:rPr>
              <w:t>Progress Checks</w:t>
            </w:r>
          </w:p>
          <w:p w14:paraId="14570163" w14:textId="77777777" w:rsidR="00926B68" w:rsidRPr="00AD077C" w:rsidRDefault="00926B68" w:rsidP="00EC2F8B">
            <w:pPr>
              <w:spacing w:after="0" w:line="240" w:lineRule="auto"/>
              <w:jc w:val="center"/>
              <w:rPr>
                <w:rFonts w:ascii="Aptos" w:hAnsi="Aptos"/>
                <w:i/>
                <w:iCs/>
                <w:sz w:val="20"/>
                <w:szCs w:val="20"/>
              </w:rPr>
            </w:pPr>
            <w:r w:rsidRPr="00AD077C">
              <w:rPr>
                <w:rFonts w:ascii="Aptos" w:hAnsi="Aptos"/>
                <w:i/>
                <w:iCs/>
                <w:sz w:val="20"/>
                <w:szCs w:val="20"/>
              </w:rPr>
              <w:t xml:space="preserve">(How will the team </w:t>
            </w:r>
            <w:r w:rsidR="006E0BF5" w:rsidRPr="00AD077C">
              <w:rPr>
                <w:rFonts w:ascii="Aptos" w:hAnsi="Aptos"/>
                <w:i/>
                <w:iCs/>
                <w:sz w:val="20"/>
                <w:szCs w:val="20"/>
              </w:rPr>
              <w:t>monitor progress</w:t>
            </w:r>
            <w:r w:rsidR="003A221D" w:rsidRPr="00AD077C">
              <w:rPr>
                <w:rFonts w:ascii="Aptos" w:hAnsi="Aptos"/>
                <w:i/>
                <w:iCs/>
                <w:sz w:val="20"/>
                <w:szCs w:val="20"/>
              </w:rPr>
              <w:t>?</w:t>
            </w:r>
            <w:r w:rsidR="006E0BF5" w:rsidRPr="00AD077C">
              <w:rPr>
                <w:rFonts w:ascii="Aptos" w:hAnsi="Aptos"/>
                <w:i/>
                <w:iCs/>
                <w:sz w:val="20"/>
                <w:szCs w:val="20"/>
              </w:rPr>
              <w:t>)</w:t>
            </w:r>
          </w:p>
          <w:p w14:paraId="7B2D9D82" w14:textId="2A857008" w:rsidR="003A221D" w:rsidRPr="009E6D26" w:rsidRDefault="003A221D" w:rsidP="00EC2F8B">
            <w:pPr>
              <w:spacing w:after="0" w:line="240" w:lineRule="auto"/>
              <w:jc w:val="center"/>
              <w:rPr>
                <w:rFonts w:ascii="Aptos" w:hAnsi="Aptos"/>
                <w:sz w:val="20"/>
                <w:szCs w:val="20"/>
              </w:rPr>
            </w:pPr>
            <w:r>
              <w:rPr>
                <w:rFonts w:ascii="Aptos" w:hAnsi="Aptos"/>
                <w:sz w:val="20"/>
                <w:szCs w:val="20"/>
              </w:rPr>
              <w:t>Define key dates to review process, make adjustments, and confirm the work remains on track.</w:t>
            </w:r>
          </w:p>
        </w:tc>
        <w:tc>
          <w:tcPr>
            <w:tcW w:w="1915" w:type="dxa"/>
            <w:shd w:val="clear" w:color="auto" w:fill="E7F2F8"/>
          </w:tcPr>
          <w:p w14:paraId="143652BC" w14:textId="77777777" w:rsidR="00926B68" w:rsidRPr="00AD077C" w:rsidRDefault="00926B68" w:rsidP="00EC2F8B">
            <w:pPr>
              <w:spacing w:after="0" w:line="240" w:lineRule="auto"/>
              <w:jc w:val="center"/>
              <w:rPr>
                <w:rFonts w:ascii="Aptos" w:hAnsi="Aptos"/>
                <w:b/>
                <w:bCs/>
                <w:sz w:val="20"/>
                <w:szCs w:val="20"/>
              </w:rPr>
            </w:pPr>
            <w:r w:rsidRPr="00AD077C">
              <w:rPr>
                <w:rFonts w:ascii="Aptos" w:hAnsi="Aptos"/>
                <w:b/>
                <w:bCs/>
                <w:sz w:val="20"/>
                <w:szCs w:val="20"/>
              </w:rPr>
              <w:t>Measures of Success</w:t>
            </w:r>
          </w:p>
          <w:p w14:paraId="0BB66959" w14:textId="14F60D57" w:rsidR="00AD077C" w:rsidRPr="00AD077C" w:rsidRDefault="00926B68" w:rsidP="00EC2F8B">
            <w:pPr>
              <w:spacing w:after="0" w:line="240" w:lineRule="auto"/>
              <w:jc w:val="center"/>
              <w:rPr>
                <w:rFonts w:ascii="Aptos" w:hAnsi="Aptos"/>
                <w:i/>
                <w:iCs/>
                <w:sz w:val="20"/>
                <w:szCs w:val="20"/>
              </w:rPr>
            </w:pPr>
            <w:r w:rsidRPr="00AD077C">
              <w:rPr>
                <w:rFonts w:ascii="Aptos" w:hAnsi="Aptos"/>
                <w:i/>
                <w:iCs/>
                <w:sz w:val="20"/>
                <w:szCs w:val="20"/>
              </w:rPr>
              <w:t>(How will the team know if</w:t>
            </w:r>
            <w:r w:rsidR="00F815A6" w:rsidRPr="00AD077C">
              <w:rPr>
                <w:rFonts w:ascii="Aptos" w:hAnsi="Aptos"/>
                <w:i/>
                <w:iCs/>
                <w:sz w:val="20"/>
                <w:szCs w:val="20"/>
              </w:rPr>
              <w:t xml:space="preserve"> the action step is complete</w:t>
            </w:r>
            <w:r w:rsidRPr="00AD077C">
              <w:rPr>
                <w:rFonts w:ascii="Aptos" w:hAnsi="Aptos"/>
                <w:i/>
                <w:iCs/>
                <w:sz w:val="20"/>
                <w:szCs w:val="20"/>
              </w:rPr>
              <w:t>?)</w:t>
            </w:r>
          </w:p>
          <w:p w14:paraId="20008FAC" w14:textId="5D0B0B1E" w:rsidR="00926B68" w:rsidRPr="009E6D26" w:rsidRDefault="00F815A6" w:rsidP="00EC2F8B">
            <w:pPr>
              <w:spacing w:after="0" w:line="240" w:lineRule="auto"/>
              <w:jc w:val="center"/>
              <w:rPr>
                <w:rFonts w:ascii="Aptos" w:hAnsi="Aptos"/>
                <w:sz w:val="20"/>
                <w:szCs w:val="20"/>
              </w:rPr>
            </w:pPr>
            <w:r>
              <w:rPr>
                <w:rFonts w:ascii="Aptos" w:hAnsi="Aptos"/>
                <w:sz w:val="20"/>
                <w:szCs w:val="20"/>
              </w:rPr>
              <w:t>Define clear, observable indicators of completion.</w:t>
            </w:r>
          </w:p>
        </w:tc>
        <w:tc>
          <w:tcPr>
            <w:tcW w:w="1915" w:type="dxa"/>
            <w:shd w:val="clear" w:color="auto" w:fill="E7F2F8"/>
          </w:tcPr>
          <w:p w14:paraId="100EF372" w14:textId="77777777" w:rsidR="00926B68" w:rsidRPr="00AD077C" w:rsidRDefault="00926B68" w:rsidP="00EC2F8B">
            <w:pPr>
              <w:spacing w:after="0" w:line="240" w:lineRule="auto"/>
              <w:jc w:val="center"/>
              <w:rPr>
                <w:rFonts w:ascii="Aptos" w:hAnsi="Aptos"/>
                <w:b/>
                <w:bCs/>
                <w:sz w:val="20"/>
                <w:szCs w:val="20"/>
              </w:rPr>
            </w:pPr>
            <w:r w:rsidRPr="00AD077C">
              <w:rPr>
                <w:rFonts w:ascii="Aptos" w:hAnsi="Aptos"/>
                <w:b/>
                <w:bCs/>
                <w:sz w:val="20"/>
                <w:szCs w:val="20"/>
              </w:rPr>
              <w:t>Cost Elements</w:t>
            </w:r>
          </w:p>
          <w:p w14:paraId="486BC572" w14:textId="77777777" w:rsidR="00926B68" w:rsidRPr="00AD077C" w:rsidRDefault="00926B68" w:rsidP="00EC2F8B">
            <w:pPr>
              <w:spacing w:after="0" w:line="240" w:lineRule="auto"/>
              <w:jc w:val="center"/>
              <w:rPr>
                <w:rFonts w:ascii="Aptos" w:hAnsi="Aptos"/>
                <w:i/>
                <w:iCs/>
                <w:sz w:val="20"/>
                <w:szCs w:val="20"/>
              </w:rPr>
            </w:pPr>
            <w:r w:rsidRPr="00AD077C">
              <w:rPr>
                <w:rFonts w:ascii="Aptos" w:hAnsi="Aptos"/>
                <w:i/>
                <w:iCs/>
                <w:sz w:val="20"/>
                <w:szCs w:val="20"/>
              </w:rPr>
              <w:t>(What resources are needed</w:t>
            </w:r>
            <w:r w:rsidR="00A554ED" w:rsidRPr="00AD077C">
              <w:rPr>
                <w:rFonts w:ascii="Aptos" w:hAnsi="Aptos"/>
                <w:i/>
                <w:iCs/>
                <w:sz w:val="20"/>
                <w:szCs w:val="20"/>
              </w:rPr>
              <w:t xml:space="preserve"> to complete the action step?</w:t>
            </w:r>
            <w:r w:rsidRPr="00AD077C">
              <w:rPr>
                <w:rFonts w:ascii="Aptos" w:hAnsi="Aptos"/>
                <w:i/>
                <w:iCs/>
                <w:sz w:val="20"/>
                <w:szCs w:val="20"/>
              </w:rPr>
              <w:t>)</w:t>
            </w:r>
          </w:p>
          <w:p w14:paraId="50946E4F" w14:textId="430B542A" w:rsidR="00A554ED" w:rsidRPr="009E6D26" w:rsidRDefault="00A554ED" w:rsidP="00EC2F8B">
            <w:pPr>
              <w:spacing w:after="0" w:line="240" w:lineRule="auto"/>
              <w:jc w:val="center"/>
              <w:rPr>
                <w:rFonts w:ascii="Aptos" w:hAnsi="Aptos"/>
                <w:sz w:val="20"/>
                <w:szCs w:val="20"/>
              </w:rPr>
            </w:pPr>
          </w:p>
        </w:tc>
        <w:tc>
          <w:tcPr>
            <w:tcW w:w="1915" w:type="dxa"/>
            <w:shd w:val="clear" w:color="auto" w:fill="E7F2F8"/>
          </w:tcPr>
          <w:p w14:paraId="79B9776C" w14:textId="77777777" w:rsidR="00926B68" w:rsidRPr="00AD077C" w:rsidRDefault="00926B68" w:rsidP="00EC2F8B">
            <w:pPr>
              <w:spacing w:after="0" w:line="240" w:lineRule="auto"/>
              <w:jc w:val="center"/>
              <w:rPr>
                <w:rFonts w:ascii="Aptos" w:hAnsi="Aptos"/>
                <w:b/>
                <w:bCs/>
                <w:sz w:val="20"/>
                <w:szCs w:val="20"/>
              </w:rPr>
            </w:pPr>
            <w:r w:rsidRPr="00AD077C">
              <w:rPr>
                <w:rFonts w:ascii="Aptos" w:hAnsi="Aptos"/>
                <w:b/>
                <w:bCs/>
                <w:sz w:val="20"/>
                <w:szCs w:val="20"/>
              </w:rPr>
              <w:t>Funding Source</w:t>
            </w:r>
          </w:p>
          <w:p w14:paraId="70C1386A" w14:textId="77777777" w:rsidR="00926B68" w:rsidRDefault="00926B68" w:rsidP="00EC2F8B">
            <w:pPr>
              <w:spacing w:after="0" w:line="240" w:lineRule="auto"/>
              <w:jc w:val="center"/>
              <w:rPr>
                <w:rFonts w:ascii="Aptos" w:hAnsi="Aptos"/>
                <w:sz w:val="20"/>
                <w:szCs w:val="20"/>
              </w:rPr>
            </w:pPr>
            <w:r>
              <w:rPr>
                <w:rFonts w:ascii="Aptos" w:hAnsi="Aptos"/>
                <w:sz w:val="20"/>
                <w:szCs w:val="20"/>
              </w:rPr>
              <w:t xml:space="preserve">(Where will </w:t>
            </w:r>
            <w:r w:rsidR="004200E7">
              <w:rPr>
                <w:rFonts w:ascii="Aptos" w:hAnsi="Aptos"/>
                <w:sz w:val="20"/>
                <w:szCs w:val="20"/>
              </w:rPr>
              <w:t xml:space="preserve">the money </w:t>
            </w:r>
            <w:r>
              <w:rPr>
                <w:rFonts w:ascii="Aptos" w:hAnsi="Aptos"/>
                <w:sz w:val="20"/>
                <w:szCs w:val="20"/>
              </w:rPr>
              <w:t>come from?</w:t>
            </w:r>
            <w:r w:rsidR="004200E7">
              <w:rPr>
                <w:rFonts w:ascii="Aptos" w:hAnsi="Aptos"/>
                <w:sz w:val="20"/>
                <w:szCs w:val="20"/>
              </w:rPr>
              <w:t>)</w:t>
            </w:r>
          </w:p>
          <w:p w14:paraId="26535102" w14:textId="24BB747E" w:rsidR="004200E7" w:rsidRDefault="004200E7" w:rsidP="00EC2F8B">
            <w:pPr>
              <w:spacing w:after="0" w:line="240" w:lineRule="auto"/>
              <w:jc w:val="center"/>
              <w:rPr>
                <w:rFonts w:ascii="Aptos" w:hAnsi="Aptos"/>
                <w:sz w:val="20"/>
                <w:szCs w:val="20"/>
              </w:rPr>
            </w:pPr>
          </w:p>
        </w:tc>
      </w:tr>
      <w:tr w:rsidR="00926B68" w:rsidRPr="002A2B54" w14:paraId="1F6B6D94" w14:textId="15841059" w:rsidTr="00570ED2">
        <w:trPr>
          <w:trHeight w:val="230"/>
          <w:jc w:val="center"/>
        </w:trPr>
        <w:tc>
          <w:tcPr>
            <w:tcW w:w="1915" w:type="dxa"/>
          </w:tcPr>
          <w:p w14:paraId="0693EC19" w14:textId="540C5A8C" w:rsidR="00926B68" w:rsidRPr="009E6D26" w:rsidRDefault="00926B68" w:rsidP="009E6D26">
            <w:pPr>
              <w:spacing w:after="0" w:line="240" w:lineRule="auto"/>
              <w:rPr>
                <w:rFonts w:ascii="Aptos" w:hAnsi="Aptos"/>
                <w:sz w:val="20"/>
                <w:szCs w:val="20"/>
              </w:rPr>
            </w:pPr>
          </w:p>
        </w:tc>
        <w:tc>
          <w:tcPr>
            <w:tcW w:w="1915" w:type="dxa"/>
          </w:tcPr>
          <w:p w14:paraId="73D539F2" w14:textId="77777777" w:rsidR="00926B68" w:rsidRPr="009E6D26" w:rsidRDefault="00926B68" w:rsidP="009E6D26">
            <w:pPr>
              <w:spacing w:after="0" w:line="240" w:lineRule="auto"/>
              <w:rPr>
                <w:rFonts w:ascii="Aptos" w:hAnsi="Aptos"/>
                <w:sz w:val="20"/>
                <w:szCs w:val="20"/>
              </w:rPr>
            </w:pPr>
          </w:p>
        </w:tc>
        <w:tc>
          <w:tcPr>
            <w:tcW w:w="1915" w:type="dxa"/>
            <w:gridSpan w:val="2"/>
          </w:tcPr>
          <w:p w14:paraId="561CE1F6" w14:textId="77777777" w:rsidR="00926B68" w:rsidRPr="009E6D26" w:rsidRDefault="00926B68" w:rsidP="009E6D26">
            <w:pPr>
              <w:spacing w:after="0" w:line="240" w:lineRule="auto"/>
              <w:rPr>
                <w:rFonts w:ascii="Aptos" w:hAnsi="Aptos"/>
                <w:sz w:val="20"/>
                <w:szCs w:val="20"/>
              </w:rPr>
            </w:pPr>
          </w:p>
        </w:tc>
        <w:tc>
          <w:tcPr>
            <w:tcW w:w="1915" w:type="dxa"/>
          </w:tcPr>
          <w:p w14:paraId="2D158DAF" w14:textId="77777777" w:rsidR="00926B68" w:rsidRPr="009E6D26" w:rsidRDefault="00926B68" w:rsidP="009E6D26">
            <w:pPr>
              <w:spacing w:after="0" w:line="240" w:lineRule="auto"/>
              <w:rPr>
                <w:rFonts w:ascii="Aptos" w:hAnsi="Aptos"/>
                <w:sz w:val="20"/>
                <w:szCs w:val="20"/>
              </w:rPr>
            </w:pPr>
          </w:p>
        </w:tc>
        <w:tc>
          <w:tcPr>
            <w:tcW w:w="1915" w:type="dxa"/>
          </w:tcPr>
          <w:p w14:paraId="2EE93AF5" w14:textId="77777777" w:rsidR="00926B68" w:rsidRPr="009E6D26" w:rsidRDefault="00926B68" w:rsidP="009E6D26">
            <w:pPr>
              <w:spacing w:after="0" w:line="240" w:lineRule="auto"/>
              <w:rPr>
                <w:rFonts w:ascii="Aptos" w:hAnsi="Aptos"/>
                <w:sz w:val="20"/>
                <w:szCs w:val="20"/>
              </w:rPr>
            </w:pPr>
          </w:p>
        </w:tc>
        <w:tc>
          <w:tcPr>
            <w:tcW w:w="1915" w:type="dxa"/>
          </w:tcPr>
          <w:p w14:paraId="44878E50" w14:textId="77777777" w:rsidR="00926B68" w:rsidRPr="009E6D26" w:rsidRDefault="00926B68" w:rsidP="009E6D26">
            <w:pPr>
              <w:spacing w:after="0" w:line="240" w:lineRule="auto"/>
              <w:rPr>
                <w:rFonts w:ascii="Aptos" w:hAnsi="Aptos"/>
                <w:sz w:val="20"/>
                <w:szCs w:val="20"/>
              </w:rPr>
            </w:pPr>
          </w:p>
        </w:tc>
        <w:tc>
          <w:tcPr>
            <w:tcW w:w="1915" w:type="dxa"/>
          </w:tcPr>
          <w:p w14:paraId="0673D3AB" w14:textId="77777777" w:rsidR="00926B68" w:rsidRPr="009E6D26" w:rsidRDefault="00926B68" w:rsidP="009E6D26">
            <w:pPr>
              <w:spacing w:after="0" w:line="240" w:lineRule="auto"/>
              <w:rPr>
                <w:rFonts w:ascii="Aptos" w:hAnsi="Aptos"/>
                <w:sz w:val="20"/>
                <w:szCs w:val="20"/>
              </w:rPr>
            </w:pPr>
          </w:p>
        </w:tc>
      </w:tr>
      <w:tr w:rsidR="00926B68" w:rsidRPr="002A2B54" w14:paraId="3AFC386C" w14:textId="23C58405" w:rsidTr="00570ED2">
        <w:trPr>
          <w:trHeight w:val="230"/>
          <w:jc w:val="center"/>
        </w:trPr>
        <w:tc>
          <w:tcPr>
            <w:tcW w:w="1915" w:type="dxa"/>
          </w:tcPr>
          <w:p w14:paraId="77578A6C" w14:textId="32B7461D" w:rsidR="00926B68" w:rsidRPr="009E6D26" w:rsidRDefault="00926B68" w:rsidP="009E6D26">
            <w:pPr>
              <w:spacing w:after="0" w:line="240" w:lineRule="auto"/>
              <w:rPr>
                <w:rFonts w:ascii="Aptos" w:hAnsi="Aptos"/>
                <w:sz w:val="20"/>
                <w:szCs w:val="20"/>
              </w:rPr>
            </w:pPr>
          </w:p>
        </w:tc>
        <w:tc>
          <w:tcPr>
            <w:tcW w:w="1915" w:type="dxa"/>
          </w:tcPr>
          <w:p w14:paraId="74665242" w14:textId="77777777" w:rsidR="00926B68" w:rsidRPr="009E6D26" w:rsidRDefault="00926B68" w:rsidP="009E6D26">
            <w:pPr>
              <w:spacing w:after="0" w:line="240" w:lineRule="auto"/>
              <w:rPr>
                <w:rFonts w:ascii="Aptos" w:hAnsi="Aptos"/>
                <w:sz w:val="20"/>
                <w:szCs w:val="20"/>
              </w:rPr>
            </w:pPr>
          </w:p>
        </w:tc>
        <w:tc>
          <w:tcPr>
            <w:tcW w:w="1915" w:type="dxa"/>
            <w:gridSpan w:val="2"/>
          </w:tcPr>
          <w:p w14:paraId="146EA617" w14:textId="77777777" w:rsidR="00926B68" w:rsidRPr="009E6D26" w:rsidRDefault="00926B68" w:rsidP="009E6D26">
            <w:pPr>
              <w:spacing w:after="0" w:line="240" w:lineRule="auto"/>
              <w:rPr>
                <w:rFonts w:ascii="Aptos" w:hAnsi="Aptos"/>
                <w:sz w:val="20"/>
                <w:szCs w:val="20"/>
              </w:rPr>
            </w:pPr>
          </w:p>
        </w:tc>
        <w:tc>
          <w:tcPr>
            <w:tcW w:w="1915" w:type="dxa"/>
          </w:tcPr>
          <w:p w14:paraId="73E67A6C" w14:textId="77777777" w:rsidR="00926B68" w:rsidRPr="009E6D26" w:rsidRDefault="00926B68" w:rsidP="009E6D26">
            <w:pPr>
              <w:spacing w:after="0" w:line="240" w:lineRule="auto"/>
              <w:rPr>
                <w:rFonts w:ascii="Aptos" w:hAnsi="Aptos"/>
                <w:sz w:val="20"/>
                <w:szCs w:val="20"/>
              </w:rPr>
            </w:pPr>
          </w:p>
        </w:tc>
        <w:tc>
          <w:tcPr>
            <w:tcW w:w="1915" w:type="dxa"/>
          </w:tcPr>
          <w:p w14:paraId="6BF378AB" w14:textId="77777777" w:rsidR="00926B68" w:rsidRPr="009E6D26" w:rsidRDefault="00926B68" w:rsidP="009E6D26">
            <w:pPr>
              <w:spacing w:after="0" w:line="240" w:lineRule="auto"/>
              <w:rPr>
                <w:rFonts w:ascii="Aptos" w:hAnsi="Aptos"/>
                <w:sz w:val="20"/>
                <w:szCs w:val="20"/>
              </w:rPr>
            </w:pPr>
          </w:p>
        </w:tc>
        <w:tc>
          <w:tcPr>
            <w:tcW w:w="1915" w:type="dxa"/>
          </w:tcPr>
          <w:p w14:paraId="766926A3" w14:textId="77777777" w:rsidR="00926B68" w:rsidRPr="009E6D26" w:rsidRDefault="00926B68" w:rsidP="009E6D26">
            <w:pPr>
              <w:spacing w:after="0" w:line="240" w:lineRule="auto"/>
              <w:rPr>
                <w:rFonts w:ascii="Aptos" w:hAnsi="Aptos"/>
                <w:sz w:val="20"/>
                <w:szCs w:val="20"/>
              </w:rPr>
            </w:pPr>
          </w:p>
        </w:tc>
        <w:tc>
          <w:tcPr>
            <w:tcW w:w="1915" w:type="dxa"/>
          </w:tcPr>
          <w:p w14:paraId="6B666D6F" w14:textId="77777777" w:rsidR="00926B68" w:rsidRPr="009E6D26" w:rsidRDefault="00926B68" w:rsidP="009E6D26">
            <w:pPr>
              <w:spacing w:after="0" w:line="240" w:lineRule="auto"/>
              <w:rPr>
                <w:rFonts w:ascii="Aptos" w:hAnsi="Aptos"/>
                <w:sz w:val="20"/>
                <w:szCs w:val="20"/>
              </w:rPr>
            </w:pPr>
          </w:p>
        </w:tc>
      </w:tr>
      <w:tr w:rsidR="00926B68" w:rsidRPr="002A2B54" w14:paraId="09E74FF0" w14:textId="252288B2" w:rsidTr="00570ED2">
        <w:trPr>
          <w:trHeight w:val="230"/>
          <w:jc w:val="center"/>
        </w:trPr>
        <w:tc>
          <w:tcPr>
            <w:tcW w:w="1915" w:type="dxa"/>
          </w:tcPr>
          <w:p w14:paraId="790D4ECA" w14:textId="0CC64521" w:rsidR="00926B68" w:rsidRPr="009E6D26" w:rsidRDefault="00926B68" w:rsidP="009E6D26">
            <w:pPr>
              <w:spacing w:after="0" w:line="240" w:lineRule="auto"/>
              <w:rPr>
                <w:rFonts w:ascii="Aptos" w:hAnsi="Aptos"/>
                <w:sz w:val="20"/>
                <w:szCs w:val="20"/>
              </w:rPr>
            </w:pPr>
          </w:p>
        </w:tc>
        <w:tc>
          <w:tcPr>
            <w:tcW w:w="1915" w:type="dxa"/>
          </w:tcPr>
          <w:p w14:paraId="0E948722" w14:textId="77777777" w:rsidR="00926B68" w:rsidRPr="009E6D26" w:rsidRDefault="00926B68" w:rsidP="009E6D26">
            <w:pPr>
              <w:spacing w:after="0" w:line="240" w:lineRule="auto"/>
              <w:rPr>
                <w:rFonts w:ascii="Aptos" w:hAnsi="Aptos"/>
                <w:sz w:val="20"/>
                <w:szCs w:val="20"/>
              </w:rPr>
            </w:pPr>
          </w:p>
        </w:tc>
        <w:tc>
          <w:tcPr>
            <w:tcW w:w="1915" w:type="dxa"/>
            <w:gridSpan w:val="2"/>
          </w:tcPr>
          <w:p w14:paraId="7310DE9E" w14:textId="77777777" w:rsidR="00926B68" w:rsidRPr="009E6D26" w:rsidRDefault="00926B68" w:rsidP="009E6D26">
            <w:pPr>
              <w:spacing w:after="0" w:line="240" w:lineRule="auto"/>
              <w:rPr>
                <w:rFonts w:ascii="Aptos" w:hAnsi="Aptos"/>
                <w:sz w:val="20"/>
                <w:szCs w:val="20"/>
              </w:rPr>
            </w:pPr>
          </w:p>
        </w:tc>
        <w:tc>
          <w:tcPr>
            <w:tcW w:w="1915" w:type="dxa"/>
          </w:tcPr>
          <w:p w14:paraId="6939473C" w14:textId="77777777" w:rsidR="00926B68" w:rsidRPr="009E6D26" w:rsidRDefault="00926B68" w:rsidP="009E6D26">
            <w:pPr>
              <w:spacing w:after="0" w:line="240" w:lineRule="auto"/>
              <w:rPr>
                <w:rFonts w:ascii="Aptos" w:hAnsi="Aptos"/>
                <w:sz w:val="20"/>
                <w:szCs w:val="20"/>
              </w:rPr>
            </w:pPr>
          </w:p>
        </w:tc>
        <w:tc>
          <w:tcPr>
            <w:tcW w:w="1915" w:type="dxa"/>
          </w:tcPr>
          <w:p w14:paraId="556EC21B" w14:textId="77777777" w:rsidR="00926B68" w:rsidRPr="009E6D26" w:rsidRDefault="00926B68" w:rsidP="009E6D26">
            <w:pPr>
              <w:spacing w:after="0" w:line="240" w:lineRule="auto"/>
              <w:rPr>
                <w:rFonts w:ascii="Aptos" w:hAnsi="Aptos"/>
                <w:sz w:val="20"/>
                <w:szCs w:val="20"/>
              </w:rPr>
            </w:pPr>
          </w:p>
        </w:tc>
        <w:tc>
          <w:tcPr>
            <w:tcW w:w="1915" w:type="dxa"/>
          </w:tcPr>
          <w:p w14:paraId="15196293" w14:textId="77777777" w:rsidR="00926B68" w:rsidRPr="009E6D26" w:rsidRDefault="00926B68" w:rsidP="009E6D26">
            <w:pPr>
              <w:spacing w:after="0" w:line="240" w:lineRule="auto"/>
              <w:rPr>
                <w:rFonts w:ascii="Aptos" w:hAnsi="Aptos"/>
                <w:sz w:val="20"/>
                <w:szCs w:val="20"/>
              </w:rPr>
            </w:pPr>
          </w:p>
        </w:tc>
        <w:tc>
          <w:tcPr>
            <w:tcW w:w="1915" w:type="dxa"/>
          </w:tcPr>
          <w:p w14:paraId="38E2CC30" w14:textId="77777777" w:rsidR="00926B68" w:rsidRPr="009E6D26" w:rsidRDefault="00926B68" w:rsidP="009E6D26">
            <w:pPr>
              <w:spacing w:after="0" w:line="240" w:lineRule="auto"/>
              <w:rPr>
                <w:rFonts w:ascii="Aptos" w:hAnsi="Aptos"/>
                <w:sz w:val="20"/>
                <w:szCs w:val="20"/>
              </w:rPr>
            </w:pPr>
          </w:p>
        </w:tc>
      </w:tr>
      <w:tr w:rsidR="00926B68" w:rsidRPr="002A2B54" w14:paraId="37B46DBE" w14:textId="76BC2F53" w:rsidTr="00570ED2">
        <w:trPr>
          <w:trHeight w:val="230"/>
          <w:jc w:val="center"/>
        </w:trPr>
        <w:tc>
          <w:tcPr>
            <w:tcW w:w="1915" w:type="dxa"/>
          </w:tcPr>
          <w:p w14:paraId="516ABF45" w14:textId="6FAA6903" w:rsidR="00926B68" w:rsidRPr="009E6D26" w:rsidRDefault="00926B68" w:rsidP="009E6D26">
            <w:pPr>
              <w:spacing w:after="0" w:line="240" w:lineRule="auto"/>
              <w:rPr>
                <w:rFonts w:ascii="Aptos" w:hAnsi="Aptos"/>
                <w:sz w:val="20"/>
                <w:szCs w:val="20"/>
              </w:rPr>
            </w:pPr>
          </w:p>
        </w:tc>
        <w:tc>
          <w:tcPr>
            <w:tcW w:w="1915" w:type="dxa"/>
          </w:tcPr>
          <w:p w14:paraId="0738A72A" w14:textId="77777777" w:rsidR="00926B68" w:rsidRPr="009E6D26" w:rsidRDefault="00926B68" w:rsidP="009E6D26">
            <w:pPr>
              <w:spacing w:after="0" w:line="240" w:lineRule="auto"/>
              <w:rPr>
                <w:rFonts w:ascii="Aptos" w:hAnsi="Aptos"/>
                <w:sz w:val="20"/>
                <w:szCs w:val="20"/>
              </w:rPr>
            </w:pPr>
          </w:p>
        </w:tc>
        <w:tc>
          <w:tcPr>
            <w:tcW w:w="1915" w:type="dxa"/>
            <w:gridSpan w:val="2"/>
          </w:tcPr>
          <w:p w14:paraId="2371BBB8" w14:textId="77777777" w:rsidR="00926B68" w:rsidRPr="009E6D26" w:rsidRDefault="00926B68" w:rsidP="009E6D26">
            <w:pPr>
              <w:spacing w:after="0" w:line="240" w:lineRule="auto"/>
              <w:rPr>
                <w:rFonts w:ascii="Aptos" w:hAnsi="Aptos"/>
                <w:sz w:val="20"/>
                <w:szCs w:val="20"/>
              </w:rPr>
            </w:pPr>
          </w:p>
        </w:tc>
        <w:tc>
          <w:tcPr>
            <w:tcW w:w="1915" w:type="dxa"/>
          </w:tcPr>
          <w:p w14:paraId="5D3B43EE" w14:textId="77777777" w:rsidR="00926B68" w:rsidRPr="009E6D26" w:rsidRDefault="00926B68" w:rsidP="009E6D26">
            <w:pPr>
              <w:spacing w:after="0" w:line="240" w:lineRule="auto"/>
              <w:rPr>
                <w:rFonts w:ascii="Aptos" w:hAnsi="Aptos"/>
                <w:sz w:val="20"/>
                <w:szCs w:val="20"/>
              </w:rPr>
            </w:pPr>
          </w:p>
        </w:tc>
        <w:tc>
          <w:tcPr>
            <w:tcW w:w="1915" w:type="dxa"/>
          </w:tcPr>
          <w:p w14:paraId="45A9E33E" w14:textId="77777777" w:rsidR="00926B68" w:rsidRPr="009E6D26" w:rsidRDefault="00926B68" w:rsidP="009E6D26">
            <w:pPr>
              <w:spacing w:after="0" w:line="240" w:lineRule="auto"/>
              <w:rPr>
                <w:rFonts w:ascii="Aptos" w:hAnsi="Aptos"/>
                <w:sz w:val="20"/>
                <w:szCs w:val="20"/>
              </w:rPr>
            </w:pPr>
          </w:p>
        </w:tc>
        <w:tc>
          <w:tcPr>
            <w:tcW w:w="1915" w:type="dxa"/>
          </w:tcPr>
          <w:p w14:paraId="217F9CF0" w14:textId="77777777" w:rsidR="00926B68" w:rsidRPr="009E6D26" w:rsidRDefault="00926B68" w:rsidP="009E6D26">
            <w:pPr>
              <w:spacing w:after="0" w:line="240" w:lineRule="auto"/>
              <w:rPr>
                <w:rFonts w:ascii="Aptos" w:hAnsi="Aptos"/>
                <w:sz w:val="20"/>
                <w:szCs w:val="20"/>
              </w:rPr>
            </w:pPr>
          </w:p>
        </w:tc>
        <w:tc>
          <w:tcPr>
            <w:tcW w:w="1915" w:type="dxa"/>
          </w:tcPr>
          <w:p w14:paraId="2C707DE3" w14:textId="77777777" w:rsidR="00926B68" w:rsidRPr="009E6D26" w:rsidRDefault="00926B68" w:rsidP="009E6D26">
            <w:pPr>
              <w:spacing w:after="0" w:line="240" w:lineRule="auto"/>
              <w:rPr>
                <w:rFonts w:ascii="Aptos" w:hAnsi="Aptos"/>
                <w:sz w:val="20"/>
                <w:szCs w:val="20"/>
              </w:rPr>
            </w:pPr>
          </w:p>
        </w:tc>
      </w:tr>
    </w:tbl>
    <w:p w14:paraId="2DCC22F9" w14:textId="77777777" w:rsidR="00B42A91" w:rsidRDefault="00B42A91"/>
    <w:p w14:paraId="5A5327D5" w14:textId="77777777" w:rsidR="00984B37" w:rsidRPr="002A2B54" w:rsidRDefault="00984B37" w:rsidP="00984B37">
      <w:pPr>
        <w:rPr>
          <w:rFonts w:ascii="Aptos" w:hAnsi="Aptos" w:cstheme="minorHAnsi"/>
          <w:sz w:val="16"/>
          <w:szCs w:val="16"/>
        </w:rPr>
      </w:pPr>
    </w:p>
    <w:p w14:paraId="432BFD1B" w14:textId="77777777" w:rsidR="00984B37" w:rsidRPr="002A2B54" w:rsidRDefault="00984B37" w:rsidP="00984B37">
      <w:pPr>
        <w:rPr>
          <w:rFonts w:ascii="Aptos" w:hAnsi="Aptos" w:cstheme="minorHAnsi"/>
          <w:sz w:val="16"/>
          <w:szCs w:val="16"/>
        </w:rPr>
      </w:pPr>
      <w:r w:rsidRPr="002A2B54">
        <w:rPr>
          <w:rFonts w:ascii="Aptos" w:hAnsi="Aptos" w:cstheme="minorHAnsi"/>
          <w:sz w:val="16"/>
          <w:szCs w:val="16"/>
        </w:rPr>
        <w:br w:type="page"/>
      </w:r>
    </w:p>
    <w:p w14:paraId="1C7FDEFB" w14:textId="69E7E7AE" w:rsidR="00E10520" w:rsidRPr="00E10520" w:rsidRDefault="00E10520" w:rsidP="00C20DC4">
      <w:pPr>
        <w:pStyle w:val="Heading3b"/>
        <w:spacing w:after="120"/>
      </w:pPr>
      <w:bookmarkStart w:id="21" w:name="_Toc218239682"/>
      <w:r>
        <w:lastRenderedPageBreak/>
        <w:t>Multi-year School Support Plan</w:t>
      </w:r>
      <w:bookmarkEnd w:id="21"/>
    </w:p>
    <w:p w14:paraId="2F8C1212" w14:textId="0280A67E" w:rsidR="00D13F4A" w:rsidRPr="00570ED2" w:rsidRDefault="00B375AF" w:rsidP="00C20DC4">
      <w:pPr>
        <w:pStyle w:val="Heading4"/>
        <w:spacing w:after="0"/>
      </w:pPr>
      <w:r w:rsidRPr="00570ED2">
        <w:t xml:space="preserve">Table 6: </w:t>
      </w:r>
      <w:r w:rsidR="00E30F22" w:rsidRPr="00570ED2">
        <w:t>Multi-</w:t>
      </w:r>
      <w:r w:rsidR="005E7A7C" w:rsidRPr="00570ED2">
        <w:t>y</w:t>
      </w:r>
      <w:r w:rsidR="00E30F22" w:rsidRPr="00570ED2">
        <w:t>ear School Support Plan</w:t>
      </w:r>
    </w:p>
    <w:p w14:paraId="594CE831" w14:textId="05122BF6" w:rsidR="003F745B" w:rsidRPr="00DE6F22" w:rsidRDefault="004713F3" w:rsidP="00870062">
      <w:pPr>
        <w:rPr>
          <w:rFonts w:ascii="Aptos" w:hAnsi="Aptos" w:cstheme="minorHAnsi"/>
          <w:sz w:val="24"/>
          <w:szCs w:val="24"/>
        </w:rPr>
      </w:pPr>
      <w:r w:rsidRPr="00C146A0">
        <w:rPr>
          <w:rFonts w:ascii="Aptos" w:hAnsi="Aptos" w:cstheme="minorHAnsi"/>
          <w:sz w:val="24"/>
          <w:szCs w:val="24"/>
        </w:rPr>
        <w:t xml:space="preserve">Complete </w:t>
      </w:r>
      <w:r w:rsidR="008F7DC1" w:rsidRPr="00C146A0">
        <w:rPr>
          <w:rFonts w:ascii="Aptos" w:hAnsi="Aptos" w:cstheme="minorHAnsi"/>
          <w:sz w:val="24"/>
          <w:szCs w:val="24"/>
        </w:rPr>
        <w:t xml:space="preserve">a support plan </w:t>
      </w:r>
      <w:r w:rsidR="009D6297" w:rsidRPr="00C146A0">
        <w:rPr>
          <w:rFonts w:ascii="Aptos" w:hAnsi="Aptos" w:cstheme="minorHAnsi"/>
          <w:sz w:val="24"/>
          <w:szCs w:val="24"/>
        </w:rPr>
        <w:t xml:space="preserve">for each prioritized </w:t>
      </w:r>
      <w:r w:rsidR="00681A9D" w:rsidRPr="00C146A0">
        <w:rPr>
          <w:rFonts w:ascii="Aptos" w:hAnsi="Aptos" w:cstheme="minorHAnsi"/>
          <w:sz w:val="24"/>
          <w:szCs w:val="24"/>
        </w:rPr>
        <w:t xml:space="preserve">root cause from the completed </w:t>
      </w:r>
      <w:hyperlink r:id="rId29" w:history="1">
        <w:r w:rsidR="00681A9D" w:rsidRPr="00C146A0">
          <w:rPr>
            <w:rStyle w:val="Hyperlink"/>
            <w:rFonts w:ascii="Aptos" w:hAnsi="Aptos" w:cstheme="minorHAnsi"/>
            <w:sz w:val="24"/>
            <w:szCs w:val="24"/>
          </w:rPr>
          <w:t>needs assessment process</w:t>
        </w:r>
      </w:hyperlink>
      <w:r w:rsidR="00681A9D" w:rsidRPr="00C146A0">
        <w:rPr>
          <w:rFonts w:ascii="Aptos" w:hAnsi="Aptos" w:cstheme="minorHAnsi"/>
          <w:sz w:val="24"/>
          <w:szCs w:val="24"/>
        </w:rPr>
        <w:t xml:space="preserve">. </w:t>
      </w:r>
      <w:r w:rsidR="004C0F93" w:rsidRPr="004C0F93">
        <w:t xml:space="preserve"> </w:t>
      </w:r>
      <w:r w:rsidR="004C0F93" w:rsidRPr="004C0F93">
        <w:rPr>
          <w:rFonts w:ascii="Aptos" w:hAnsi="Aptos" w:cstheme="minorHAnsi"/>
          <w:sz w:val="24"/>
          <w:szCs w:val="24"/>
        </w:rPr>
        <w:t xml:space="preserve">For each </w:t>
      </w:r>
      <w:r w:rsidR="00320C4A">
        <w:rPr>
          <w:rFonts w:ascii="Aptos" w:hAnsi="Aptos" w:cstheme="minorHAnsi"/>
          <w:sz w:val="24"/>
          <w:szCs w:val="24"/>
        </w:rPr>
        <w:t>goal</w:t>
      </w:r>
      <w:r w:rsidR="004C0F93" w:rsidRPr="004C0F93">
        <w:rPr>
          <w:rFonts w:ascii="Aptos" w:hAnsi="Aptos" w:cstheme="minorHAnsi"/>
          <w:sz w:val="24"/>
          <w:szCs w:val="24"/>
        </w:rPr>
        <w:t xml:space="preserve">, </w:t>
      </w:r>
      <w:r w:rsidR="00424040">
        <w:rPr>
          <w:rFonts w:ascii="Aptos" w:hAnsi="Aptos" w:cstheme="minorHAnsi"/>
          <w:sz w:val="24"/>
          <w:szCs w:val="24"/>
        </w:rPr>
        <w:t>identify the 3-year goal statement,</w:t>
      </w:r>
      <w:r w:rsidR="000C5F29">
        <w:rPr>
          <w:rFonts w:ascii="Aptos" w:hAnsi="Aptos" w:cstheme="minorHAnsi"/>
          <w:sz w:val="24"/>
          <w:szCs w:val="24"/>
        </w:rPr>
        <w:t xml:space="preserve"> framework indicator, measurable objectives,</w:t>
      </w:r>
      <w:r w:rsidR="00C96802">
        <w:rPr>
          <w:rFonts w:ascii="Aptos" w:hAnsi="Aptos" w:cstheme="minorHAnsi"/>
          <w:sz w:val="24"/>
          <w:szCs w:val="24"/>
        </w:rPr>
        <w:t xml:space="preserve"> Evidence-based Strategy, intended outcomes, the lead person, and appropriate team members. Then,</w:t>
      </w:r>
      <w:r w:rsidR="00424040">
        <w:rPr>
          <w:rFonts w:ascii="Aptos" w:hAnsi="Aptos" w:cstheme="minorHAnsi"/>
          <w:sz w:val="24"/>
          <w:szCs w:val="24"/>
        </w:rPr>
        <w:t xml:space="preserve"> </w:t>
      </w:r>
      <w:r w:rsidR="004C0F93" w:rsidRPr="004C0F93">
        <w:rPr>
          <w:rFonts w:ascii="Aptos" w:hAnsi="Aptos" w:cstheme="minorHAnsi"/>
          <w:sz w:val="24"/>
          <w:szCs w:val="24"/>
        </w:rPr>
        <w:t>identify the actions steps, process owner, time frame, progress checks, measures of success, cost elements, and funding sources.</w:t>
      </w:r>
    </w:p>
    <w:tbl>
      <w:tblPr>
        <w:tblStyle w:val="TableGrid"/>
        <w:tblW w:w="1340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5"/>
        <w:gridCol w:w="1915"/>
        <w:gridCol w:w="853"/>
        <w:gridCol w:w="1062"/>
        <w:gridCol w:w="1845"/>
        <w:gridCol w:w="70"/>
        <w:gridCol w:w="1915"/>
        <w:gridCol w:w="923"/>
        <w:gridCol w:w="992"/>
        <w:gridCol w:w="1916"/>
      </w:tblGrid>
      <w:tr w:rsidR="00DE6F22" w14:paraId="0FD61C6E" w14:textId="77777777" w:rsidTr="00903555">
        <w:trPr>
          <w:trHeight w:val="230"/>
          <w:jc w:val="center"/>
        </w:trPr>
        <w:tc>
          <w:tcPr>
            <w:tcW w:w="13406" w:type="dxa"/>
            <w:gridSpan w:val="10"/>
            <w:shd w:val="clear" w:color="auto" w:fill="003C71"/>
          </w:tcPr>
          <w:p w14:paraId="009FDC61" w14:textId="4059072A" w:rsidR="00DE6F22" w:rsidRDefault="00642F87">
            <w:pPr>
              <w:spacing w:after="0" w:line="240" w:lineRule="auto"/>
              <w:rPr>
                <w:rFonts w:ascii="Aptos" w:hAnsi="Aptos"/>
                <w:sz w:val="20"/>
                <w:szCs w:val="20"/>
              </w:rPr>
            </w:pPr>
            <w:r w:rsidRPr="009A0B98">
              <w:rPr>
                <w:rFonts w:ascii="Aptos" w:hAnsi="Aptos"/>
                <w:b/>
                <w:bCs/>
                <w:sz w:val="24"/>
                <w:szCs w:val="24"/>
              </w:rPr>
              <w:t>Multi-year School Support Plan</w:t>
            </w:r>
          </w:p>
        </w:tc>
      </w:tr>
      <w:tr w:rsidR="003F745B" w14:paraId="69ED6A76" w14:textId="77777777" w:rsidTr="00903555">
        <w:trPr>
          <w:trHeight w:val="230"/>
          <w:jc w:val="center"/>
        </w:trPr>
        <w:tc>
          <w:tcPr>
            <w:tcW w:w="4683" w:type="dxa"/>
            <w:gridSpan w:val="3"/>
          </w:tcPr>
          <w:p w14:paraId="035D0DDC" w14:textId="77777777" w:rsidR="00A806D8" w:rsidRDefault="00B22C60">
            <w:pPr>
              <w:spacing w:after="0" w:line="240" w:lineRule="auto"/>
              <w:rPr>
                <w:rFonts w:ascii="Aptos" w:hAnsi="Aptos"/>
                <w:sz w:val="20"/>
                <w:szCs w:val="20"/>
              </w:rPr>
            </w:pPr>
            <w:r>
              <w:rPr>
                <w:rFonts w:ascii="Aptos" w:hAnsi="Aptos"/>
                <w:sz w:val="20"/>
                <w:szCs w:val="20"/>
              </w:rPr>
              <w:t>3-Year Goal Statement</w:t>
            </w:r>
          </w:p>
          <w:p w14:paraId="155EBDAC" w14:textId="3839CA89" w:rsidR="00A806D8" w:rsidRDefault="00A806D8">
            <w:pPr>
              <w:spacing w:after="0" w:line="240" w:lineRule="auto"/>
              <w:rPr>
                <w:rFonts w:ascii="Aptos" w:hAnsi="Aptos"/>
                <w:sz w:val="20"/>
                <w:szCs w:val="20"/>
              </w:rPr>
            </w:pPr>
            <w:r>
              <w:rPr>
                <w:rFonts w:ascii="Aptos" w:hAnsi="Aptos"/>
                <w:sz w:val="20"/>
                <w:szCs w:val="20"/>
              </w:rPr>
              <w:t>Include the goal statement completed as part of the needs assessment process.</w:t>
            </w:r>
          </w:p>
        </w:tc>
        <w:tc>
          <w:tcPr>
            <w:tcW w:w="8723" w:type="dxa"/>
            <w:gridSpan w:val="7"/>
          </w:tcPr>
          <w:p w14:paraId="6E9F2222" w14:textId="77777777" w:rsidR="003F745B" w:rsidRDefault="003F745B">
            <w:pPr>
              <w:spacing w:after="0" w:line="240" w:lineRule="auto"/>
              <w:rPr>
                <w:rFonts w:ascii="Aptos" w:hAnsi="Aptos"/>
                <w:sz w:val="20"/>
                <w:szCs w:val="20"/>
              </w:rPr>
            </w:pPr>
          </w:p>
        </w:tc>
      </w:tr>
      <w:tr w:rsidR="00B22C60" w14:paraId="5677F25F" w14:textId="77777777" w:rsidTr="00903555">
        <w:trPr>
          <w:trHeight w:val="230"/>
          <w:jc w:val="center"/>
        </w:trPr>
        <w:tc>
          <w:tcPr>
            <w:tcW w:w="4683" w:type="dxa"/>
            <w:gridSpan w:val="3"/>
          </w:tcPr>
          <w:p w14:paraId="6EADBA8B" w14:textId="77777777" w:rsidR="00125B6E" w:rsidRDefault="008C7459">
            <w:pPr>
              <w:spacing w:after="0" w:line="240" w:lineRule="auto"/>
              <w:rPr>
                <w:rFonts w:ascii="Aptos" w:hAnsi="Aptos"/>
                <w:sz w:val="20"/>
                <w:szCs w:val="20"/>
              </w:rPr>
            </w:pPr>
            <w:r>
              <w:rPr>
                <w:rFonts w:ascii="Aptos" w:hAnsi="Aptos"/>
                <w:sz w:val="20"/>
                <w:szCs w:val="20"/>
              </w:rPr>
              <w:t xml:space="preserve">School Performance </w:t>
            </w:r>
            <w:r w:rsidR="0052008A">
              <w:rPr>
                <w:rFonts w:ascii="Aptos" w:hAnsi="Aptos"/>
                <w:sz w:val="20"/>
                <w:szCs w:val="20"/>
              </w:rPr>
              <w:t>and Support Framework Alignment</w:t>
            </w:r>
          </w:p>
          <w:p w14:paraId="0A86CE18" w14:textId="4F76BF1D" w:rsidR="00A806D8" w:rsidRDefault="00A806D8">
            <w:pPr>
              <w:spacing w:after="0" w:line="240" w:lineRule="auto"/>
              <w:rPr>
                <w:rFonts w:ascii="Aptos" w:hAnsi="Aptos"/>
                <w:sz w:val="20"/>
                <w:szCs w:val="20"/>
              </w:rPr>
            </w:pPr>
            <w:r>
              <w:rPr>
                <w:rFonts w:ascii="Aptos" w:hAnsi="Aptos"/>
                <w:sz w:val="20"/>
                <w:szCs w:val="20"/>
              </w:rPr>
              <w:t xml:space="preserve">Select </w:t>
            </w:r>
            <w:r w:rsidR="006B7FB1">
              <w:rPr>
                <w:rFonts w:ascii="Aptos" w:hAnsi="Aptos"/>
                <w:sz w:val="20"/>
                <w:szCs w:val="20"/>
              </w:rPr>
              <w:t>indicator that the goal address</w:t>
            </w:r>
            <w:r w:rsidR="00CD3A34">
              <w:rPr>
                <w:rFonts w:ascii="Aptos" w:hAnsi="Aptos"/>
                <w:sz w:val="20"/>
                <w:szCs w:val="20"/>
              </w:rPr>
              <w:t>es</w:t>
            </w:r>
            <w:r w:rsidR="006B7FB1">
              <w:rPr>
                <w:rFonts w:ascii="Aptos" w:hAnsi="Aptos"/>
                <w:sz w:val="20"/>
                <w:szCs w:val="20"/>
              </w:rPr>
              <w:t>.</w:t>
            </w:r>
          </w:p>
        </w:tc>
        <w:tc>
          <w:tcPr>
            <w:tcW w:w="8723" w:type="dxa"/>
            <w:gridSpan w:val="7"/>
          </w:tcPr>
          <w:p w14:paraId="709D1D3F" w14:textId="0D5FF78F" w:rsidR="00B22C60" w:rsidRDefault="00000000">
            <w:pPr>
              <w:spacing w:after="0" w:line="240" w:lineRule="auto"/>
              <w:rPr>
                <w:rFonts w:ascii="Aptos" w:hAnsi="Aptos"/>
                <w:sz w:val="20"/>
                <w:szCs w:val="20"/>
              </w:rPr>
            </w:pPr>
            <w:sdt>
              <w:sdtPr>
                <w:id w:val="-36739635"/>
                <w:placeholder>
                  <w:docPart w:val="F9BFF3522BF543299799DE940640B7E5"/>
                </w:placeholder>
                <w:showingPlcHdr/>
                <w:dropDownList>
                  <w:listItem w:value="Choose an item."/>
                  <w:listItem w:displayText="Reading Mastery" w:value="Reading Mastery"/>
                  <w:listItem w:displayText="Reading Growth" w:value="Reading Growth"/>
                  <w:listItem w:displayText="Math Mastery" w:value="Math Mastery"/>
                  <w:listItem w:displayText="Math Growth" w:value="Math Growth"/>
                  <w:listItem w:displayText="Science Mastery" w:value="Science Mastery"/>
                  <w:listItem w:displayText="English Learner Progress" w:value="English Learner Progress"/>
                  <w:listItem w:displayText="Readiness" w:value="Readiness"/>
                  <w:listItem w:displayText="Graduation" w:value="Graduation"/>
                </w:dropDownList>
              </w:sdtPr>
              <w:sdtContent>
                <w:r w:rsidR="008C7459" w:rsidRPr="000E5EE9">
                  <w:rPr>
                    <w:rStyle w:val="PlaceholderText"/>
                    <w:color w:val="505050"/>
                    <w:sz w:val="24"/>
                    <w:szCs w:val="24"/>
                  </w:rPr>
                  <w:t>Choose an item.</w:t>
                </w:r>
              </w:sdtContent>
            </w:sdt>
          </w:p>
        </w:tc>
      </w:tr>
      <w:tr w:rsidR="00BE1874" w14:paraId="4CBB9470" w14:textId="77777777" w:rsidTr="00903555">
        <w:trPr>
          <w:trHeight w:val="135"/>
          <w:jc w:val="center"/>
        </w:trPr>
        <w:tc>
          <w:tcPr>
            <w:tcW w:w="4683" w:type="dxa"/>
            <w:gridSpan w:val="3"/>
            <w:vMerge w:val="restart"/>
          </w:tcPr>
          <w:p w14:paraId="1A4E41A7" w14:textId="77777777" w:rsidR="00BE1874" w:rsidRDefault="00051584">
            <w:pPr>
              <w:spacing w:after="0" w:line="240" w:lineRule="auto"/>
              <w:rPr>
                <w:rFonts w:ascii="Aptos" w:hAnsi="Aptos"/>
                <w:sz w:val="20"/>
                <w:szCs w:val="20"/>
              </w:rPr>
            </w:pPr>
            <w:r>
              <w:rPr>
                <w:rFonts w:ascii="Aptos" w:hAnsi="Aptos"/>
                <w:sz w:val="20"/>
                <w:szCs w:val="20"/>
              </w:rPr>
              <w:t>Measurable Objectives</w:t>
            </w:r>
          </w:p>
          <w:p w14:paraId="5FBBF6F4" w14:textId="7BE621D8" w:rsidR="00051584" w:rsidRDefault="00051584">
            <w:pPr>
              <w:spacing w:after="0" w:line="240" w:lineRule="auto"/>
              <w:rPr>
                <w:rFonts w:ascii="Aptos" w:hAnsi="Aptos"/>
                <w:sz w:val="20"/>
                <w:szCs w:val="20"/>
              </w:rPr>
            </w:pPr>
            <w:r>
              <w:rPr>
                <w:rFonts w:ascii="Aptos" w:hAnsi="Aptos"/>
                <w:sz w:val="20"/>
                <w:szCs w:val="20"/>
              </w:rPr>
              <w:t xml:space="preserve">Define </w:t>
            </w:r>
            <w:r w:rsidR="0090153B">
              <w:rPr>
                <w:rFonts w:ascii="Aptos" w:hAnsi="Aptos"/>
                <w:sz w:val="20"/>
                <w:szCs w:val="20"/>
              </w:rPr>
              <w:t>objectives that support accomplishing the goal.</w:t>
            </w:r>
          </w:p>
        </w:tc>
        <w:tc>
          <w:tcPr>
            <w:tcW w:w="2907" w:type="dxa"/>
            <w:gridSpan w:val="2"/>
            <w:shd w:val="clear" w:color="auto" w:fill="E7F2F8"/>
          </w:tcPr>
          <w:p w14:paraId="5813C1C8" w14:textId="346455FC" w:rsidR="00BE1874" w:rsidRPr="00C82C10" w:rsidRDefault="00BE1874" w:rsidP="00903555">
            <w:pPr>
              <w:spacing w:after="0" w:line="240" w:lineRule="auto"/>
              <w:jc w:val="center"/>
              <w:rPr>
                <w:b/>
                <w:bCs/>
              </w:rPr>
            </w:pPr>
            <w:r w:rsidRPr="00C82C10">
              <w:rPr>
                <w:b/>
                <w:bCs/>
              </w:rPr>
              <w:t>Measurable Objective Year 1</w:t>
            </w:r>
          </w:p>
        </w:tc>
        <w:tc>
          <w:tcPr>
            <w:tcW w:w="2908" w:type="dxa"/>
            <w:gridSpan w:val="3"/>
            <w:shd w:val="clear" w:color="auto" w:fill="E7F2F8"/>
          </w:tcPr>
          <w:p w14:paraId="08FDFD23" w14:textId="13128E2E" w:rsidR="00BE1874" w:rsidRPr="00C82C10" w:rsidRDefault="00BE1874" w:rsidP="00903555">
            <w:pPr>
              <w:spacing w:after="0" w:line="240" w:lineRule="auto"/>
              <w:jc w:val="center"/>
              <w:rPr>
                <w:b/>
                <w:bCs/>
              </w:rPr>
            </w:pPr>
            <w:r w:rsidRPr="00C82C10">
              <w:rPr>
                <w:b/>
                <w:bCs/>
              </w:rPr>
              <w:t>Measurable Objective Year 2</w:t>
            </w:r>
          </w:p>
        </w:tc>
        <w:tc>
          <w:tcPr>
            <w:tcW w:w="2908" w:type="dxa"/>
            <w:gridSpan w:val="2"/>
            <w:shd w:val="clear" w:color="auto" w:fill="E7F2F8"/>
          </w:tcPr>
          <w:p w14:paraId="48FDD405" w14:textId="77E4BC36" w:rsidR="00BE1874" w:rsidRPr="00C82C10" w:rsidRDefault="00BE1874" w:rsidP="00903555">
            <w:pPr>
              <w:spacing w:after="0" w:line="240" w:lineRule="auto"/>
              <w:jc w:val="center"/>
              <w:rPr>
                <w:b/>
                <w:bCs/>
              </w:rPr>
            </w:pPr>
            <w:r w:rsidRPr="00C82C10">
              <w:rPr>
                <w:b/>
                <w:bCs/>
              </w:rPr>
              <w:t>Measurable Objective Year 3</w:t>
            </w:r>
          </w:p>
        </w:tc>
      </w:tr>
      <w:tr w:rsidR="00BE1874" w14:paraId="722C7866" w14:textId="77777777" w:rsidTr="00903555">
        <w:trPr>
          <w:trHeight w:val="135"/>
          <w:jc w:val="center"/>
        </w:trPr>
        <w:tc>
          <w:tcPr>
            <w:tcW w:w="4683" w:type="dxa"/>
            <w:gridSpan w:val="3"/>
            <w:vMerge/>
          </w:tcPr>
          <w:p w14:paraId="3501F8F5" w14:textId="77777777" w:rsidR="00BE1874" w:rsidRDefault="00BE1874">
            <w:pPr>
              <w:spacing w:after="0" w:line="240" w:lineRule="auto"/>
              <w:rPr>
                <w:rFonts w:ascii="Aptos" w:hAnsi="Aptos"/>
                <w:sz w:val="20"/>
                <w:szCs w:val="20"/>
              </w:rPr>
            </w:pPr>
          </w:p>
        </w:tc>
        <w:tc>
          <w:tcPr>
            <w:tcW w:w="2907" w:type="dxa"/>
            <w:gridSpan w:val="2"/>
          </w:tcPr>
          <w:p w14:paraId="02AB047E" w14:textId="77777777" w:rsidR="00BE1874" w:rsidRDefault="00BE1874">
            <w:pPr>
              <w:spacing w:after="0" w:line="240" w:lineRule="auto"/>
            </w:pPr>
          </w:p>
        </w:tc>
        <w:tc>
          <w:tcPr>
            <w:tcW w:w="2908" w:type="dxa"/>
            <w:gridSpan w:val="3"/>
          </w:tcPr>
          <w:p w14:paraId="75D810AA" w14:textId="77777777" w:rsidR="00BE1874" w:rsidRDefault="00BE1874">
            <w:pPr>
              <w:spacing w:after="0" w:line="240" w:lineRule="auto"/>
            </w:pPr>
          </w:p>
        </w:tc>
        <w:tc>
          <w:tcPr>
            <w:tcW w:w="2908" w:type="dxa"/>
            <w:gridSpan w:val="2"/>
          </w:tcPr>
          <w:p w14:paraId="27B8A8B2" w14:textId="1529E10A" w:rsidR="00BE1874" w:rsidRDefault="00BE1874">
            <w:pPr>
              <w:spacing w:after="0" w:line="240" w:lineRule="auto"/>
            </w:pPr>
          </w:p>
        </w:tc>
      </w:tr>
      <w:tr w:rsidR="00454327" w14:paraId="23107020" w14:textId="77777777" w:rsidTr="00903555">
        <w:trPr>
          <w:trHeight w:val="230"/>
          <w:jc w:val="center"/>
        </w:trPr>
        <w:tc>
          <w:tcPr>
            <w:tcW w:w="4683" w:type="dxa"/>
            <w:gridSpan w:val="3"/>
          </w:tcPr>
          <w:p w14:paraId="5E07A1D9" w14:textId="77777777" w:rsidR="00454327" w:rsidRDefault="00125B6E">
            <w:pPr>
              <w:spacing w:after="0" w:line="240" w:lineRule="auto"/>
              <w:rPr>
                <w:rFonts w:ascii="Aptos" w:hAnsi="Aptos"/>
                <w:sz w:val="20"/>
                <w:szCs w:val="20"/>
              </w:rPr>
            </w:pPr>
            <w:r>
              <w:rPr>
                <w:rFonts w:ascii="Aptos" w:hAnsi="Aptos"/>
                <w:sz w:val="20"/>
                <w:szCs w:val="20"/>
              </w:rPr>
              <w:t>Evidence-Based Strategy</w:t>
            </w:r>
          </w:p>
          <w:p w14:paraId="05BEFCA9" w14:textId="7614A989" w:rsidR="00AF48DF" w:rsidRDefault="00AF48DF">
            <w:pPr>
              <w:spacing w:after="0" w:line="240" w:lineRule="auto"/>
              <w:rPr>
                <w:rFonts w:ascii="Aptos" w:hAnsi="Aptos"/>
                <w:sz w:val="20"/>
                <w:szCs w:val="20"/>
              </w:rPr>
            </w:pPr>
            <w:r>
              <w:rPr>
                <w:rFonts w:ascii="Aptos" w:hAnsi="Aptos"/>
                <w:sz w:val="20"/>
                <w:szCs w:val="20"/>
              </w:rPr>
              <w:t xml:space="preserve">Describe the evidence-based strategy and the rationale for selection. </w:t>
            </w:r>
            <w:r w:rsidR="006B7FB1">
              <w:rPr>
                <w:rFonts w:ascii="Aptos" w:hAnsi="Aptos"/>
                <w:sz w:val="20"/>
                <w:szCs w:val="20"/>
              </w:rPr>
              <w:t>Identify evidence tier</w:t>
            </w:r>
            <w:r w:rsidR="009265F0">
              <w:rPr>
                <w:rFonts w:ascii="Aptos" w:hAnsi="Aptos"/>
                <w:sz w:val="20"/>
                <w:szCs w:val="20"/>
              </w:rPr>
              <w:t>.</w:t>
            </w:r>
          </w:p>
        </w:tc>
        <w:tc>
          <w:tcPr>
            <w:tcW w:w="8723" w:type="dxa"/>
            <w:gridSpan w:val="7"/>
          </w:tcPr>
          <w:p w14:paraId="0AEF8D67" w14:textId="77777777" w:rsidR="00454327" w:rsidRDefault="00454327">
            <w:pPr>
              <w:spacing w:after="0" w:line="240" w:lineRule="auto"/>
            </w:pPr>
          </w:p>
        </w:tc>
      </w:tr>
      <w:tr w:rsidR="00454327" w14:paraId="4D7DC4BF" w14:textId="77777777" w:rsidTr="00903555">
        <w:trPr>
          <w:trHeight w:val="230"/>
          <w:jc w:val="center"/>
        </w:trPr>
        <w:tc>
          <w:tcPr>
            <w:tcW w:w="4683" w:type="dxa"/>
            <w:gridSpan w:val="3"/>
          </w:tcPr>
          <w:p w14:paraId="2AB10CAF" w14:textId="3EAE69CC" w:rsidR="00454327" w:rsidRDefault="00AF48DF">
            <w:pPr>
              <w:spacing w:after="0" w:line="240" w:lineRule="auto"/>
              <w:rPr>
                <w:rFonts w:ascii="Aptos" w:hAnsi="Aptos"/>
                <w:sz w:val="20"/>
                <w:szCs w:val="20"/>
              </w:rPr>
            </w:pPr>
            <w:r>
              <w:rPr>
                <w:rFonts w:ascii="Aptos" w:hAnsi="Aptos"/>
                <w:sz w:val="20"/>
                <w:szCs w:val="20"/>
              </w:rPr>
              <w:t xml:space="preserve">Intended </w:t>
            </w:r>
            <w:r w:rsidR="006B7FB1">
              <w:rPr>
                <w:rFonts w:ascii="Aptos" w:hAnsi="Aptos"/>
                <w:sz w:val="20"/>
                <w:szCs w:val="20"/>
              </w:rPr>
              <w:t>Outcomes</w:t>
            </w:r>
          </w:p>
          <w:p w14:paraId="418585D2" w14:textId="7DD03B15" w:rsidR="00AF48DF" w:rsidRDefault="00AF48DF">
            <w:pPr>
              <w:spacing w:after="0" w:line="240" w:lineRule="auto"/>
              <w:rPr>
                <w:rFonts w:ascii="Aptos" w:hAnsi="Aptos"/>
                <w:sz w:val="20"/>
                <w:szCs w:val="20"/>
              </w:rPr>
            </w:pPr>
            <w:r>
              <w:rPr>
                <w:rFonts w:ascii="Aptos" w:hAnsi="Aptos"/>
                <w:sz w:val="20"/>
                <w:szCs w:val="20"/>
              </w:rPr>
              <w:t xml:space="preserve">Describe </w:t>
            </w:r>
            <w:r w:rsidR="009265F0">
              <w:rPr>
                <w:rFonts w:ascii="Aptos" w:hAnsi="Aptos"/>
                <w:sz w:val="20"/>
                <w:szCs w:val="20"/>
              </w:rPr>
              <w:t xml:space="preserve">how student outcomes </w:t>
            </w:r>
            <w:r>
              <w:rPr>
                <w:rFonts w:ascii="Aptos" w:hAnsi="Aptos"/>
                <w:sz w:val="20"/>
                <w:szCs w:val="20"/>
              </w:rPr>
              <w:t xml:space="preserve">will </w:t>
            </w:r>
            <w:r w:rsidR="0025337C">
              <w:rPr>
                <w:rFonts w:ascii="Aptos" w:hAnsi="Aptos"/>
                <w:sz w:val="20"/>
                <w:szCs w:val="20"/>
              </w:rPr>
              <w:t xml:space="preserve">improve as a result </w:t>
            </w:r>
            <w:r w:rsidR="009265F0">
              <w:rPr>
                <w:rFonts w:ascii="Aptos" w:hAnsi="Aptos"/>
                <w:sz w:val="20"/>
                <w:szCs w:val="20"/>
              </w:rPr>
              <w:t>implementing</w:t>
            </w:r>
            <w:r w:rsidR="0025337C">
              <w:rPr>
                <w:rFonts w:ascii="Aptos" w:hAnsi="Aptos"/>
                <w:sz w:val="20"/>
                <w:szCs w:val="20"/>
              </w:rPr>
              <w:t xml:space="preserve"> the evidence-based strategy.</w:t>
            </w:r>
          </w:p>
        </w:tc>
        <w:tc>
          <w:tcPr>
            <w:tcW w:w="8723" w:type="dxa"/>
            <w:gridSpan w:val="7"/>
          </w:tcPr>
          <w:p w14:paraId="3A6B9D49" w14:textId="77777777" w:rsidR="00454327" w:rsidRDefault="00454327">
            <w:pPr>
              <w:spacing w:after="0" w:line="240" w:lineRule="auto"/>
            </w:pPr>
          </w:p>
        </w:tc>
      </w:tr>
      <w:tr w:rsidR="003F745B" w14:paraId="066DFC5F" w14:textId="77777777" w:rsidTr="00903555">
        <w:trPr>
          <w:trHeight w:val="230"/>
          <w:jc w:val="center"/>
        </w:trPr>
        <w:tc>
          <w:tcPr>
            <w:tcW w:w="4683" w:type="dxa"/>
            <w:gridSpan w:val="3"/>
          </w:tcPr>
          <w:p w14:paraId="541A114D" w14:textId="77777777" w:rsidR="003F745B" w:rsidRDefault="003F745B">
            <w:pPr>
              <w:spacing w:after="0" w:line="240" w:lineRule="auto"/>
              <w:rPr>
                <w:rFonts w:ascii="Aptos" w:hAnsi="Aptos"/>
                <w:sz w:val="20"/>
                <w:szCs w:val="20"/>
              </w:rPr>
            </w:pPr>
            <w:r>
              <w:rPr>
                <w:rFonts w:ascii="Aptos" w:hAnsi="Aptos"/>
                <w:sz w:val="20"/>
                <w:szCs w:val="20"/>
              </w:rPr>
              <w:t>Lead person (Who is responsible for ensuring the work gets done?)</w:t>
            </w:r>
          </w:p>
        </w:tc>
        <w:tc>
          <w:tcPr>
            <w:tcW w:w="8723" w:type="dxa"/>
            <w:gridSpan w:val="7"/>
          </w:tcPr>
          <w:p w14:paraId="0716880D" w14:textId="77777777" w:rsidR="003F745B" w:rsidRDefault="003F745B">
            <w:pPr>
              <w:spacing w:after="0" w:line="240" w:lineRule="auto"/>
              <w:rPr>
                <w:rFonts w:ascii="Aptos" w:hAnsi="Aptos"/>
                <w:sz w:val="20"/>
                <w:szCs w:val="20"/>
              </w:rPr>
            </w:pPr>
          </w:p>
        </w:tc>
      </w:tr>
      <w:tr w:rsidR="003F745B" w14:paraId="7881CA56" w14:textId="77777777" w:rsidTr="00903555">
        <w:trPr>
          <w:trHeight w:val="230"/>
          <w:jc w:val="center"/>
        </w:trPr>
        <w:tc>
          <w:tcPr>
            <w:tcW w:w="4683" w:type="dxa"/>
            <w:gridSpan w:val="3"/>
          </w:tcPr>
          <w:p w14:paraId="44776AFB" w14:textId="77777777" w:rsidR="003F745B" w:rsidRDefault="003F745B">
            <w:pPr>
              <w:spacing w:after="0" w:line="240" w:lineRule="auto"/>
              <w:rPr>
                <w:rFonts w:ascii="Aptos" w:hAnsi="Aptos"/>
                <w:sz w:val="20"/>
                <w:szCs w:val="20"/>
              </w:rPr>
            </w:pPr>
            <w:r>
              <w:rPr>
                <w:rFonts w:ascii="Aptos" w:hAnsi="Aptos"/>
                <w:sz w:val="20"/>
                <w:szCs w:val="20"/>
              </w:rPr>
              <w:t>Team Members (Who are responsible for doing the work?)</w:t>
            </w:r>
          </w:p>
        </w:tc>
        <w:tc>
          <w:tcPr>
            <w:tcW w:w="8723" w:type="dxa"/>
            <w:gridSpan w:val="7"/>
          </w:tcPr>
          <w:p w14:paraId="344FE7F1" w14:textId="77777777" w:rsidR="003F745B" w:rsidRDefault="003F745B">
            <w:pPr>
              <w:spacing w:after="0" w:line="240" w:lineRule="auto"/>
              <w:rPr>
                <w:rFonts w:ascii="Aptos" w:hAnsi="Aptos"/>
                <w:sz w:val="20"/>
                <w:szCs w:val="20"/>
              </w:rPr>
            </w:pPr>
          </w:p>
        </w:tc>
      </w:tr>
      <w:tr w:rsidR="003F745B" w14:paraId="1FA636AF" w14:textId="77777777" w:rsidTr="00903555">
        <w:trPr>
          <w:trHeight w:val="230"/>
          <w:jc w:val="center"/>
        </w:trPr>
        <w:tc>
          <w:tcPr>
            <w:tcW w:w="1915" w:type="dxa"/>
            <w:shd w:val="clear" w:color="auto" w:fill="E7F2F8"/>
          </w:tcPr>
          <w:p w14:paraId="263C3184" w14:textId="77777777" w:rsidR="003F745B" w:rsidRPr="005340F9" w:rsidRDefault="003F745B" w:rsidP="00CE449D">
            <w:pPr>
              <w:spacing w:after="0" w:line="240" w:lineRule="auto"/>
              <w:jc w:val="center"/>
              <w:rPr>
                <w:rFonts w:ascii="Aptos" w:hAnsi="Aptos"/>
                <w:b/>
                <w:bCs/>
                <w:sz w:val="20"/>
                <w:szCs w:val="20"/>
              </w:rPr>
            </w:pPr>
            <w:r w:rsidRPr="005340F9">
              <w:rPr>
                <w:rFonts w:ascii="Aptos" w:hAnsi="Aptos"/>
                <w:b/>
                <w:bCs/>
                <w:sz w:val="20"/>
                <w:szCs w:val="20"/>
              </w:rPr>
              <w:t>Action Step</w:t>
            </w:r>
          </w:p>
          <w:p w14:paraId="6E445A8F" w14:textId="77777777" w:rsidR="003F745B" w:rsidRPr="005340F9" w:rsidRDefault="003F745B" w:rsidP="00CE449D">
            <w:pPr>
              <w:spacing w:after="0" w:line="240" w:lineRule="auto"/>
              <w:jc w:val="center"/>
              <w:rPr>
                <w:rFonts w:ascii="Aptos" w:hAnsi="Aptos"/>
                <w:i/>
                <w:iCs/>
                <w:sz w:val="20"/>
                <w:szCs w:val="20"/>
              </w:rPr>
            </w:pPr>
            <w:r w:rsidRPr="005340F9">
              <w:rPr>
                <w:rFonts w:ascii="Aptos" w:hAnsi="Aptos"/>
                <w:i/>
                <w:iCs/>
                <w:sz w:val="20"/>
                <w:szCs w:val="20"/>
              </w:rPr>
              <w:t>(What will be accomplished?)</w:t>
            </w:r>
          </w:p>
          <w:p w14:paraId="4F531656" w14:textId="10FF6DB0" w:rsidR="003F745B" w:rsidRDefault="003F745B" w:rsidP="00CE449D">
            <w:pPr>
              <w:spacing w:after="0" w:line="240" w:lineRule="auto"/>
              <w:jc w:val="center"/>
              <w:rPr>
                <w:rFonts w:ascii="Aptos" w:hAnsi="Aptos"/>
                <w:sz w:val="20"/>
                <w:szCs w:val="20"/>
              </w:rPr>
            </w:pPr>
            <w:r>
              <w:rPr>
                <w:rFonts w:ascii="Aptos" w:hAnsi="Aptos"/>
                <w:sz w:val="20"/>
                <w:szCs w:val="20"/>
              </w:rPr>
              <w:t>List the specific, sequenced steps required to complete</w:t>
            </w:r>
          </w:p>
          <w:p w14:paraId="418CBAC8" w14:textId="77777777" w:rsidR="003F745B" w:rsidRPr="009E6D26" w:rsidRDefault="003F745B" w:rsidP="00CE449D">
            <w:pPr>
              <w:spacing w:after="0" w:line="240" w:lineRule="auto"/>
              <w:jc w:val="center"/>
              <w:rPr>
                <w:rFonts w:ascii="Aptos" w:hAnsi="Aptos"/>
                <w:sz w:val="20"/>
                <w:szCs w:val="20"/>
              </w:rPr>
            </w:pPr>
            <w:r>
              <w:rPr>
                <w:rFonts w:ascii="Aptos" w:hAnsi="Aptos"/>
                <w:sz w:val="20"/>
                <w:szCs w:val="20"/>
              </w:rPr>
              <w:t>the activity.</w:t>
            </w:r>
          </w:p>
        </w:tc>
        <w:tc>
          <w:tcPr>
            <w:tcW w:w="1915" w:type="dxa"/>
            <w:shd w:val="clear" w:color="auto" w:fill="E7F2F8"/>
          </w:tcPr>
          <w:p w14:paraId="4EE666D1" w14:textId="77777777" w:rsidR="003F745B" w:rsidRPr="005340F9" w:rsidRDefault="003F745B" w:rsidP="00CE449D">
            <w:pPr>
              <w:spacing w:after="0" w:line="240" w:lineRule="auto"/>
              <w:jc w:val="center"/>
              <w:rPr>
                <w:rFonts w:ascii="Aptos" w:hAnsi="Aptos"/>
                <w:b/>
                <w:bCs/>
                <w:sz w:val="20"/>
                <w:szCs w:val="20"/>
              </w:rPr>
            </w:pPr>
            <w:r w:rsidRPr="005340F9">
              <w:rPr>
                <w:rFonts w:ascii="Aptos" w:hAnsi="Aptos"/>
                <w:b/>
                <w:bCs/>
                <w:sz w:val="20"/>
                <w:szCs w:val="20"/>
              </w:rPr>
              <w:t>Process Owner</w:t>
            </w:r>
          </w:p>
          <w:p w14:paraId="780349CC" w14:textId="321FC358" w:rsidR="003F745B" w:rsidRPr="00C40881" w:rsidRDefault="003F745B" w:rsidP="00CE449D">
            <w:pPr>
              <w:spacing w:after="0" w:line="240" w:lineRule="auto"/>
              <w:jc w:val="center"/>
              <w:rPr>
                <w:rFonts w:ascii="Aptos" w:hAnsi="Aptos"/>
                <w:i/>
                <w:iCs/>
                <w:sz w:val="20"/>
                <w:szCs w:val="20"/>
              </w:rPr>
            </w:pPr>
            <w:r w:rsidRPr="00C40881">
              <w:rPr>
                <w:rFonts w:ascii="Aptos" w:hAnsi="Aptos"/>
                <w:i/>
                <w:iCs/>
                <w:sz w:val="20"/>
                <w:szCs w:val="20"/>
              </w:rPr>
              <w:t>(Who is responsible for ensuring the action step is complete?)</w:t>
            </w:r>
          </w:p>
          <w:p w14:paraId="31330A33" w14:textId="77777777" w:rsidR="003F745B" w:rsidRPr="009E6D26" w:rsidRDefault="003F745B" w:rsidP="00CE449D">
            <w:pPr>
              <w:spacing w:after="0" w:line="240" w:lineRule="auto"/>
              <w:jc w:val="center"/>
              <w:rPr>
                <w:rFonts w:ascii="Aptos" w:hAnsi="Aptos"/>
                <w:sz w:val="20"/>
                <w:szCs w:val="20"/>
              </w:rPr>
            </w:pPr>
            <w:r>
              <w:rPr>
                <w:rFonts w:ascii="Aptos" w:hAnsi="Aptos"/>
                <w:sz w:val="20"/>
                <w:szCs w:val="20"/>
              </w:rPr>
              <w:t>Identify a single, accountability lead.</w:t>
            </w:r>
          </w:p>
        </w:tc>
        <w:tc>
          <w:tcPr>
            <w:tcW w:w="1915" w:type="dxa"/>
            <w:gridSpan w:val="2"/>
            <w:shd w:val="clear" w:color="auto" w:fill="E7F2F8"/>
          </w:tcPr>
          <w:p w14:paraId="0E1B205F" w14:textId="77777777" w:rsidR="003F745B" w:rsidRPr="004200E7" w:rsidRDefault="003F745B" w:rsidP="00CE449D">
            <w:pPr>
              <w:spacing w:after="0" w:line="240" w:lineRule="auto"/>
              <w:jc w:val="center"/>
              <w:rPr>
                <w:rFonts w:ascii="Aptos" w:hAnsi="Aptos"/>
                <w:b/>
                <w:bCs/>
                <w:sz w:val="20"/>
                <w:szCs w:val="20"/>
              </w:rPr>
            </w:pPr>
            <w:r w:rsidRPr="004200E7">
              <w:rPr>
                <w:rFonts w:ascii="Aptos" w:hAnsi="Aptos"/>
                <w:b/>
                <w:bCs/>
                <w:sz w:val="20"/>
                <w:szCs w:val="20"/>
              </w:rPr>
              <w:t>Time Frame</w:t>
            </w:r>
          </w:p>
          <w:p w14:paraId="41B587D2" w14:textId="0795C89C" w:rsidR="003F745B" w:rsidRDefault="003F745B" w:rsidP="00CE449D">
            <w:pPr>
              <w:spacing w:after="0" w:line="240" w:lineRule="auto"/>
              <w:jc w:val="center"/>
              <w:rPr>
                <w:rFonts w:ascii="Aptos" w:hAnsi="Aptos"/>
                <w:sz w:val="20"/>
                <w:szCs w:val="20"/>
              </w:rPr>
            </w:pPr>
            <w:r>
              <w:rPr>
                <w:rFonts w:ascii="Aptos" w:hAnsi="Aptos"/>
                <w:sz w:val="20"/>
                <w:szCs w:val="20"/>
              </w:rPr>
              <w:t>(</w:t>
            </w:r>
            <w:r w:rsidRPr="00C40881">
              <w:rPr>
                <w:rFonts w:ascii="Aptos" w:hAnsi="Aptos"/>
                <w:i/>
                <w:iCs/>
                <w:sz w:val="20"/>
                <w:szCs w:val="20"/>
              </w:rPr>
              <w:t>How long will it take?)</w:t>
            </w:r>
          </w:p>
          <w:p w14:paraId="6C285CAD" w14:textId="77777777" w:rsidR="003F745B" w:rsidRPr="009E6D26" w:rsidRDefault="003F745B" w:rsidP="00CE449D">
            <w:pPr>
              <w:spacing w:after="0" w:line="240" w:lineRule="auto"/>
              <w:jc w:val="center"/>
              <w:rPr>
                <w:rFonts w:ascii="Aptos" w:hAnsi="Aptos"/>
                <w:sz w:val="20"/>
                <w:szCs w:val="20"/>
              </w:rPr>
            </w:pPr>
            <w:r>
              <w:rPr>
                <w:rFonts w:ascii="Aptos" w:hAnsi="Aptos"/>
                <w:sz w:val="20"/>
                <w:szCs w:val="20"/>
              </w:rPr>
              <w:t>Identify the start and end dates for each action step, including any key milestones.</w:t>
            </w:r>
          </w:p>
        </w:tc>
        <w:tc>
          <w:tcPr>
            <w:tcW w:w="1915" w:type="dxa"/>
            <w:gridSpan w:val="2"/>
            <w:shd w:val="clear" w:color="auto" w:fill="E7F2F8"/>
          </w:tcPr>
          <w:p w14:paraId="63784D6F" w14:textId="77777777" w:rsidR="003F745B" w:rsidRPr="00AD077C" w:rsidRDefault="003F745B" w:rsidP="00CE449D">
            <w:pPr>
              <w:spacing w:after="0" w:line="240" w:lineRule="auto"/>
              <w:jc w:val="center"/>
              <w:rPr>
                <w:rFonts w:ascii="Aptos" w:hAnsi="Aptos"/>
                <w:b/>
                <w:bCs/>
                <w:sz w:val="20"/>
                <w:szCs w:val="20"/>
              </w:rPr>
            </w:pPr>
            <w:r w:rsidRPr="00AD077C">
              <w:rPr>
                <w:rFonts w:ascii="Aptos" w:hAnsi="Aptos"/>
                <w:b/>
                <w:bCs/>
                <w:sz w:val="20"/>
                <w:szCs w:val="20"/>
              </w:rPr>
              <w:t>Progress Checks</w:t>
            </w:r>
          </w:p>
          <w:p w14:paraId="193F8D71" w14:textId="77777777" w:rsidR="003F745B" w:rsidRPr="00AD077C" w:rsidRDefault="003F745B" w:rsidP="00CE449D">
            <w:pPr>
              <w:spacing w:after="0" w:line="240" w:lineRule="auto"/>
              <w:jc w:val="center"/>
              <w:rPr>
                <w:rFonts w:ascii="Aptos" w:hAnsi="Aptos"/>
                <w:i/>
                <w:iCs/>
                <w:sz w:val="20"/>
                <w:szCs w:val="20"/>
              </w:rPr>
            </w:pPr>
            <w:r w:rsidRPr="00AD077C">
              <w:rPr>
                <w:rFonts w:ascii="Aptos" w:hAnsi="Aptos"/>
                <w:i/>
                <w:iCs/>
                <w:sz w:val="20"/>
                <w:szCs w:val="20"/>
              </w:rPr>
              <w:t>(How will the team monitor progress?)</w:t>
            </w:r>
          </w:p>
          <w:p w14:paraId="3621F407" w14:textId="77777777" w:rsidR="003F745B" w:rsidRPr="009E6D26" w:rsidRDefault="003F745B" w:rsidP="00CE449D">
            <w:pPr>
              <w:spacing w:after="0" w:line="240" w:lineRule="auto"/>
              <w:jc w:val="center"/>
              <w:rPr>
                <w:rFonts w:ascii="Aptos" w:hAnsi="Aptos"/>
                <w:sz w:val="20"/>
                <w:szCs w:val="20"/>
              </w:rPr>
            </w:pPr>
            <w:r>
              <w:rPr>
                <w:rFonts w:ascii="Aptos" w:hAnsi="Aptos"/>
                <w:sz w:val="20"/>
                <w:szCs w:val="20"/>
              </w:rPr>
              <w:t>Define key dates to review process, make adjustments, and confirm the work remains on track.</w:t>
            </w:r>
          </w:p>
        </w:tc>
        <w:tc>
          <w:tcPr>
            <w:tcW w:w="1915" w:type="dxa"/>
            <w:shd w:val="clear" w:color="auto" w:fill="E7F2F8"/>
          </w:tcPr>
          <w:p w14:paraId="4F9B916D" w14:textId="77777777" w:rsidR="003F745B" w:rsidRPr="00AD077C" w:rsidRDefault="003F745B" w:rsidP="00CE449D">
            <w:pPr>
              <w:spacing w:after="0" w:line="240" w:lineRule="auto"/>
              <w:jc w:val="center"/>
              <w:rPr>
                <w:rFonts w:ascii="Aptos" w:hAnsi="Aptos"/>
                <w:b/>
                <w:bCs/>
                <w:sz w:val="20"/>
                <w:szCs w:val="20"/>
              </w:rPr>
            </w:pPr>
            <w:r w:rsidRPr="00AD077C">
              <w:rPr>
                <w:rFonts w:ascii="Aptos" w:hAnsi="Aptos"/>
                <w:b/>
                <w:bCs/>
                <w:sz w:val="20"/>
                <w:szCs w:val="20"/>
              </w:rPr>
              <w:t>Measures of Success</w:t>
            </w:r>
          </w:p>
          <w:p w14:paraId="1E26D71F" w14:textId="183DC0A5" w:rsidR="003F745B" w:rsidRPr="00AD077C" w:rsidRDefault="003F745B" w:rsidP="00CE449D">
            <w:pPr>
              <w:spacing w:after="0" w:line="240" w:lineRule="auto"/>
              <w:jc w:val="center"/>
              <w:rPr>
                <w:rFonts w:ascii="Aptos" w:hAnsi="Aptos"/>
                <w:i/>
                <w:iCs/>
                <w:sz w:val="20"/>
                <w:szCs w:val="20"/>
              </w:rPr>
            </w:pPr>
            <w:r w:rsidRPr="00AD077C">
              <w:rPr>
                <w:rFonts w:ascii="Aptos" w:hAnsi="Aptos"/>
                <w:i/>
                <w:iCs/>
                <w:sz w:val="20"/>
                <w:szCs w:val="20"/>
              </w:rPr>
              <w:t>(How will the team know if the action step is complete?)</w:t>
            </w:r>
          </w:p>
          <w:p w14:paraId="53176F8A" w14:textId="77777777" w:rsidR="003F745B" w:rsidRPr="009E6D26" w:rsidRDefault="003F745B" w:rsidP="00CE449D">
            <w:pPr>
              <w:spacing w:after="0" w:line="240" w:lineRule="auto"/>
              <w:jc w:val="center"/>
              <w:rPr>
                <w:rFonts w:ascii="Aptos" w:hAnsi="Aptos"/>
                <w:sz w:val="20"/>
                <w:szCs w:val="20"/>
              </w:rPr>
            </w:pPr>
            <w:r>
              <w:rPr>
                <w:rFonts w:ascii="Aptos" w:hAnsi="Aptos"/>
                <w:sz w:val="20"/>
                <w:szCs w:val="20"/>
              </w:rPr>
              <w:t>Define clear, observable indicators of completion.</w:t>
            </w:r>
          </w:p>
        </w:tc>
        <w:tc>
          <w:tcPr>
            <w:tcW w:w="1915" w:type="dxa"/>
            <w:gridSpan w:val="2"/>
            <w:shd w:val="clear" w:color="auto" w:fill="E7F2F8"/>
          </w:tcPr>
          <w:p w14:paraId="451EF293" w14:textId="77777777" w:rsidR="003F745B" w:rsidRPr="00AD077C" w:rsidRDefault="003F745B" w:rsidP="00CE449D">
            <w:pPr>
              <w:spacing w:after="0" w:line="240" w:lineRule="auto"/>
              <w:jc w:val="center"/>
              <w:rPr>
                <w:rFonts w:ascii="Aptos" w:hAnsi="Aptos"/>
                <w:b/>
                <w:bCs/>
                <w:sz w:val="20"/>
                <w:szCs w:val="20"/>
              </w:rPr>
            </w:pPr>
            <w:r w:rsidRPr="00AD077C">
              <w:rPr>
                <w:rFonts w:ascii="Aptos" w:hAnsi="Aptos"/>
                <w:b/>
                <w:bCs/>
                <w:sz w:val="20"/>
                <w:szCs w:val="20"/>
              </w:rPr>
              <w:t>Cost Elements</w:t>
            </w:r>
          </w:p>
          <w:p w14:paraId="4F4CCB64" w14:textId="77777777" w:rsidR="003F745B" w:rsidRPr="00AD077C" w:rsidRDefault="003F745B" w:rsidP="00CE449D">
            <w:pPr>
              <w:spacing w:after="0" w:line="240" w:lineRule="auto"/>
              <w:jc w:val="center"/>
              <w:rPr>
                <w:rFonts w:ascii="Aptos" w:hAnsi="Aptos"/>
                <w:i/>
                <w:iCs/>
                <w:sz w:val="20"/>
                <w:szCs w:val="20"/>
              </w:rPr>
            </w:pPr>
            <w:r w:rsidRPr="00AD077C">
              <w:rPr>
                <w:rFonts w:ascii="Aptos" w:hAnsi="Aptos"/>
                <w:i/>
                <w:iCs/>
                <w:sz w:val="20"/>
                <w:szCs w:val="20"/>
              </w:rPr>
              <w:t>(What resources are needed to complete the action step?)</w:t>
            </w:r>
          </w:p>
          <w:p w14:paraId="50239AF0" w14:textId="77777777" w:rsidR="003F745B" w:rsidRPr="009E6D26" w:rsidRDefault="003F745B" w:rsidP="00CE449D">
            <w:pPr>
              <w:spacing w:after="0" w:line="240" w:lineRule="auto"/>
              <w:jc w:val="center"/>
              <w:rPr>
                <w:rFonts w:ascii="Aptos" w:hAnsi="Aptos"/>
                <w:sz w:val="20"/>
                <w:szCs w:val="20"/>
              </w:rPr>
            </w:pPr>
          </w:p>
        </w:tc>
        <w:tc>
          <w:tcPr>
            <w:tcW w:w="1916" w:type="dxa"/>
            <w:shd w:val="clear" w:color="auto" w:fill="E7F2F8"/>
          </w:tcPr>
          <w:p w14:paraId="00FBBA57" w14:textId="77777777" w:rsidR="003F745B" w:rsidRPr="00AD077C" w:rsidRDefault="003F745B" w:rsidP="00CE449D">
            <w:pPr>
              <w:spacing w:after="0" w:line="240" w:lineRule="auto"/>
              <w:jc w:val="center"/>
              <w:rPr>
                <w:rFonts w:ascii="Aptos" w:hAnsi="Aptos"/>
                <w:b/>
                <w:bCs/>
                <w:sz w:val="20"/>
                <w:szCs w:val="20"/>
              </w:rPr>
            </w:pPr>
            <w:r w:rsidRPr="00AD077C">
              <w:rPr>
                <w:rFonts w:ascii="Aptos" w:hAnsi="Aptos"/>
                <w:b/>
                <w:bCs/>
                <w:sz w:val="20"/>
                <w:szCs w:val="20"/>
              </w:rPr>
              <w:t>Funding Source</w:t>
            </w:r>
          </w:p>
          <w:p w14:paraId="54284437" w14:textId="77777777" w:rsidR="003F745B" w:rsidRDefault="003F745B" w:rsidP="00CE449D">
            <w:pPr>
              <w:spacing w:after="0" w:line="240" w:lineRule="auto"/>
              <w:jc w:val="center"/>
              <w:rPr>
                <w:rFonts w:ascii="Aptos" w:hAnsi="Aptos"/>
                <w:sz w:val="20"/>
                <w:szCs w:val="20"/>
              </w:rPr>
            </w:pPr>
            <w:r>
              <w:rPr>
                <w:rFonts w:ascii="Aptos" w:hAnsi="Aptos"/>
                <w:sz w:val="20"/>
                <w:szCs w:val="20"/>
              </w:rPr>
              <w:t>(Where will the money come from?)</w:t>
            </w:r>
          </w:p>
          <w:p w14:paraId="27CDDD0E" w14:textId="77777777" w:rsidR="003F745B" w:rsidRDefault="003F745B" w:rsidP="00CE449D">
            <w:pPr>
              <w:spacing w:after="0" w:line="240" w:lineRule="auto"/>
              <w:jc w:val="center"/>
              <w:rPr>
                <w:rFonts w:ascii="Aptos" w:hAnsi="Aptos"/>
                <w:sz w:val="20"/>
                <w:szCs w:val="20"/>
              </w:rPr>
            </w:pPr>
          </w:p>
        </w:tc>
      </w:tr>
      <w:tr w:rsidR="003F745B" w:rsidRPr="009E6D26" w14:paraId="7A70E6D4" w14:textId="77777777" w:rsidTr="00903555">
        <w:trPr>
          <w:trHeight w:val="230"/>
          <w:jc w:val="center"/>
        </w:trPr>
        <w:tc>
          <w:tcPr>
            <w:tcW w:w="1915" w:type="dxa"/>
          </w:tcPr>
          <w:p w14:paraId="468C8DD2" w14:textId="77777777" w:rsidR="003F745B" w:rsidRPr="009E6D26" w:rsidRDefault="003F745B">
            <w:pPr>
              <w:spacing w:after="0" w:line="240" w:lineRule="auto"/>
              <w:rPr>
                <w:rFonts w:ascii="Aptos" w:hAnsi="Aptos"/>
                <w:sz w:val="20"/>
                <w:szCs w:val="20"/>
              </w:rPr>
            </w:pPr>
          </w:p>
        </w:tc>
        <w:tc>
          <w:tcPr>
            <w:tcW w:w="1915" w:type="dxa"/>
          </w:tcPr>
          <w:p w14:paraId="19299E9D" w14:textId="77777777" w:rsidR="003F745B" w:rsidRPr="009E6D26" w:rsidRDefault="003F745B">
            <w:pPr>
              <w:spacing w:after="0" w:line="240" w:lineRule="auto"/>
              <w:rPr>
                <w:rFonts w:ascii="Aptos" w:hAnsi="Aptos"/>
                <w:sz w:val="20"/>
                <w:szCs w:val="20"/>
              </w:rPr>
            </w:pPr>
          </w:p>
        </w:tc>
        <w:tc>
          <w:tcPr>
            <w:tcW w:w="1915" w:type="dxa"/>
            <w:gridSpan w:val="2"/>
          </w:tcPr>
          <w:p w14:paraId="6CB6A108" w14:textId="77777777" w:rsidR="003F745B" w:rsidRPr="009E6D26" w:rsidRDefault="003F745B">
            <w:pPr>
              <w:spacing w:after="0" w:line="240" w:lineRule="auto"/>
              <w:rPr>
                <w:rFonts w:ascii="Aptos" w:hAnsi="Aptos"/>
                <w:sz w:val="20"/>
                <w:szCs w:val="20"/>
              </w:rPr>
            </w:pPr>
          </w:p>
        </w:tc>
        <w:tc>
          <w:tcPr>
            <w:tcW w:w="1915" w:type="dxa"/>
            <w:gridSpan w:val="2"/>
          </w:tcPr>
          <w:p w14:paraId="354CB25B" w14:textId="77777777" w:rsidR="003F745B" w:rsidRPr="009E6D26" w:rsidRDefault="003F745B">
            <w:pPr>
              <w:spacing w:after="0" w:line="240" w:lineRule="auto"/>
              <w:rPr>
                <w:rFonts w:ascii="Aptos" w:hAnsi="Aptos"/>
                <w:sz w:val="20"/>
                <w:szCs w:val="20"/>
              </w:rPr>
            </w:pPr>
          </w:p>
        </w:tc>
        <w:tc>
          <w:tcPr>
            <w:tcW w:w="1915" w:type="dxa"/>
          </w:tcPr>
          <w:p w14:paraId="5A63300A" w14:textId="77777777" w:rsidR="003F745B" w:rsidRPr="009E6D26" w:rsidRDefault="003F745B">
            <w:pPr>
              <w:spacing w:after="0" w:line="240" w:lineRule="auto"/>
              <w:rPr>
                <w:rFonts w:ascii="Aptos" w:hAnsi="Aptos"/>
                <w:sz w:val="20"/>
                <w:szCs w:val="20"/>
              </w:rPr>
            </w:pPr>
          </w:p>
        </w:tc>
        <w:tc>
          <w:tcPr>
            <w:tcW w:w="1915" w:type="dxa"/>
            <w:gridSpan w:val="2"/>
          </w:tcPr>
          <w:p w14:paraId="2A36C773" w14:textId="77777777" w:rsidR="003F745B" w:rsidRPr="009E6D26" w:rsidRDefault="003F745B">
            <w:pPr>
              <w:spacing w:after="0" w:line="240" w:lineRule="auto"/>
              <w:rPr>
                <w:rFonts w:ascii="Aptos" w:hAnsi="Aptos"/>
                <w:sz w:val="20"/>
                <w:szCs w:val="20"/>
              </w:rPr>
            </w:pPr>
          </w:p>
        </w:tc>
        <w:tc>
          <w:tcPr>
            <w:tcW w:w="1916" w:type="dxa"/>
          </w:tcPr>
          <w:p w14:paraId="128E5C20" w14:textId="77777777" w:rsidR="003F745B" w:rsidRPr="009E6D26" w:rsidRDefault="003F745B">
            <w:pPr>
              <w:spacing w:after="0" w:line="240" w:lineRule="auto"/>
              <w:rPr>
                <w:rFonts w:ascii="Aptos" w:hAnsi="Aptos"/>
                <w:sz w:val="20"/>
                <w:szCs w:val="20"/>
              </w:rPr>
            </w:pPr>
          </w:p>
        </w:tc>
      </w:tr>
      <w:tr w:rsidR="003F745B" w:rsidRPr="009E6D26" w14:paraId="25DF0554" w14:textId="77777777" w:rsidTr="00903555">
        <w:trPr>
          <w:trHeight w:val="230"/>
          <w:jc w:val="center"/>
        </w:trPr>
        <w:tc>
          <w:tcPr>
            <w:tcW w:w="1915" w:type="dxa"/>
          </w:tcPr>
          <w:p w14:paraId="58543D7D" w14:textId="77777777" w:rsidR="003F745B" w:rsidRPr="009E6D26" w:rsidRDefault="003F745B">
            <w:pPr>
              <w:spacing w:after="0" w:line="240" w:lineRule="auto"/>
              <w:rPr>
                <w:rFonts w:ascii="Aptos" w:hAnsi="Aptos"/>
                <w:sz w:val="20"/>
                <w:szCs w:val="20"/>
              </w:rPr>
            </w:pPr>
          </w:p>
        </w:tc>
        <w:tc>
          <w:tcPr>
            <w:tcW w:w="1915" w:type="dxa"/>
          </w:tcPr>
          <w:p w14:paraId="32C7C299" w14:textId="77777777" w:rsidR="003F745B" w:rsidRPr="009E6D26" w:rsidRDefault="003F745B">
            <w:pPr>
              <w:spacing w:after="0" w:line="240" w:lineRule="auto"/>
              <w:rPr>
                <w:rFonts w:ascii="Aptos" w:hAnsi="Aptos"/>
                <w:sz w:val="20"/>
                <w:szCs w:val="20"/>
              </w:rPr>
            </w:pPr>
          </w:p>
        </w:tc>
        <w:tc>
          <w:tcPr>
            <w:tcW w:w="1915" w:type="dxa"/>
            <w:gridSpan w:val="2"/>
          </w:tcPr>
          <w:p w14:paraId="3481276C" w14:textId="77777777" w:rsidR="003F745B" w:rsidRPr="009E6D26" w:rsidRDefault="003F745B">
            <w:pPr>
              <w:spacing w:after="0" w:line="240" w:lineRule="auto"/>
              <w:rPr>
                <w:rFonts w:ascii="Aptos" w:hAnsi="Aptos"/>
                <w:sz w:val="20"/>
                <w:szCs w:val="20"/>
              </w:rPr>
            </w:pPr>
          </w:p>
        </w:tc>
        <w:tc>
          <w:tcPr>
            <w:tcW w:w="1915" w:type="dxa"/>
            <w:gridSpan w:val="2"/>
          </w:tcPr>
          <w:p w14:paraId="59D22AC8" w14:textId="77777777" w:rsidR="003F745B" w:rsidRPr="009E6D26" w:rsidRDefault="003F745B">
            <w:pPr>
              <w:spacing w:after="0" w:line="240" w:lineRule="auto"/>
              <w:rPr>
                <w:rFonts w:ascii="Aptos" w:hAnsi="Aptos"/>
                <w:sz w:val="20"/>
                <w:szCs w:val="20"/>
              </w:rPr>
            </w:pPr>
          </w:p>
        </w:tc>
        <w:tc>
          <w:tcPr>
            <w:tcW w:w="1915" w:type="dxa"/>
          </w:tcPr>
          <w:p w14:paraId="6EC01E9C" w14:textId="77777777" w:rsidR="003F745B" w:rsidRPr="009E6D26" w:rsidRDefault="003F745B">
            <w:pPr>
              <w:spacing w:after="0" w:line="240" w:lineRule="auto"/>
              <w:rPr>
                <w:rFonts w:ascii="Aptos" w:hAnsi="Aptos"/>
                <w:sz w:val="20"/>
                <w:szCs w:val="20"/>
              </w:rPr>
            </w:pPr>
          </w:p>
        </w:tc>
        <w:tc>
          <w:tcPr>
            <w:tcW w:w="1915" w:type="dxa"/>
            <w:gridSpan w:val="2"/>
          </w:tcPr>
          <w:p w14:paraId="5B632C59" w14:textId="77777777" w:rsidR="003F745B" w:rsidRPr="009E6D26" w:rsidRDefault="003F745B">
            <w:pPr>
              <w:spacing w:after="0" w:line="240" w:lineRule="auto"/>
              <w:rPr>
                <w:rFonts w:ascii="Aptos" w:hAnsi="Aptos"/>
                <w:sz w:val="20"/>
                <w:szCs w:val="20"/>
              </w:rPr>
            </w:pPr>
          </w:p>
        </w:tc>
        <w:tc>
          <w:tcPr>
            <w:tcW w:w="1916" w:type="dxa"/>
          </w:tcPr>
          <w:p w14:paraId="06A93EE8" w14:textId="77777777" w:rsidR="003F745B" w:rsidRPr="009E6D26" w:rsidRDefault="003F745B">
            <w:pPr>
              <w:spacing w:after="0" w:line="240" w:lineRule="auto"/>
              <w:rPr>
                <w:rFonts w:ascii="Aptos" w:hAnsi="Aptos"/>
                <w:sz w:val="20"/>
                <w:szCs w:val="20"/>
              </w:rPr>
            </w:pPr>
          </w:p>
        </w:tc>
      </w:tr>
    </w:tbl>
    <w:p w14:paraId="71A4747A" w14:textId="212A31D5" w:rsidR="00E10520" w:rsidRPr="00E10520" w:rsidRDefault="00E10520" w:rsidP="00D56A93">
      <w:pPr>
        <w:pStyle w:val="Heading3b"/>
        <w:spacing w:after="120"/>
      </w:pPr>
      <w:bookmarkStart w:id="22" w:name="_Toc218239683"/>
      <w:r>
        <w:lastRenderedPageBreak/>
        <w:t>Addressing Resource Inequities</w:t>
      </w:r>
      <w:bookmarkEnd w:id="22"/>
    </w:p>
    <w:p w14:paraId="4DE2DC27" w14:textId="248DDEAE" w:rsidR="009A0B98" w:rsidRPr="00E10520" w:rsidRDefault="009A0B98" w:rsidP="00C20DC4">
      <w:pPr>
        <w:pStyle w:val="Heading4"/>
        <w:spacing w:after="0"/>
      </w:pPr>
      <w:r w:rsidRPr="00D56A93">
        <w:t>Table 7: Addressing Resource Inequities Plan</w:t>
      </w:r>
    </w:p>
    <w:p w14:paraId="36B43D0C" w14:textId="25447255" w:rsidR="00B80CC0" w:rsidRPr="009A0B98" w:rsidRDefault="002D1FC8" w:rsidP="00D13F4A">
      <w:pPr>
        <w:spacing w:after="240"/>
        <w:rPr>
          <w:rFonts w:ascii="Aptos" w:eastAsia="Georgia" w:hAnsi="Aptos" w:cstheme="minorHAnsi"/>
          <w:sz w:val="24"/>
          <w:szCs w:val="24"/>
        </w:rPr>
      </w:pPr>
      <w:r w:rsidRPr="009A0B98">
        <w:rPr>
          <w:rFonts w:ascii="Aptos" w:eastAsia="Georgia" w:hAnsi="Aptos" w:cstheme="minorHAnsi"/>
          <w:sz w:val="24"/>
          <w:szCs w:val="24"/>
        </w:rPr>
        <w:t>The Addressing Resource Inequities Plan should</w:t>
      </w:r>
      <w:r w:rsidR="00DA13B1" w:rsidRPr="009A0B98">
        <w:rPr>
          <w:rFonts w:ascii="Aptos" w:eastAsia="Georgia" w:hAnsi="Aptos" w:cstheme="minorHAnsi"/>
          <w:sz w:val="24"/>
          <w:szCs w:val="24"/>
        </w:rPr>
        <w:t xml:space="preserve"> be completed by Comprehensive Support and Improvement and Additional Targeted Support and Improvement schools following the complete of the Resource Inequit</w:t>
      </w:r>
      <w:r w:rsidR="009A0B98" w:rsidRPr="009A0B98">
        <w:rPr>
          <w:rFonts w:ascii="Aptos" w:eastAsia="Georgia" w:hAnsi="Aptos" w:cstheme="minorHAnsi"/>
          <w:sz w:val="24"/>
          <w:szCs w:val="24"/>
        </w:rPr>
        <w:t>y</w:t>
      </w:r>
      <w:r w:rsidR="00DA13B1" w:rsidRPr="009A0B98">
        <w:rPr>
          <w:rFonts w:ascii="Aptos" w:eastAsia="Georgia" w:hAnsi="Aptos" w:cstheme="minorHAnsi"/>
          <w:sz w:val="24"/>
          <w:szCs w:val="24"/>
        </w:rPr>
        <w:t xml:space="preserve"> Review.</w:t>
      </w:r>
      <w:r w:rsidR="00B80CC0" w:rsidRPr="009A0B98">
        <w:rPr>
          <w:rFonts w:ascii="Aptos" w:eastAsia="Georgia" w:hAnsi="Aptos" w:cstheme="minorHAnsi"/>
          <w:sz w:val="24"/>
          <w:szCs w:val="24"/>
        </w:rPr>
        <w:t xml:space="preserve"> </w:t>
      </w:r>
    </w:p>
    <w:p w14:paraId="7A2E6425" w14:textId="11D328C5" w:rsidR="00905C4E" w:rsidRPr="009A0B98" w:rsidRDefault="00B80CC0" w:rsidP="00D13F4A">
      <w:pPr>
        <w:spacing w:after="240"/>
        <w:rPr>
          <w:rFonts w:ascii="Aptos" w:eastAsia="Georgia" w:hAnsi="Aptos" w:cstheme="minorHAnsi"/>
          <w:sz w:val="24"/>
          <w:szCs w:val="24"/>
        </w:rPr>
      </w:pPr>
      <w:r w:rsidRPr="009A0B98">
        <w:rPr>
          <w:rFonts w:ascii="Aptos" w:eastAsia="Georgia" w:hAnsi="Aptos" w:cstheme="minorHAnsi"/>
          <w:sz w:val="24"/>
          <w:szCs w:val="24"/>
        </w:rPr>
        <w:t>Complete a</w:t>
      </w:r>
      <w:r w:rsidR="00756259" w:rsidRPr="009A0B98">
        <w:rPr>
          <w:rFonts w:ascii="Aptos" w:eastAsia="Georgia" w:hAnsi="Aptos" w:cstheme="minorHAnsi"/>
          <w:sz w:val="24"/>
          <w:szCs w:val="24"/>
        </w:rPr>
        <w:t xml:space="preserve"> resource inequities </w:t>
      </w:r>
      <w:r w:rsidRPr="009A0B98">
        <w:rPr>
          <w:rFonts w:ascii="Aptos" w:eastAsia="Georgia" w:hAnsi="Aptos" w:cstheme="minorHAnsi"/>
          <w:sz w:val="24"/>
          <w:szCs w:val="24"/>
        </w:rPr>
        <w:t xml:space="preserve">plan for each prioritized root cause from the completed </w:t>
      </w:r>
      <w:r w:rsidR="00756259" w:rsidRPr="009A0B98">
        <w:rPr>
          <w:rFonts w:ascii="Aptos" w:eastAsia="Georgia" w:hAnsi="Aptos" w:cstheme="minorHAnsi"/>
          <w:sz w:val="24"/>
          <w:szCs w:val="24"/>
        </w:rPr>
        <w:t>Resource Inequity Review</w:t>
      </w:r>
      <w:r w:rsidRPr="009A0B98">
        <w:rPr>
          <w:rFonts w:ascii="Aptos" w:eastAsia="Georgia" w:hAnsi="Aptos" w:cstheme="minorHAnsi"/>
          <w:sz w:val="24"/>
          <w:szCs w:val="24"/>
        </w:rPr>
        <w:t xml:space="preserve"> process.  For each </w:t>
      </w:r>
      <w:r w:rsidR="00756259" w:rsidRPr="009A0B98">
        <w:rPr>
          <w:rFonts w:ascii="Aptos" w:eastAsia="Georgia" w:hAnsi="Aptos" w:cstheme="minorHAnsi"/>
          <w:sz w:val="24"/>
          <w:szCs w:val="24"/>
        </w:rPr>
        <w:t>area</w:t>
      </w:r>
      <w:r w:rsidRPr="009A0B98">
        <w:rPr>
          <w:rFonts w:ascii="Aptos" w:eastAsia="Georgia" w:hAnsi="Aptos" w:cstheme="minorHAnsi"/>
          <w:sz w:val="24"/>
          <w:szCs w:val="24"/>
        </w:rPr>
        <w:t xml:space="preserve">, identify the 3-year goal statement, measurable objectives, </w:t>
      </w:r>
      <w:r w:rsidR="00756259" w:rsidRPr="009A0B98">
        <w:rPr>
          <w:rFonts w:ascii="Aptos" w:eastAsia="Georgia" w:hAnsi="Aptos" w:cstheme="minorHAnsi"/>
          <w:sz w:val="24"/>
          <w:szCs w:val="24"/>
        </w:rPr>
        <w:t>s</w:t>
      </w:r>
      <w:r w:rsidRPr="009A0B98">
        <w:rPr>
          <w:rFonts w:ascii="Aptos" w:eastAsia="Georgia" w:hAnsi="Aptos" w:cstheme="minorHAnsi"/>
          <w:sz w:val="24"/>
          <w:szCs w:val="24"/>
        </w:rPr>
        <w:t>trategy, intended outcomes, the lead person, and appropriate team members. Then, identify the actions steps, process owner, time frame, progress checks, measures of success, cost elements, and funding sources.</w:t>
      </w:r>
    </w:p>
    <w:tbl>
      <w:tblPr>
        <w:tblStyle w:val="TableGrid"/>
        <w:tblW w:w="1340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5"/>
        <w:gridCol w:w="1915"/>
        <w:gridCol w:w="1030"/>
        <w:gridCol w:w="885"/>
        <w:gridCol w:w="1915"/>
        <w:gridCol w:w="48"/>
        <w:gridCol w:w="1867"/>
        <w:gridCol w:w="981"/>
        <w:gridCol w:w="934"/>
        <w:gridCol w:w="1915"/>
      </w:tblGrid>
      <w:tr w:rsidR="000248D6" w14:paraId="2A505EA5" w14:textId="77777777" w:rsidTr="00D56A93">
        <w:trPr>
          <w:trHeight w:val="230"/>
          <w:jc w:val="center"/>
        </w:trPr>
        <w:tc>
          <w:tcPr>
            <w:tcW w:w="13405" w:type="dxa"/>
            <w:gridSpan w:val="10"/>
            <w:shd w:val="clear" w:color="auto" w:fill="003C71"/>
          </w:tcPr>
          <w:p w14:paraId="612D84E6" w14:textId="1AFC3234" w:rsidR="000248D6" w:rsidRDefault="000248D6">
            <w:pPr>
              <w:spacing w:after="0" w:line="240" w:lineRule="auto"/>
              <w:rPr>
                <w:rFonts w:ascii="Aptos" w:hAnsi="Aptos"/>
                <w:sz w:val="20"/>
                <w:szCs w:val="20"/>
              </w:rPr>
            </w:pPr>
            <w:r w:rsidRPr="009A0B98">
              <w:rPr>
                <w:rFonts w:ascii="Aptos" w:hAnsi="Aptos"/>
                <w:b/>
                <w:bCs/>
                <w:sz w:val="24"/>
                <w:szCs w:val="24"/>
              </w:rPr>
              <w:t>Addressing Resource Inequities Plan</w:t>
            </w:r>
          </w:p>
        </w:tc>
      </w:tr>
      <w:tr w:rsidR="000248D6" w14:paraId="08A41C83" w14:textId="77777777" w:rsidTr="00D56A93">
        <w:trPr>
          <w:trHeight w:val="230"/>
          <w:jc w:val="center"/>
        </w:trPr>
        <w:tc>
          <w:tcPr>
            <w:tcW w:w="4860" w:type="dxa"/>
            <w:gridSpan w:val="3"/>
          </w:tcPr>
          <w:p w14:paraId="684BB9C7" w14:textId="77777777" w:rsidR="000248D6" w:rsidRDefault="000248D6">
            <w:pPr>
              <w:spacing w:after="0" w:line="240" w:lineRule="auto"/>
              <w:rPr>
                <w:rFonts w:ascii="Aptos" w:hAnsi="Aptos"/>
                <w:sz w:val="20"/>
                <w:szCs w:val="20"/>
              </w:rPr>
            </w:pPr>
            <w:r>
              <w:rPr>
                <w:rFonts w:ascii="Aptos" w:hAnsi="Aptos"/>
                <w:sz w:val="20"/>
                <w:szCs w:val="20"/>
              </w:rPr>
              <w:t>3-Year Goal Statement</w:t>
            </w:r>
          </w:p>
          <w:p w14:paraId="3C22FF54" w14:textId="6F19E795" w:rsidR="000248D6" w:rsidRDefault="000248D6">
            <w:pPr>
              <w:spacing w:after="0" w:line="240" w:lineRule="auto"/>
              <w:rPr>
                <w:rFonts w:ascii="Aptos" w:hAnsi="Aptos"/>
                <w:sz w:val="20"/>
                <w:szCs w:val="20"/>
              </w:rPr>
            </w:pPr>
            <w:r w:rsidRPr="004E38E2">
              <w:rPr>
                <w:rFonts w:ascii="Aptos" w:hAnsi="Aptos"/>
                <w:sz w:val="20"/>
                <w:szCs w:val="20"/>
              </w:rPr>
              <w:t xml:space="preserve">Include the goal statement completed as part of the </w:t>
            </w:r>
            <w:r w:rsidR="009043B1" w:rsidRPr="004E38E2">
              <w:rPr>
                <w:rFonts w:ascii="Aptos" w:hAnsi="Aptos"/>
                <w:sz w:val="20"/>
                <w:szCs w:val="20"/>
              </w:rPr>
              <w:t>Resource Inequity Review</w:t>
            </w:r>
            <w:r w:rsidRPr="004E38E2">
              <w:rPr>
                <w:rFonts w:ascii="Aptos" w:hAnsi="Aptos"/>
                <w:sz w:val="20"/>
                <w:szCs w:val="20"/>
              </w:rPr>
              <w:t xml:space="preserve"> process.</w:t>
            </w:r>
          </w:p>
        </w:tc>
        <w:tc>
          <w:tcPr>
            <w:tcW w:w="8545" w:type="dxa"/>
            <w:gridSpan w:val="7"/>
          </w:tcPr>
          <w:p w14:paraId="25AA12E8" w14:textId="77777777" w:rsidR="000248D6" w:rsidRDefault="000248D6">
            <w:pPr>
              <w:spacing w:after="0" w:line="240" w:lineRule="auto"/>
              <w:rPr>
                <w:rFonts w:ascii="Aptos" w:hAnsi="Aptos"/>
                <w:sz w:val="20"/>
                <w:szCs w:val="20"/>
              </w:rPr>
            </w:pPr>
          </w:p>
        </w:tc>
      </w:tr>
      <w:tr w:rsidR="000248D6" w14:paraId="67A4B27D" w14:textId="77777777" w:rsidTr="00C82C10">
        <w:trPr>
          <w:trHeight w:val="135"/>
          <w:jc w:val="center"/>
        </w:trPr>
        <w:tc>
          <w:tcPr>
            <w:tcW w:w="4860" w:type="dxa"/>
            <w:gridSpan w:val="3"/>
            <w:vMerge w:val="restart"/>
          </w:tcPr>
          <w:p w14:paraId="38F35B35" w14:textId="77777777" w:rsidR="000248D6" w:rsidRDefault="000248D6">
            <w:pPr>
              <w:spacing w:after="0" w:line="240" w:lineRule="auto"/>
              <w:rPr>
                <w:rFonts w:ascii="Aptos" w:hAnsi="Aptos"/>
                <w:sz w:val="20"/>
                <w:szCs w:val="20"/>
              </w:rPr>
            </w:pPr>
            <w:r>
              <w:rPr>
                <w:rFonts w:ascii="Aptos" w:hAnsi="Aptos"/>
                <w:sz w:val="20"/>
                <w:szCs w:val="20"/>
              </w:rPr>
              <w:t>Measurable Objectives</w:t>
            </w:r>
          </w:p>
          <w:p w14:paraId="6AFECB54" w14:textId="77777777" w:rsidR="000248D6" w:rsidRDefault="000248D6">
            <w:pPr>
              <w:spacing w:after="0" w:line="240" w:lineRule="auto"/>
              <w:rPr>
                <w:rFonts w:ascii="Aptos" w:hAnsi="Aptos"/>
                <w:sz w:val="20"/>
                <w:szCs w:val="20"/>
              </w:rPr>
            </w:pPr>
            <w:r>
              <w:rPr>
                <w:rFonts w:ascii="Aptos" w:hAnsi="Aptos"/>
                <w:sz w:val="20"/>
                <w:szCs w:val="20"/>
              </w:rPr>
              <w:t>Define objectives that support accomplishing the goal.</w:t>
            </w:r>
          </w:p>
        </w:tc>
        <w:tc>
          <w:tcPr>
            <w:tcW w:w="2848" w:type="dxa"/>
            <w:gridSpan w:val="3"/>
            <w:shd w:val="clear" w:color="auto" w:fill="E7F2F8"/>
          </w:tcPr>
          <w:p w14:paraId="4BCB55DE" w14:textId="77777777" w:rsidR="000248D6" w:rsidRPr="00B47FB4" w:rsidRDefault="000248D6" w:rsidP="00B47FB4">
            <w:pPr>
              <w:spacing w:after="0" w:line="240" w:lineRule="auto"/>
              <w:jc w:val="center"/>
              <w:rPr>
                <w:b/>
                <w:bCs/>
              </w:rPr>
            </w:pPr>
            <w:r w:rsidRPr="00B47FB4">
              <w:rPr>
                <w:b/>
                <w:bCs/>
              </w:rPr>
              <w:t>Measurable Objective Year 1</w:t>
            </w:r>
          </w:p>
        </w:tc>
        <w:tc>
          <w:tcPr>
            <w:tcW w:w="2848" w:type="dxa"/>
            <w:gridSpan w:val="2"/>
            <w:shd w:val="clear" w:color="auto" w:fill="E7F2F8"/>
          </w:tcPr>
          <w:p w14:paraId="52AA0555" w14:textId="77777777" w:rsidR="000248D6" w:rsidRPr="00B47FB4" w:rsidRDefault="000248D6" w:rsidP="00B47FB4">
            <w:pPr>
              <w:spacing w:after="0" w:line="240" w:lineRule="auto"/>
              <w:jc w:val="center"/>
              <w:rPr>
                <w:b/>
                <w:bCs/>
              </w:rPr>
            </w:pPr>
            <w:r w:rsidRPr="00B47FB4">
              <w:rPr>
                <w:b/>
                <w:bCs/>
              </w:rPr>
              <w:t>Measurable Objective Year 2</w:t>
            </w:r>
          </w:p>
        </w:tc>
        <w:tc>
          <w:tcPr>
            <w:tcW w:w="2849" w:type="dxa"/>
            <w:gridSpan w:val="2"/>
            <w:shd w:val="clear" w:color="auto" w:fill="E7F2F8"/>
          </w:tcPr>
          <w:p w14:paraId="5F9B65FE" w14:textId="77777777" w:rsidR="000248D6" w:rsidRPr="00B47FB4" w:rsidRDefault="000248D6" w:rsidP="00B47FB4">
            <w:pPr>
              <w:spacing w:after="0" w:line="240" w:lineRule="auto"/>
              <w:jc w:val="center"/>
              <w:rPr>
                <w:b/>
                <w:bCs/>
              </w:rPr>
            </w:pPr>
            <w:r w:rsidRPr="00B47FB4">
              <w:rPr>
                <w:b/>
                <w:bCs/>
              </w:rPr>
              <w:t>Measurable Objective Year 3</w:t>
            </w:r>
          </w:p>
        </w:tc>
      </w:tr>
      <w:tr w:rsidR="000248D6" w14:paraId="3A0065AA" w14:textId="77777777" w:rsidTr="00C82C10">
        <w:trPr>
          <w:trHeight w:val="135"/>
          <w:jc w:val="center"/>
        </w:trPr>
        <w:tc>
          <w:tcPr>
            <w:tcW w:w="4860" w:type="dxa"/>
            <w:gridSpan w:val="3"/>
            <w:vMerge/>
          </w:tcPr>
          <w:p w14:paraId="346050DC" w14:textId="77777777" w:rsidR="000248D6" w:rsidRDefault="000248D6">
            <w:pPr>
              <w:spacing w:after="0" w:line="240" w:lineRule="auto"/>
              <w:rPr>
                <w:rFonts w:ascii="Aptos" w:hAnsi="Aptos"/>
                <w:sz w:val="20"/>
                <w:szCs w:val="20"/>
              </w:rPr>
            </w:pPr>
          </w:p>
        </w:tc>
        <w:tc>
          <w:tcPr>
            <w:tcW w:w="2848" w:type="dxa"/>
            <w:gridSpan w:val="3"/>
          </w:tcPr>
          <w:p w14:paraId="6E0ACD87" w14:textId="77777777" w:rsidR="000248D6" w:rsidRDefault="000248D6">
            <w:pPr>
              <w:spacing w:after="0" w:line="240" w:lineRule="auto"/>
            </w:pPr>
          </w:p>
        </w:tc>
        <w:tc>
          <w:tcPr>
            <w:tcW w:w="2848" w:type="dxa"/>
            <w:gridSpan w:val="2"/>
          </w:tcPr>
          <w:p w14:paraId="2F7BAA6E" w14:textId="77777777" w:rsidR="000248D6" w:rsidRDefault="000248D6">
            <w:pPr>
              <w:spacing w:after="0" w:line="240" w:lineRule="auto"/>
            </w:pPr>
          </w:p>
        </w:tc>
        <w:tc>
          <w:tcPr>
            <w:tcW w:w="2849" w:type="dxa"/>
            <w:gridSpan w:val="2"/>
          </w:tcPr>
          <w:p w14:paraId="36461780" w14:textId="77777777" w:rsidR="000248D6" w:rsidRDefault="000248D6">
            <w:pPr>
              <w:spacing w:after="0" w:line="240" w:lineRule="auto"/>
            </w:pPr>
          </w:p>
        </w:tc>
      </w:tr>
      <w:tr w:rsidR="000248D6" w14:paraId="2E777E2A" w14:textId="77777777" w:rsidTr="00D56A93">
        <w:trPr>
          <w:trHeight w:val="230"/>
          <w:jc w:val="center"/>
        </w:trPr>
        <w:tc>
          <w:tcPr>
            <w:tcW w:w="4860" w:type="dxa"/>
            <w:gridSpan w:val="3"/>
          </w:tcPr>
          <w:p w14:paraId="3C48EE45" w14:textId="74756AE7" w:rsidR="000248D6" w:rsidRDefault="000248D6">
            <w:pPr>
              <w:spacing w:after="0" w:line="240" w:lineRule="auto"/>
              <w:rPr>
                <w:rFonts w:ascii="Aptos" w:hAnsi="Aptos"/>
                <w:sz w:val="20"/>
                <w:szCs w:val="20"/>
              </w:rPr>
            </w:pPr>
            <w:r>
              <w:rPr>
                <w:rFonts w:ascii="Aptos" w:hAnsi="Aptos"/>
                <w:sz w:val="20"/>
                <w:szCs w:val="20"/>
              </w:rPr>
              <w:t>Strategy</w:t>
            </w:r>
          </w:p>
          <w:p w14:paraId="54E999CB" w14:textId="23F5B50A" w:rsidR="000248D6" w:rsidRDefault="000248D6">
            <w:pPr>
              <w:spacing w:after="0" w:line="240" w:lineRule="auto"/>
              <w:rPr>
                <w:rFonts w:ascii="Aptos" w:hAnsi="Aptos"/>
                <w:sz w:val="20"/>
                <w:szCs w:val="20"/>
              </w:rPr>
            </w:pPr>
            <w:r>
              <w:rPr>
                <w:rFonts w:ascii="Aptos" w:hAnsi="Aptos"/>
                <w:sz w:val="20"/>
                <w:szCs w:val="20"/>
              </w:rPr>
              <w:t>Describe the strategy and the rationale for selection.</w:t>
            </w:r>
          </w:p>
        </w:tc>
        <w:tc>
          <w:tcPr>
            <w:tcW w:w="8545" w:type="dxa"/>
            <w:gridSpan w:val="7"/>
          </w:tcPr>
          <w:p w14:paraId="20BDDA96" w14:textId="77777777" w:rsidR="000248D6" w:rsidRDefault="000248D6">
            <w:pPr>
              <w:spacing w:after="0" w:line="240" w:lineRule="auto"/>
            </w:pPr>
          </w:p>
        </w:tc>
      </w:tr>
      <w:tr w:rsidR="000248D6" w14:paraId="419979F2" w14:textId="77777777" w:rsidTr="00D56A93">
        <w:trPr>
          <w:trHeight w:val="230"/>
          <w:jc w:val="center"/>
        </w:trPr>
        <w:tc>
          <w:tcPr>
            <w:tcW w:w="4860" w:type="dxa"/>
            <w:gridSpan w:val="3"/>
          </w:tcPr>
          <w:p w14:paraId="392FEAA6" w14:textId="77777777" w:rsidR="000248D6" w:rsidRDefault="000248D6">
            <w:pPr>
              <w:spacing w:after="0" w:line="240" w:lineRule="auto"/>
              <w:rPr>
                <w:rFonts w:ascii="Aptos" w:hAnsi="Aptos"/>
                <w:sz w:val="20"/>
                <w:szCs w:val="20"/>
              </w:rPr>
            </w:pPr>
            <w:r>
              <w:rPr>
                <w:rFonts w:ascii="Aptos" w:hAnsi="Aptos"/>
                <w:sz w:val="20"/>
                <w:szCs w:val="20"/>
              </w:rPr>
              <w:t>Intended Outcomes</w:t>
            </w:r>
          </w:p>
          <w:p w14:paraId="7E49B087" w14:textId="242F1022" w:rsidR="000248D6" w:rsidRDefault="000248D6">
            <w:pPr>
              <w:spacing w:after="0" w:line="240" w:lineRule="auto"/>
              <w:rPr>
                <w:rFonts w:ascii="Aptos" w:hAnsi="Aptos"/>
                <w:sz w:val="20"/>
                <w:szCs w:val="20"/>
              </w:rPr>
            </w:pPr>
            <w:r>
              <w:rPr>
                <w:rFonts w:ascii="Aptos" w:hAnsi="Aptos"/>
                <w:sz w:val="20"/>
                <w:szCs w:val="20"/>
              </w:rPr>
              <w:t>Describe how student outcomes will improve as a result implementing the strategy.</w:t>
            </w:r>
          </w:p>
        </w:tc>
        <w:tc>
          <w:tcPr>
            <w:tcW w:w="8545" w:type="dxa"/>
            <w:gridSpan w:val="7"/>
          </w:tcPr>
          <w:p w14:paraId="6C061D28" w14:textId="77777777" w:rsidR="000248D6" w:rsidRDefault="000248D6">
            <w:pPr>
              <w:spacing w:after="0" w:line="240" w:lineRule="auto"/>
            </w:pPr>
          </w:p>
        </w:tc>
      </w:tr>
      <w:tr w:rsidR="000248D6" w14:paraId="4F9886DA" w14:textId="77777777" w:rsidTr="00D56A93">
        <w:trPr>
          <w:trHeight w:val="230"/>
          <w:jc w:val="center"/>
        </w:trPr>
        <w:tc>
          <w:tcPr>
            <w:tcW w:w="4860" w:type="dxa"/>
            <w:gridSpan w:val="3"/>
          </w:tcPr>
          <w:p w14:paraId="37E820D7" w14:textId="77777777" w:rsidR="000248D6" w:rsidRDefault="000248D6">
            <w:pPr>
              <w:spacing w:after="0" w:line="240" w:lineRule="auto"/>
              <w:rPr>
                <w:rFonts w:ascii="Aptos" w:hAnsi="Aptos"/>
                <w:sz w:val="20"/>
                <w:szCs w:val="20"/>
              </w:rPr>
            </w:pPr>
            <w:r>
              <w:rPr>
                <w:rFonts w:ascii="Aptos" w:hAnsi="Aptos"/>
                <w:sz w:val="20"/>
                <w:szCs w:val="20"/>
              </w:rPr>
              <w:t>Lead person (Who is responsible for ensuring the work gets done?)</w:t>
            </w:r>
          </w:p>
        </w:tc>
        <w:tc>
          <w:tcPr>
            <w:tcW w:w="8545" w:type="dxa"/>
            <w:gridSpan w:val="7"/>
          </w:tcPr>
          <w:p w14:paraId="5F40AF78" w14:textId="77777777" w:rsidR="000248D6" w:rsidRDefault="000248D6">
            <w:pPr>
              <w:spacing w:after="0" w:line="240" w:lineRule="auto"/>
              <w:rPr>
                <w:rFonts w:ascii="Aptos" w:hAnsi="Aptos"/>
                <w:sz w:val="20"/>
                <w:szCs w:val="20"/>
              </w:rPr>
            </w:pPr>
          </w:p>
        </w:tc>
      </w:tr>
      <w:tr w:rsidR="000248D6" w14:paraId="78423017" w14:textId="77777777" w:rsidTr="00D56A93">
        <w:trPr>
          <w:trHeight w:val="230"/>
          <w:jc w:val="center"/>
        </w:trPr>
        <w:tc>
          <w:tcPr>
            <w:tcW w:w="4860" w:type="dxa"/>
            <w:gridSpan w:val="3"/>
          </w:tcPr>
          <w:p w14:paraId="297A477E" w14:textId="77777777" w:rsidR="000248D6" w:rsidRDefault="000248D6">
            <w:pPr>
              <w:spacing w:after="0" w:line="240" w:lineRule="auto"/>
              <w:rPr>
                <w:rFonts w:ascii="Aptos" w:hAnsi="Aptos"/>
                <w:sz w:val="20"/>
                <w:szCs w:val="20"/>
              </w:rPr>
            </w:pPr>
            <w:r>
              <w:rPr>
                <w:rFonts w:ascii="Aptos" w:hAnsi="Aptos"/>
                <w:sz w:val="20"/>
                <w:szCs w:val="20"/>
              </w:rPr>
              <w:t>Team Members (Who are responsible for doing the work?)</w:t>
            </w:r>
          </w:p>
        </w:tc>
        <w:tc>
          <w:tcPr>
            <w:tcW w:w="8545" w:type="dxa"/>
            <w:gridSpan w:val="7"/>
          </w:tcPr>
          <w:p w14:paraId="53156EA2" w14:textId="77777777" w:rsidR="000248D6" w:rsidRDefault="000248D6">
            <w:pPr>
              <w:spacing w:after="0" w:line="240" w:lineRule="auto"/>
              <w:rPr>
                <w:rFonts w:ascii="Aptos" w:hAnsi="Aptos"/>
                <w:sz w:val="20"/>
                <w:szCs w:val="20"/>
              </w:rPr>
            </w:pPr>
          </w:p>
        </w:tc>
      </w:tr>
      <w:tr w:rsidR="000248D6" w14:paraId="548B8F0F" w14:textId="77777777" w:rsidTr="00D56A93">
        <w:trPr>
          <w:trHeight w:val="230"/>
          <w:jc w:val="center"/>
        </w:trPr>
        <w:tc>
          <w:tcPr>
            <w:tcW w:w="1915" w:type="dxa"/>
            <w:shd w:val="clear" w:color="auto" w:fill="E7F2F8"/>
          </w:tcPr>
          <w:p w14:paraId="1E3BCA22" w14:textId="77777777" w:rsidR="000248D6" w:rsidRPr="005340F9" w:rsidRDefault="000248D6" w:rsidP="00B47FB4">
            <w:pPr>
              <w:spacing w:after="0" w:line="240" w:lineRule="auto"/>
              <w:jc w:val="center"/>
              <w:rPr>
                <w:rFonts w:ascii="Aptos" w:hAnsi="Aptos"/>
                <w:b/>
                <w:bCs/>
                <w:sz w:val="20"/>
                <w:szCs w:val="20"/>
              </w:rPr>
            </w:pPr>
            <w:r w:rsidRPr="005340F9">
              <w:rPr>
                <w:rFonts w:ascii="Aptos" w:hAnsi="Aptos"/>
                <w:b/>
                <w:bCs/>
                <w:sz w:val="20"/>
                <w:szCs w:val="20"/>
              </w:rPr>
              <w:t>Action Step</w:t>
            </w:r>
          </w:p>
          <w:p w14:paraId="76C643DA" w14:textId="77777777" w:rsidR="000248D6" w:rsidRPr="005340F9" w:rsidRDefault="000248D6" w:rsidP="00B47FB4">
            <w:pPr>
              <w:spacing w:after="0" w:line="240" w:lineRule="auto"/>
              <w:jc w:val="center"/>
              <w:rPr>
                <w:rFonts w:ascii="Aptos" w:hAnsi="Aptos"/>
                <w:i/>
                <w:iCs/>
                <w:sz w:val="20"/>
                <w:szCs w:val="20"/>
              </w:rPr>
            </w:pPr>
            <w:r w:rsidRPr="005340F9">
              <w:rPr>
                <w:rFonts w:ascii="Aptos" w:hAnsi="Aptos"/>
                <w:i/>
                <w:iCs/>
                <w:sz w:val="20"/>
                <w:szCs w:val="20"/>
              </w:rPr>
              <w:t>(What will be accomplished?)</w:t>
            </w:r>
          </w:p>
          <w:p w14:paraId="2F2609AB" w14:textId="1E66C809" w:rsidR="000248D6" w:rsidRDefault="000248D6" w:rsidP="00B47FB4">
            <w:pPr>
              <w:spacing w:after="0" w:line="240" w:lineRule="auto"/>
              <w:jc w:val="center"/>
              <w:rPr>
                <w:rFonts w:ascii="Aptos" w:hAnsi="Aptos"/>
                <w:sz w:val="20"/>
                <w:szCs w:val="20"/>
              </w:rPr>
            </w:pPr>
            <w:r>
              <w:rPr>
                <w:rFonts w:ascii="Aptos" w:hAnsi="Aptos"/>
                <w:sz w:val="20"/>
                <w:szCs w:val="20"/>
              </w:rPr>
              <w:t>List the specific, sequenced steps required to complete</w:t>
            </w:r>
          </w:p>
          <w:p w14:paraId="614DA82E" w14:textId="77777777" w:rsidR="000248D6" w:rsidRPr="009E6D26" w:rsidRDefault="000248D6" w:rsidP="00B47FB4">
            <w:pPr>
              <w:spacing w:after="0" w:line="240" w:lineRule="auto"/>
              <w:jc w:val="center"/>
              <w:rPr>
                <w:rFonts w:ascii="Aptos" w:hAnsi="Aptos"/>
                <w:sz w:val="20"/>
                <w:szCs w:val="20"/>
              </w:rPr>
            </w:pPr>
            <w:r>
              <w:rPr>
                <w:rFonts w:ascii="Aptos" w:hAnsi="Aptos"/>
                <w:sz w:val="20"/>
                <w:szCs w:val="20"/>
              </w:rPr>
              <w:t>the activity.</w:t>
            </w:r>
          </w:p>
        </w:tc>
        <w:tc>
          <w:tcPr>
            <w:tcW w:w="1915" w:type="dxa"/>
            <w:shd w:val="clear" w:color="auto" w:fill="E7F2F8"/>
          </w:tcPr>
          <w:p w14:paraId="7B39DC5A" w14:textId="77777777" w:rsidR="000248D6" w:rsidRPr="005340F9" w:rsidRDefault="000248D6" w:rsidP="00B47FB4">
            <w:pPr>
              <w:spacing w:after="0" w:line="240" w:lineRule="auto"/>
              <w:jc w:val="center"/>
              <w:rPr>
                <w:rFonts w:ascii="Aptos" w:hAnsi="Aptos"/>
                <w:b/>
                <w:bCs/>
                <w:sz w:val="20"/>
                <w:szCs w:val="20"/>
              </w:rPr>
            </w:pPr>
            <w:r w:rsidRPr="005340F9">
              <w:rPr>
                <w:rFonts w:ascii="Aptos" w:hAnsi="Aptos"/>
                <w:b/>
                <w:bCs/>
                <w:sz w:val="20"/>
                <w:szCs w:val="20"/>
              </w:rPr>
              <w:t>Process Owner</w:t>
            </w:r>
          </w:p>
          <w:p w14:paraId="75C75B42" w14:textId="6814B498" w:rsidR="000248D6" w:rsidRPr="00C40881" w:rsidRDefault="000248D6" w:rsidP="00B47FB4">
            <w:pPr>
              <w:spacing w:after="0" w:line="240" w:lineRule="auto"/>
              <w:jc w:val="center"/>
              <w:rPr>
                <w:rFonts w:ascii="Aptos" w:hAnsi="Aptos"/>
                <w:i/>
                <w:iCs/>
                <w:sz w:val="20"/>
                <w:szCs w:val="20"/>
              </w:rPr>
            </w:pPr>
            <w:r w:rsidRPr="00C40881">
              <w:rPr>
                <w:rFonts w:ascii="Aptos" w:hAnsi="Aptos"/>
                <w:i/>
                <w:iCs/>
                <w:sz w:val="20"/>
                <w:szCs w:val="20"/>
              </w:rPr>
              <w:t>(Who is responsible for ensuring the action step is complete?)</w:t>
            </w:r>
          </w:p>
          <w:p w14:paraId="7C04E8D6" w14:textId="77777777" w:rsidR="000248D6" w:rsidRPr="009E6D26" w:rsidRDefault="000248D6" w:rsidP="00B47FB4">
            <w:pPr>
              <w:spacing w:after="0" w:line="240" w:lineRule="auto"/>
              <w:jc w:val="center"/>
              <w:rPr>
                <w:rFonts w:ascii="Aptos" w:hAnsi="Aptos"/>
                <w:sz w:val="20"/>
                <w:szCs w:val="20"/>
              </w:rPr>
            </w:pPr>
            <w:r>
              <w:rPr>
                <w:rFonts w:ascii="Aptos" w:hAnsi="Aptos"/>
                <w:sz w:val="20"/>
                <w:szCs w:val="20"/>
              </w:rPr>
              <w:t>Identify a single, accountability lead.</w:t>
            </w:r>
          </w:p>
        </w:tc>
        <w:tc>
          <w:tcPr>
            <w:tcW w:w="1915" w:type="dxa"/>
            <w:gridSpan w:val="2"/>
            <w:shd w:val="clear" w:color="auto" w:fill="E7F2F8"/>
          </w:tcPr>
          <w:p w14:paraId="63654F4E" w14:textId="77777777" w:rsidR="000248D6" w:rsidRPr="004200E7" w:rsidRDefault="000248D6" w:rsidP="00B47FB4">
            <w:pPr>
              <w:spacing w:after="0" w:line="240" w:lineRule="auto"/>
              <w:jc w:val="center"/>
              <w:rPr>
                <w:rFonts w:ascii="Aptos" w:hAnsi="Aptos"/>
                <w:b/>
                <w:bCs/>
                <w:sz w:val="20"/>
                <w:szCs w:val="20"/>
              </w:rPr>
            </w:pPr>
            <w:r w:rsidRPr="004200E7">
              <w:rPr>
                <w:rFonts w:ascii="Aptos" w:hAnsi="Aptos"/>
                <w:b/>
                <w:bCs/>
                <w:sz w:val="20"/>
                <w:szCs w:val="20"/>
              </w:rPr>
              <w:t>Time Frame</w:t>
            </w:r>
          </w:p>
          <w:p w14:paraId="40A03D06" w14:textId="7D611550" w:rsidR="000248D6" w:rsidRDefault="000248D6" w:rsidP="00B47FB4">
            <w:pPr>
              <w:spacing w:after="0" w:line="240" w:lineRule="auto"/>
              <w:jc w:val="center"/>
              <w:rPr>
                <w:rFonts w:ascii="Aptos" w:hAnsi="Aptos"/>
                <w:sz w:val="20"/>
                <w:szCs w:val="20"/>
              </w:rPr>
            </w:pPr>
            <w:r>
              <w:rPr>
                <w:rFonts w:ascii="Aptos" w:hAnsi="Aptos"/>
                <w:sz w:val="20"/>
                <w:szCs w:val="20"/>
              </w:rPr>
              <w:t>(</w:t>
            </w:r>
            <w:r w:rsidRPr="00C40881">
              <w:rPr>
                <w:rFonts w:ascii="Aptos" w:hAnsi="Aptos"/>
                <w:i/>
                <w:iCs/>
                <w:sz w:val="20"/>
                <w:szCs w:val="20"/>
              </w:rPr>
              <w:t>How long will it take?)</w:t>
            </w:r>
          </w:p>
          <w:p w14:paraId="5E51F947" w14:textId="77777777" w:rsidR="000248D6" w:rsidRPr="009E6D26" w:rsidRDefault="000248D6" w:rsidP="00B47FB4">
            <w:pPr>
              <w:spacing w:after="0" w:line="240" w:lineRule="auto"/>
              <w:jc w:val="center"/>
              <w:rPr>
                <w:rFonts w:ascii="Aptos" w:hAnsi="Aptos"/>
                <w:sz w:val="20"/>
                <w:szCs w:val="20"/>
              </w:rPr>
            </w:pPr>
            <w:r>
              <w:rPr>
                <w:rFonts w:ascii="Aptos" w:hAnsi="Aptos"/>
                <w:sz w:val="20"/>
                <w:szCs w:val="20"/>
              </w:rPr>
              <w:t>Identify the start and end dates for each action step, including any key milestones.</w:t>
            </w:r>
          </w:p>
        </w:tc>
        <w:tc>
          <w:tcPr>
            <w:tcW w:w="1915" w:type="dxa"/>
            <w:shd w:val="clear" w:color="auto" w:fill="E7F2F8"/>
          </w:tcPr>
          <w:p w14:paraId="09D4FA6E" w14:textId="77777777" w:rsidR="000248D6" w:rsidRPr="00AD077C" w:rsidRDefault="000248D6" w:rsidP="00B47FB4">
            <w:pPr>
              <w:spacing w:after="0" w:line="240" w:lineRule="auto"/>
              <w:jc w:val="center"/>
              <w:rPr>
                <w:rFonts w:ascii="Aptos" w:hAnsi="Aptos"/>
                <w:b/>
                <w:bCs/>
                <w:sz w:val="20"/>
                <w:szCs w:val="20"/>
              </w:rPr>
            </w:pPr>
            <w:r w:rsidRPr="00AD077C">
              <w:rPr>
                <w:rFonts w:ascii="Aptos" w:hAnsi="Aptos"/>
                <w:b/>
                <w:bCs/>
                <w:sz w:val="20"/>
                <w:szCs w:val="20"/>
              </w:rPr>
              <w:t>Progress Checks</w:t>
            </w:r>
          </w:p>
          <w:p w14:paraId="4A97F513" w14:textId="77777777" w:rsidR="000248D6" w:rsidRPr="00AD077C" w:rsidRDefault="000248D6" w:rsidP="00B47FB4">
            <w:pPr>
              <w:spacing w:after="0" w:line="240" w:lineRule="auto"/>
              <w:jc w:val="center"/>
              <w:rPr>
                <w:rFonts w:ascii="Aptos" w:hAnsi="Aptos"/>
                <w:i/>
                <w:iCs/>
                <w:sz w:val="20"/>
                <w:szCs w:val="20"/>
              </w:rPr>
            </w:pPr>
            <w:r w:rsidRPr="00AD077C">
              <w:rPr>
                <w:rFonts w:ascii="Aptos" w:hAnsi="Aptos"/>
                <w:i/>
                <w:iCs/>
                <w:sz w:val="20"/>
                <w:szCs w:val="20"/>
              </w:rPr>
              <w:t>(How will the team monitor progress?)</w:t>
            </w:r>
          </w:p>
          <w:p w14:paraId="42A1ACB3" w14:textId="77777777" w:rsidR="000248D6" w:rsidRPr="009E6D26" w:rsidRDefault="000248D6" w:rsidP="00B47FB4">
            <w:pPr>
              <w:spacing w:after="0" w:line="240" w:lineRule="auto"/>
              <w:jc w:val="center"/>
              <w:rPr>
                <w:rFonts w:ascii="Aptos" w:hAnsi="Aptos"/>
                <w:sz w:val="20"/>
                <w:szCs w:val="20"/>
              </w:rPr>
            </w:pPr>
            <w:r>
              <w:rPr>
                <w:rFonts w:ascii="Aptos" w:hAnsi="Aptos"/>
                <w:sz w:val="20"/>
                <w:szCs w:val="20"/>
              </w:rPr>
              <w:t>Define key dates to review process, make adjustments, and confirm the work remains on track.</w:t>
            </w:r>
          </w:p>
        </w:tc>
        <w:tc>
          <w:tcPr>
            <w:tcW w:w="1915" w:type="dxa"/>
            <w:gridSpan w:val="2"/>
            <w:shd w:val="clear" w:color="auto" w:fill="E7F2F8"/>
          </w:tcPr>
          <w:p w14:paraId="4F6B1DDA" w14:textId="77777777" w:rsidR="000248D6" w:rsidRPr="00AD077C" w:rsidRDefault="000248D6" w:rsidP="00B47FB4">
            <w:pPr>
              <w:spacing w:after="0" w:line="240" w:lineRule="auto"/>
              <w:jc w:val="center"/>
              <w:rPr>
                <w:rFonts w:ascii="Aptos" w:hAnsi="Aptos"/>
                <w:b/>
                <w:bCs/>
                <w:sz w:val="20"/>
                <w:szCs w:val="20"/>
              </w:rPr>
            </w:pPr>
            <w:r w:rsidRPr="00AD077C">
              <w:rPr>
                <w:rFonts w:ascii="Aptos" w:hAnsi="Aptos"/>
                <w:b/>
                <w:bCs/>
                <w:sz w:val="20"/>
                <w:szCs w:val="20"/>
              </w:rPr>
              <w:t>Measures of Success</w:t>
            </w:r>
          </w:p>
          <w:p w14:paraId="5B651154" w14:textId="107BA610" w:rsidR="000248D6" w:rsidRPr="00AD077C" w:rsidRDefault="000248D6" w:rsidP="00B47FB4">
            <w:pPr>
              <w:spacing w:after="0" w:line="240" w:lineRule="auto"/>
              <w:jc w:val="center"/>
              <w:rPr>
                <w:rFonts w:ascii="Aptos" w:hAnsi="Aptos"/>
                <w:i/>
                <w:iCs/>
                <w:sz w:val="20"/>
                <w:szCs w:val="20"/>
              </w:rPr>
            </w:pPr>
            <w:r w:rsidRPr="00AD077C">
              <w:rPr>
                <w:rFonts w:ascii="Aptos" w:hAnsi="Aptos"/>
                <w:i/>
                <w:iCs/>
                <w:sz w:val="20"/>
                <w:szCs w:val="20"/>
              </w:rPr>
              <w:t>(How will the team know if the action step is complete?)</w:t>
            </w:r>
          </w:p>
          <w:p w14:paraId="4F56BB40" w14:textId="77777777" w:rsidR="000248D6" w:rsidRPr="009E6D26" w:rsidRDefault="000248D6" w:rsidP="00B47FB4">
            <w:pPr>
              <w:spacing w:after="0" w:line="240" w:lineRule="auto"/>
              <w:jc w:val="center"/>
              <w:rPr>
                <w:rFonts w:ascii="Aptos" w:hAnsi="Aptos"/>
                <w:sz w:val="20"/>
                <w:szCs w:val="20"/>
              </w:rPr>
            </w:pPr>
            <w:r>
              <w:rPr>
                <w:rFonts w:ascii="Aptos" w:hAnsi="Aptos"/>
                <w:sz w:val="20"/>
                <w:szCs w:val="20"/>
              </w:rPr>
              <w:t>Define clear, observable indicators of completion.</w:t>
            </w:r>
          </w:p>
        </w:tc>
        <w:tc>
          <w:tcPr>
            <w:tcW w:w="1915" w:type="dxa"/>
            <w:gridSpan w:val="2"/>
            <w:shd w:val="clear" w:color="auto" w:fill="E7F2F8"/>
          </w:tcPr>
          <w:p w14:paraId="4D5A6A21" w14:textId="77777777" w:rsidR="000248D6" w:rsidRPr="00AD077C" w:rsidRDefault="000248D6" w:rsidP="00B47FB4">
            <w:pPr>
              <w:spacing w:after="0" w:line="240" w:lineRule="auto"/>
              <w:jc w:val="center"/>
              <w:rPr>
                <w:rFonts w:ascii="Aptos" w:hAnsi="Aptos"/>
                <w:b/>
                <w:bCs/>
                <w:sz w:val="20"/>
                <w:szCs w:val="20"/>
              </w:rPr>
            </w:pPr>
            <w:r w:rsidRPr="00AD077C">
              <w:rPr>
                <w:rFonts w:ascii="Aptos" w:hAnsi="Aptos"/>
                <w:b/>
                <w:bCs/>
                <w:sz w:val="20"/>
                <w:szCs w:val="20"/>
              </w:rPr>
              <w:t>Cost Elements</w:t>
            </w:r>
          </w:p>
          <w:p w14:paraId="20A652B3" w14:textId="77777777" w:rsidR="000248D6" w:rsidRPr="00AD077C" w:rsidRDefault="000248D6" w:rsidP="00B47FB4">
            <w:pPr>
              <w:spacing w:after="0" w:line="240" w:lineRule="auto"/>
              <w:jc w:val="center"/>
              <w:rPr>
                <w:rFonts w:ascii="Aptos" w:hAnsi="Aptos"/>
                <w:i/>
                <w:iCs/>
                <w:sz w:val="20"/>
                <w:szCs w:val="20"/>
              </w:rPr>
            </w:pPr>
            <w:r w:rsidRPr="00AD077C">
              <w:rPr>
                <w:rFonts w:ascii="Aptos" w:hAnsi="Aptos"/>
                <w:i/>
                <w:iCs/>
                <w:sz w:val="20"/>
                <w:szCs w:val="20"/>
              </w:rPr>
              <w:t>(What resources are needed to complete the action step?)</w:t>
            </w:r>
          </w:p>
          <w:p w14:paraId="27BF6748" w14:textId="77777777" w:rsidR="000248D6" w:rsidRPr="009E6D26" w:rsidRDefault="000248D6" w:rsidP="00B47FB4">
            <w:pPr>
              <w:spacing w:after="0" w:line="240" w:lineRule="auto"/>
              <w:jc w:val="center"/>
              <w:rPr>
                <w:rFonts w:ascii="Aptos" w:hAnsi="Aptos"/>
                <w:sz w:val="20"/>
                <w:szCs w:val="20"/>
              </w:rPr>
            </w:pPr>
          </w:p>
        </w:tc>
        <w:tc>
          <w:tcPr>
            <w:tcW w:w="1915" w:type="dxa"/>
            <w:shd w:val="clear" w:color="auto" w:fill="E7F2F8"/>
          </w:tcPr>
          <w:p w14:paraId="74EA0F38" w14:textId="77777777" w:rsidR="000248D6" w:rsidRPr="00AD077C" w:rsidRDefault="000248D6" w:rsidP="00B47FB4">
            <w:pPr>
              <w:spacing w:after="0" w:line="240" w:lineRule="auto"/>
              <w:jc w:val="center"/>
              <w:rPr>
                <w:rFonts w:ascii="Aptos" w:hAnsi="Aptos"/>
                <w:b/>
                <w:bCs/>
                <w:sz w:val="20"/>
                <w:szCs w:val="20"/>
              </w:rPr>
            </w:pPr>
            <w:r w:rsidRPr="00AD077C">
              <w:rPr>
                <w:rFonts w:ascii="Aptos" w:hAnsi="Aptos"/>
                <w:b/>
                <w:bCs/>
                <w:sz w:val="20"/>
                <w:szCs w:val="20"/>
              </w:rPr>
              <w:t>Funding Source</w:t>
            </w:r>
          </w:p>
          <w:p w14:paraId="5256BDEB" w14:textId="77777777" w:rsidR="000248D6" w:rsidRDefault="000248D6" w:rsidP="00B47FB4">
            <w:pPr>
              <w:spacing w:after="0" w:line="240" w:lineRule="auto"/>
              <w:jc w:val="center"/>
              <w:rPr>
                <w:rFonts w:ascii="Aptos" w:hAnsi="Aptos"/>
                <w:sz w:val="20"/>
                <w:szCs w:val="20"/>
              </w:rPr>
            </w:pPr>
            <w:r>
              <w:rPr>
                <w:rFonts w:ascii="Aptos" w:hAnsi="Aptos"/>
                <w:sz w:val="20"/>
                <w:szCs w:val="20"/>
              </w:rPr>
              <w:t>(Where will the money come from?)</w:t>
            </w:r>
          </w:p>
          <w:p w14:paraId="64C0D3D5" w14:textId="77777777" w:rsidR="000248D6" w:rsidRDefault="000248D6" w:rsidP="00B47FB4">
            <w:pPr>
              <w:spacing w:after="0" w:line="240" w:lineRule="auto"/>
              <w:jc w:val="center"/>
              <w:rPr>
                <w:rFonts w:ascii="Aptos" w:hAnsi="Aptos"/>
                <w:sz w:val="20"/>
                <w:szCs w:val="20"/>
              </w:rPr>
            </w:pPr>
          </w:p>
        </w:tc>
      </w:tr>
      <w:tr w:rsidR="000248D6" w:rsidRPr="009E6D26" w14:paraId="653E7BA2" w14:textId="77777777" w:rsidTr="00C82C10">
        <w:trPr>
          <w:trHeight w:val="230"/>
          <w:jc w:val="center"/>
        </w:trPr>
        <w:tc>
          <w:tcPr>
            <w:tcW w:w="1915" w:type="dxa"/>
          </w:tcPr>
          <w:p w14:paraId="08FC15E2" w14:textId="77777777" w:rsidR="000248D6" w:rsidRPr="009E6D26" w:rsidRDefault="000248D6">
            <w:pPr>
              <w:spacing w:after="0" w:line="240" w:lineRule="auto"/>
              <w:rPr>
                <w:rFonts w:ascii="Aptos" w:hAnsi="Aptos"/>
                <w:sz w:val="20"/>
                <w:szCs w:val="20"/>
              </w:rPr>
            </w:pPr>
          </w:p>
        </w:tc>
        <w:tc>
          <w:tcPr>
            <w:tcW w:w="1915" w:type="dxa"/>
          </w:tcPr>
          <w:p w14:paraId="49E03400" w14:textId="77777777" w:rsidR="000248D6" w:rsidRPr="009E6D26" w:rsidRDefault="000248D6">
            <w:pPr>
              <w:spacing w:after="0" w:line="240" w:lineRule="auto"/>
              <w:rPr>
                <w:rFonts w:ascii="Aptos" w:hAnsi="Aptos"/>
                <w:sz w:val="20"/>
                <w:szCs w:val="20"/>
              </w:rPr>
            </w:pPr>
          </w:p>
        </w:tc>
        <w:tc>
          <w:tcPr>
            <w:tcW w:w="1915" w:type="dxa"/>
            <w:gridSpan w:val="2"/>
          </w:tcPr>
          <w:p w14:paraId="3937C6FB" w14:textId="77777777" w:rsidR="000248D6" w:rsidRPr="009E6D26" w:rsidRDefault="000248D6">
            <w:pPr>
              <w:spacing w:after="0" w:line="240" w:lineRule="auto"/>
              <w:rPr>
                <w:rFonts w:ascii="Aptos" w:hAnsi="Aptos"/>
                <w:sz w:val="20"/>
                <w:szCs w:val="20"/>
              </w:rPr>
            </w:pPr>
          </w:p>
        </w:tc>
        <w:tc>
          <w:tcPr>
            <w:tcW w:w="1915" w:type="dxa"/>
          </w:tcPr>
          <w:p w14:paraId="2BD96300" w14:textId="77777777" w:rsidR="000248D6" w:rsidRPr="009E6D26" w:rsidRDefault="000248D6">
            <w:pPr>
              <w:spacing w:after="0" w:line="240" w:lineRule="auto"/>
              <w:rPr>
                <w:rFonts w:ascii="Aptos" w:hAnsi="Aptos"/>
                <w:sz w:val="20"/>
                <w:szCs w:val="20"/>
              </w:rPr>
            </w:pPr>
          </w:p>
        </w:tc>
        <w:tc>
          <w:tcPr>
            <w:tcW w:w="1915" w:type="dxa"/>
            <w:gridSpan w:val="2"/>
          </w:tcPr>
          <w:p w14:paraId="4DB7CC58" w14:textId="77777777" w:rsidR="000248D6" w:rsidRPr="009E6D26" w:rsidRDefault="000248D6">
            <w:pPr>
              <w:spacing w:after="0" w:line="240" w:lineRule="auto"/>
              <w:rPr>
                <w:rFonts w:ascii="Aptos" w:hAnsi="Aptos"/>
                <w:sz w:val="20"/>
                <w:szCs w:val="20"/>
              </w:rPr>
            </w:pPr>
          </w:p>
        </w:tc>
        <w:tc>
          <w:tcPr>
            <w:tcW w:w="1915" w:type="dxa"/>
            <w:gridSpan w:val="2"/>
          </w:tcPr>
          <w:p w14:paraId="1F27218A" w14:textId="77777777" w:rsidR="000248D6" w:rsidRPr="009E6D26" w:rsidRDefault="000248D6">
            <w:pPr>
              <w:spacing w:after="0" w:line="240" w:lineRule="auto"/>
              <w:rPr>
                <w:rFonts w:ascii="Aptos" w:hAnsi="Aptos"/>
                <w:sz w:val="20"/>
                <w:szCs w:val="20"/>
              </w:rPr>
            </w:pPr>
          </w:p>
        </w:tc>
        <w:tc>
          <w:tcPr>
            <w:tcW w:w="1915" w:type="dxa"/>
          </w:tcPr>
          <w:p w14:paraId="3B3E6F3E" w14:textId="77777777" w:rsidR="000248D6" w:rsidRPr="009E6D26" w:rsidRDefault="000248D6">
            <w:pPr>
              <w:spacing w:after="0" w:line="240" w:lineRule="auto"/>
              <w:rPr>
                <w:rFonts w:ascii="Aptos" w:hAnsi="Aptos"/>
                <w:sz w:val="20"/>
                <w:szCs w:val="20"/>
              </w:rPr>
            </w:pPr>
          </w:p>
        </w:tc>
      </w:tr>
      <w:tr w:rsidR="000248D6" w:rsidRPr="009E6D26" w14:paraId="7E0E7863" w14:textId="77777777" w:rsidTr="00C82C10">
        <w:trPr>
          <w:trHeight w:val="230"/>
          <w:jc w:val="center"/>
        </w:trPr>
        <w:tc>
          <w:tcPr>
            <w:tcW w:w="1915" w:type="dxa"/>
          </w:tcPr>
          <w:p w14:paraId="2919D516" w14:textId="77777777" w:rsidR="000248D6" w:rsidRPr="009E6D26" w:rsidRDefault="000248D6">
            <w:pPr>
              <w:spacing w:after="0" w:line="240" w:lineRule="auto"/>
              <w:rPr>
                <w:rFonts w:ascii="Aptos" w:hAnsi="Aptos"/>
                <w:sz w:val="20"/>
                <w:szCs w:val="20"/>
              </w:rPr>
            </w:pPr>
          </w:p>
        </w:tc>
        <w:tc>
          <w:tcPr>
            <w:tcW w:w="1915" w:type="dxa"/>
          </w:tcPr>
          <w:p w14:paraId="5F1081A9" w14:textId="77777777" w:rsidR="000248D6" w:rsidRPr="009E6D26" w:rsidRDefault="000248D6">
            <w:pPr>
              <w:spacing w:after="0" w:line="240" w:lineRule="auto"/>
              <w:rPr>
                <w:rFonts w:ascii="Aptos" w:hAnsi="Aptos"/>
                <w:sz w:val="20"/>
                <w:szCs w:val="20"/>
              </w:rPr>
            </w:pPr>
          </w:p>
        </w:tc>
        <w:tc>
          <w:tcPr>
            <w:tcW w:w="1915" w:type="dxa"/>
            <w:gridSpan w:val="2"/>
          </w:tcPr>
          <w:p w14:paraId="174B13FA" w14:textId="77777777" w:rsidR="000248D6" w:rsidRPr="009E6D26" w:rsidRDefault="000248D6">
            <w:pPr>
              <w:spacing w:after="0" w:line="240" w:lineRule="auto"/>
              <w:rPr>
                <w:rFonts w:ascii="Aptos" w:hAnsi="Aptos"/>
                <w:sz w:val="20"/>
                <w:szCs w:val="20"/>
              </w:rPr>
            </w:pPr>
          </w:p>
        </w:tc>
        <w:tc>
          <w:tcPr>
            <w:tcW w:w="1915" w:type="dxa"/>
          </w:tcPr>
          <w:p w14:paraId="364A20A8" w14:textId="77777777" w:rsidR="000248D6" w:rsidRPr="009E6D26" w:rsidRDefault="000248D6">
            <w:pPr>
              <w:spacing w:after="0" w:line="240" w:lineRule="auto"/>
              <w:rPr>
                <w:rFonts w:ascii="Aptos" w:hAnsi="Aptos"/>
                <w:sz w:val="20"/>
                <w:szCs w:val="20"/>
              </w:rPr>
            </w:pPr>
          </w:p>
        </w:tc>
        <w:tc>
          <w:tcPr>
            <w:tcW w:w="1915" w:type="dxa"/>
            <w:gridSpan w:val="2"/>
          </w:tcPr>
          <w:p w14:paraId="54D3A7C5" w14:textId="77777777" w:rsidR="000248D6" w:rsidRPr="009E6D26" w:rsidRDefault="000248D6">
            <w:pPr>
              <w:spacing w:after="0" w:line="240" w:lineRule="auto"/>
              <w:rPr>
                <w:rFonts w:ascii="Aptos" w:hAnsi="Aptos"/>
                <w:sz w:val="20"/>
                <w:szCs w:val="20"/>
              </w:rPr>
            </w:pPr>
          </w:p>
        </w:tc>
        <w:tc>
          <w:tcPr>
            <w:tcW w:w="1915" w:type="dxa"/>
            <w:gridSpan w:val="2"/>
          </w:tcPr>
          <w:p w14:paraId="56D80921" w14:textId="77777777" w:rsidR="000248D6" w:rsidRPr="009E6D26" w:rsidRDefault="000248D6">
            <w:pPr>
              <w:spacing w:after="0" w:line="240" w:lineRule="auto"/>
              <w:rPr>
                <w:rFonts w:ascii="Aptos" w:hAnsi="Aptos"/>
                <w:sz w:val="20"/>
                <w:szCs w:val="20"/>
              </w:rPr>
            </w:pPr>
          </w:p>
        </w:tc>
        <w:tc>
          <w:tcPr>
            <w:tcW w:w="1915" w:type="dxa"/>
          </w:tcPr>
          <w:p w14:paraId="38E32BA7" w14:textId="77777777" w:rsidR="000248D6" w:rsidRPr="009E6D26" w:rsidRDefault="000248D6">
            <w:pPr>
              <w:spacing w:after="0" w:line="240" w:lineRule="auto"/>
              <w:rPr>
                <w:rFonts w:ascii="Aptos" w:hAnsi="Aptos"/>
                <w:sz w:val="20"/>
                <w:szCs w:val="20"/>
              </w:rPr>
            </w:pPr>
          </w:p>
        </w:tc>
      </w:tr>
    </w:tbl>
    <w:p w14:paraId="4E62AFBC" w14:textId="49EF50EC" w:rsidR="00616C4F" w:rsidRDefault="00616C4F" w:rsidP="008F42B8">
      <w:pPr>
        <w:sectPr w:rsidR="00616C4F" w:rsidSect="00974B12">
          <w:headerReference w:type="default" r:id="rId30"/>
          <w:footerReference w:type="default" r:id="rId31"/>
          <w:pgSz w:w="15840" w:h="12240" w:orient="landscape"/>
          <w:pgMar w:top="1008" w:right="1440" w:bottom="1008" w:left="1440" w:header="720" w:footer="720" w:gutter="0"/>
          <w:cols w:space="720"/>
          <w:docGrid w:linePitch="360"/>
        </w:sectPr>
      </w:pPr>
    </w:p>
    <w:p w14:paraId="5D5791DC" w14:textId="44CD8F16" w:rsidR="00E10520" w:rsidRPr="00315020" w:rsidRDefault="00E10520" w:rsidP="00315020">
      <w:pPr>
        <w:spacing w:after="0"/>
        <w:rPr>
          <w:b/>
          <w:bCs/>
          <w:sz w:val="24"/>
          <w:szCs w:val="24"/>
        </w:rPr>
      </w:pPr>
      <w:r w:rsidRPr="00315020">
        <w:rPr>
          <w:b/>
          <w:bCs/>
          <w:sz w:val="24"/>
          <w:szCs w:val="24"/>
        </w:rPr>
        <w:lastRenderedPageBreak/>
        <w:t>Assurances</w:t>
      </w:r>
    </w:p>
    <w:tbl>
      <w:tblPr>
        <w:tblStyle w:val="TableGrid"/>
        <w:tblW w:w="84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5"/>
      </w:tblGrid>
      <w:tr w:rsidR="00616C4F" w:rsidRPr="002A2B54" w14:paraId="4FFCD22B" w14:textId="77777777">
        <w:trPr>
          <w:trHeight w:val="389"/>
        </w:trPr>
        <w:tc>
          <w:tcPr>
            <w:tcW w:w="8455" w:type="dxa"/>
            <w:shd w:val="clear" w:color="auto" w:fill="003C71" w:themeFill="accent1"/>
          </w:tcPr>
          <w:p w14:paraId="6B58FD5D" w14:textId="77777777" w:rsidR="00616C4F" w:rsidRPr="009A0B98" w:rsidRDefault="00616C4F" w:rsidP="000E5EE9">
            <w:pPr>
              <w:pStyle w:val="Heading2"/>
              <w:jc w:val="center"/>
              <w:rPr>
                <w:rFonts w:ascii="Aptos" w:hAnsi="Aptos" w:cstheme="minorBidi"/>
              </w:rPr>
            </w:pPr>
            <w:bookmarkStart w:id="23" w:name="_Toc212471302"/>
            <w:bookmarkStart w:id="24" w:name="_Toc218239684"/>
            <w:r w:rsidRPr="000E5EE9">
              <w:rPr>
                <w:color w:val="FFFFFF" w:themeColor="background1"/>
              </w:rPr>
              <w:t>Assurance of Review and Approval</w:t>
            </w:r>
            <w:bookmarkEnd w:id="23"/>
            <w:bookmarkEnd w:id="24"/>
          </w:p>
        </w:tc>
      </w:tr>
      <w:tr w:rsidR="00616C4F" w:rsidRPr="002A2B54" w14:paraId="72491077" w14:textId="77777777">
        <w:trPr>
          <w:trHeight w:val="226"/>
        </w:trPr>
        <w:tc>
          <w:tcPr>
            <w:tcW w:w="8455" w:type="dxa"/>
          </w:tcPr>
          <w:p w14:paraId="31179F5A" w14:textId="77777777" w:rsidR="00616C4F" w:rsidRPr="00E96BF8" w:rsidRDefault="00616C4F">
            <w:pPr>
              <w:pStyle w:val="NoSpacing"/>
              <w:ind w:right="198"/>
              <w:rPr>
                <w:rFonts w:ascii="Aptos" w:hAnsi="Aptos"/>
                <w:sz w:val="21"/>
                <w:szCs w:val="21"/>
              </w:rPr>
            </w:pPr>
            <w:r w:rsidRPr="00E96BF8">
              <w:rPr>
                <w:sz w:val="21"/>
                <w:szCs w:val="21"/>
              </w:rPr>
              <w:t xml:space="preserve">School Year: </w:t>
            </w:r>
            <w:sdt>
              <w:sdtPr>
                <w:rPr>
                  <w:sz w:val="21"/>
                  <w:szCs w:val="21"/>
                </w:rPr>
                <w:id w:val="2067366935"/>
                <w:placeholder>
                  <w:docPart w:val="6D78B7AF34F345F08545053204FD4A98"/>
                </w:placeholder>
                <w:showingPlcHdr/>
                <w:dropDownList>
                  <w:listItem w:value="Choose an item."/>
                  <w:listItem w:displayText="2025-2026" w:value="2025-2026"/>
                  <w:listItem w:displayText="2026-2027" w:value="2026-2027"/>
                  <w:listItem w:displayText="2027-2028" w:value="2027-2028"/>
                </w:dropDownList>
              </w:sdtPr>
              <w:sdtContent>
                <w:r w:rsidRPr="00CE62E6">
                  <w:rPr>
                    <w:rStyle w:val="PlaceholderText"/>
                    <w:color w:val="505050"/>
                    <w:sz w:val="21"/>
                    <w:szCs w:val="21"/>
                  </w:rPr>
                  <w:t>Choose an item.</w:t>
                </w:r>
              </w:sdtContent>
            </w:sdt>
          </w:p>
        </w:tc>
      </w:tr>
      <w:tr w:rsidR="00616C4F" w:rsidRPr="002A2B54" w14:paraId="2402B1BF" w14:textId="77777777">
        <w:trPr>
          <w:cantSplit/>
          <w:trHeight w:val="226"/>
        </w:trPr>
        <w:tc>
          <w:tcPr>
            <w:tcW w:w="8455" w:type="dxa"/>
          </w:tcPr>
          <w:p w14:paraId="78099E16" w14:textId="77777777" w:rsidR="00616C4F" w:rsidRPr="00E96BF8" w:rsidRDefault="00616C4F">
            <w:pPr>
              <w:pStyle w:val="NoSpacing"/>
              <w:ind w:right="198"/>
              <w:rPr>
                <w:rStyle w:val="PlaceholderText"/>
                <w:rFonts w:ascii="Aptos" w:hAnsi="Aptos"/>
                <w:b/>
                <w:bCs/>
                <w:sz w:val="21"/>
                <w:szCs w:val="21"/>
              </w:rPr>
            </w:pPr>
            <w:r w:rsidRPr="00E96BF8">
              <w:rPr>
                <w:sz w:val="21"/>
                <w:szCs w:val="21"/>
              </w:rPr>
              <w:t xml:space="preserve">Division Name: </w:t>
            </w:r>
          </w:p>
        </w:tc>
      </w:tr>
      <w:tr w:rsidR="00616C4F" w:rsidRPr="002A2B54" w14:paraId="712BC4A8" w14:textId="77777777">
        <w:trPr>
          <w:trHeight w:val="226"/>
        </w:trPr>
        <w:tc>
          <w:tcPr>
            <w:tcW w:w="8455" w:type="dxa"/>
          </w:tcPr>
          <w:p w14:paraId="1669BAB1" w14:textId="77777777" w:rsidR="00616C4F" w:rsidRPr="00E96BF8" w:rsidRDefault="00616C4F">
            <w:pPr>
              <w:pStyle w:val="NoSpacing"/>
              <w:ind w:right="198"/>
              <w:rPr>
                <w:rFonts w:ascii="Aptos" w:hAnsi="Aptos"/>
                <w:sz w:val="21"/>
                <w:szCs w:val="21"/>
              </w:rPr>
            </w:pPr>
            <w:r w:rsidRPr="00E96BF8">
              <w:rPr>
                <w:sz w:val="21"/>
                <w:szCs w:val="21"/>
              </w:rPr>
              <w:t xml:space="preserve">Division-Level Team Lead Name: </w:t>
            </w:r>
          </w:p>
        </w:tc>
      </w:tr>
      <w:tr w:rsidR="00616C4F" w:rsidRPr="002A2B54" w14:paraId="07012B96" w14:textId="77777777">
        <w:trPr>
          <w:trHeight w:val="225"/>
        </w:trPr>
        <w:tc>
          <w:tcPr>
            <w:tcW w:w="8455" w:type="dxa"/>
          </w:tcPr>
          <w:p w14:paraId="37244F40" w14:textId="77777777" w:rsidR="00616C4F" w:rsidRPr="00E96BF8" w:rsidRDefault="00616C4F">
            <w:pPr>
              <w:pStyle w:val="NoSpacing"/>
              <w:ind w:right="198"/>
              <w:rPr>
                <w:rFonts w:ascii="Aptos" w:hAnsi="Aptos"/>
                <w:sz w:val="21"/>
                <w:szCs w:val="21"/>
              </w:rPr>
            </w:pPr>
            <w:r w:rsidRPr="00E96BF8">
              <w:rPr>
                <w:sz w:val="21"/>
                <w:szCs w:val="21"/>
              </w:rPr>
              <w:t xml:space="preserve">Division-Level Team Lead Email: </w:t>
            </w:r>
          </w:p>
        </w:tc>
      </w:tr>
      <w:tr w:rsidR="00616C4F" w:rsidRPr="002A2B54" w14:paraId="21093B00" w14:textId="77777777">
        <w:trPr>
          <w:trHeight w:val="225"/>
        </w:trPr>
        <w:tc>
          <w:tcPr>
            <w:tcW w:w="8455" w:type="dxa"/>
          </w:tcPr>
          <w:p w14:paraId="52F1CB18" w14:textId="77777777" w:rsidR="00616C4F" w:rsidRPr="00E96BF8" w:rsidRDefault="00616C4F">
            <w:pPr>
              <w:pStyle w:val="NoSpacing"/>
              <w:ind w:right="198"/>
              <w:rPr>
                <w:rFonts w:ascii="Aptos" w:hAnsi="Aptos"/>
                <w:sz w:val="21"/>
                <w:szCs w:val="21"/>
              </w:rPr>
            </w:pPr>
            <w:r w:rsidRPr="00E96BF8">
              <w:rPr>
                <w:sz w:val="21"/>
                <w:szCs w:val="21"/>
              </w:rPr>
              <w:t xml:space="preserve">School Name: </w:t>
            </w:r>
          </w:p>
        </w:tc>
      </w:tr>
      <w:tr w:rsidR="00616C4F" w:rsidRPr="002A2B54" w14:paraId="1AFC2761" w14:textId="77777777">
        <w:tc>
          <w:tcPr>
            <w:tcW w:w="8455" w:type="dxa"/>
          </w:tcPr>
          <w:p w14:paraId="7A293C53" w14:textId="77777777" w:rsidR="00616C4F" w:rsidRPr="00E96BF8" w:rsidRDefault="00616C4F">
            <w:pPr>
              <w:pStyle w:val="NoSpacing"/>
              <w:ind w:right="198"/>
              <w:rPr>
                <w:rStyle w:val="PlaceholderText"/>
                <w:rFonts w:ascii="Aptos" w:hAnsi="Aptos"/>
                <w:sz w:val="21"/>
                <w:szCs w:val="21"/>
              </w:rPr>
            </w:pPr>
            <w:r w:rsidRPr="00E96BF8">
              <w:rPr>
                <w:sz w:val="21"/>
                <w:szCs w:val="21"/>
              </w:rPr>
              <w:t xml:space="preserve">Principal Name: </w:t>
            </w:r>
          </w:p>
        </w:tc>
      </w:tr>
      <w:tr w:rsidR="00616C4F" w:rsidRPr="002A2B54" w14:paraId="70532DCE" w14:textId="77777777">
        <w:tc>
          <w:tcPr>
            <w:tcW w:w="8455" w:type="dxa"/>
          </w:tcPr>
          <w:p w14:paraId="567F6504" w14:textId="77777777" w:rsidR="00616C4F" w:rsidRPr="00E96BF8" w:rsidRDefault="00616C4F">
            <w:pPr>
              <w:pStyle w:val="NoSpacing"/>
              <w:ind w:right="198"/>
              <w:rPr>
                <w:rFonts w:ascii="Aptos" w:hAnsi="Aptos"/>
                <w:sz w:val="21"/>
                <w:szCs w:val="21"/>
              </w:rPr>
            </w:pPr>
            <w:r w:rsidRPr="00E96BF8">
              <w:rPr>
                <w:sz w:val="21"/>
                <w:szCs w:val="21"/>
              </w:rPr>
              <w:t xml:space="preserve">Principal Email: </w:t>
            </w:r>
          </w:p>
        </w:tc>
      </w:tr>
      <w:tr w:rsidR="00616C4F" w:rsidRPr="002A2B54" w14:paraId="28CAF2F4" w14:textId="77777777">
        <w:tc>
          <w:tcPr>
            <w:tcW w:w="8455" w:type="dxa"/>
          </w:tcPr>
          <w:p w14:paraId="4211327E" w14:textId="77777777" w:rsidR="00616C4F" w:rsidRPr="00E96BF8" w:rsidRDefault="00616C4F">
            <w:pPr>
              <w:pStyle w:val="NoSpacing"/>
              <w:ind w:right="198"/>
              <w:rPr>
                <w:rFonts w:ascii="Aptos" w:hAnsi="Aptos"/>
                <w:sz w:val="21"/>
                <w:szCs w:val="21"/>
              </w:rPr>
            </w:pPr>
            <w:r w:rsidRPr="00E96BF8">
              <w:rPr>
                <w:sz w:val="21"/>
                <w:szCs w:val="21"/>
              </w:rPr>
              <w:t xml:space="preserve">School Performance Category: </w:t>
            </w:r>
            <w:sdt>
              <w:sdtPr>
                <w:rPr>
                  <w:sz w:val="21"/>
                  <w:szCs w:val="21"/>
                </w:rPr>
                <w:id w:val="1935393897"/>
                <w:placeholder>
                  <w:docPart w:val="74CD2E0328D847F5AB8F0A68B96B9E0A"/>
                </w:placeholder>
                <w:showingPlcHdr/>
                <w:dropDownList>
                  <w:listItem w:value="Choose an item."/>
                  <w:listItem w:displayText="Distinguished" w:value="Distinguished"/>
                  <w:listItem w:displayText="On Track" w:value="On Track"/>
                  <w:listItem w:displayText="Off Track" w:value="Off Track"/>
                  <w:listItem w:displayText="Needs Intensive Support" w:value="Needs Intensive Support"/>
                </w:dropDownList>
              </w:sdtPr>
              <w:sdtContent>
                <w:r w:rsidRPr="00CE62E6">
                  <w:rPr>
                    <w:rStyle w:val="PlaceholderText"/>
                    <w:color w:val="505050"/>
                    <w:sz w:val="21"/>
                    <w:szCs w:val="21"/>
                  </w:rPr>
                  <w:t>Choose an item.</w:t>
                </w:r>
              </w:sdtContent>
            </w:sdt>
          </w:p>
        </w:tc>
      </w:tr>
      <w:tr w:rsidR="00616C4F" w:rsidRPr="002A2B54" w14:paraId="36C05EAF" w14:textId="77777777">
        <w:tc>
          <w:tcPr>
            <w:tcW w:w="8455" w:type="dxa"/>
            <w:vAlign w:val="center"/>
          </w:tcPr>
          <w:p w14:paraId="0CD732B1" w14:textId="77777777" w:rsidR="00616C4F" w:rsidRPr="00E96BF8" w:rsidRDefault="00616C4F">
            <w:pPr>
              <w:pStyle w:val="NoSpacing"/>
              <w:ind w:right="198"/>
              <w:rPr>
                <w:rFonts w:ascii="Aptos" w:hAnsi="Aptos"/>
                <w:b/>
                <w:bCs/>
                <w:sz w:val="21"/>
                <w:szCs w:val="21"/>
              </w:rPr>
            </w:pPr>
            <w:r w:rsidRPr="00E96BF8">
              <w:rPr>
                <w:sz w:val="21"/>
                <w:szCs w:val="21"/>
              </w:rPr>
              <w:t xml:space="preserve">School Federal Designation: </w:t>
            </w:r>
            <w:sdt>
              <w:sdtPr>
                <w:rPr>
                  <w:color w:val="505050"/>
                  <w:sz w:val="21"/>
                  <w:szCs w:val="21"/>
                </w:rPr>
                <w:id w:val="1584268936"/>
                <w:placeholder>
                  <w:docPart w:val="13553FCA824445829A7C0B839B56AC84"/>
                </w:placeholder>
                <w:dropDownList>
                  <w:listItem w:value="Choose an item."/>
                  <w:listItem w:displayText="Comprehensive Support and Improvement - Low Performing" w:value="Comprehensive Support and Improvement - Low Performing"/>
                  <w:listItem w:displayText="Comprehensive Support and Improvement - Federal Graduation Indicator" w:value="Comprehensive Support and Improvement - Federal Graduation Indicator"/>
                  <w:listItem w:displayText="Comprehensive Support and Improvement - Additional Targeted Support and Improvement" w:value="Comprehensive Support and Improvement - Additional Targeted Support and Improvement"/>
                  <w:listItem w:displayText="Comprehensive Support and Improvement - More Rigorous Interventions" w:value="Comprehensive Support and Improvement - More Rigorous Interventions"/>
                  <w:listItem w:displayText="Additional Targeted Support and Improvement" w:value="Additional Targeted Support and Improvement"/>
                  <w:listItem w:displayText="Targeted Support and Improvement" w:value="Targeted Support and Improvement"/>
                  <w:listItem w:displayText="Not Federally Identified" w:value="Not Federally Identified"/>
                </w:dropDownList>
              </w:sdtPr>
              <w:sdtContent>
                <w:r w:rsidRPr="00CE62E6">
                  <w:rPr>
                    <w:rStyle w:val="PlaceholderText"/>
                    <w:color w:val="505050"/>
                    <w:sz w:val="21"/>
                    <w:szCs w:val="21"/>
                  </w:rPr>
                  <w:t>Choose an item.</w:t>
                </w:r>
              </w:sdtContent>
            </w:sdt>
          </w:p>
        </w:tc>
      </w:tr>
    </w:tbl>
    <w:p w14:paraId="0CFD23C3" w14:textId="77777777" w:rsidR="00616C4F" w:rsidRPr="002A2B54" w:rsidRDefault="00616C4F" w:rsidP="00F41E51">
      <w:pPr>
        <w:spacing w:before="200" w:after="200"/>
        <w:ind w:left="-547" w:right="-634"/>
        <w:rPr>
          <w:rFonts w:ascii="Aptos" w:hAnsi="Aptos"/>
          <w:sz w:val="20"/>
          <w:szCs w:val="20"/>
        </w:rPr>
      </w:pPr>
      <w:r w:rsidRPr="002A2B54">
        <w:rPr>
          <w:rFonts w:ascii="Aptos" w:hAnsi="Aptos"/>
          <w:sz w:val="20"/>
          <w:szCs w:val="20"/>
        </w:rPr>
        <w:t xml:space="preserve">For </w:t>
      </w:r>
      <w:r w:rsidRPr="002A2B54">
        <w:rPr>
          <w:rFonts w:ascii="Aptos" w:hAnsi="Aptos"/>
          <w:b/>
          <w:bCs/>
          <w:color w:val="003C71" w:themeColor="accent1"/>
          <w:sz w:val="20"/>
          <w:szCs w:val="20"/>
        </w:rPr>
        <w:t>Comprehensive Support and Improvement</w:t>
      </w:r>
      <w:r w:rsidRPr="002A2B54">
        <w:rPr>
          <w:rFonts w:ascii="Aptos" w:hAnsi="Aptos"/>
          <w:sz w:val="20"/>
          <w:szCs w:val="20"/>
        </w:rPr>
        <w:t xml:space="preserve"> </w:t>
      </w:r>
      <w:r>
        <w:rPr>
          <w:rFonts w:ascii="Aptos" w:hAnsi="Aptos"/>
          <w:sz w:val="20"/>
          <w:szCs w:val="20"/>
        </w:rPr>
        <w:t>S</w:t>
      </w:r>
      <w:r w:rsidRPr="002A2B54">
        <w:rPr>
          <w:rFonts w:ascii="Aptos" w:hAnsi="Aptos"/>
          <w:sz w:val="20"/>
          <w:szCs w:val="20"/>
        </w:rPr>
        <w:t xml:space="preserve">chools, the Multi-year School Support Plan must be written by the </w:t>
      </w:r>
      <w:r>
        <w:rPr>
          <w:rFonts w:ascii="Aptos" w:hAnsi="Aptos"/>
          <w:sz w:val="20"/>
          <w:szCs w:val="20"/>
        </w:rPr>
        <w:t>school division</w:t>
      </w:r>
      <w:r w:rsidRPr="002A2B54">
        <w:rPr>
          <w:rFonts w:ascii="Aptos" w:hAnsi="Aptos"/>
          <w:sz w:val="20"/>
          <w:szCs w:val="20"/>
        </w:rPr>
        <w:t xml:space="preserve"> for the school and include four evidence-based Interventions. The proposed plan must be approved by the principal and </w:t>
      </w:r>
      <w:r>
        <w:rPr>
          <w:rFonts w:ascii="Aptos" w:hAnsi="Aptos"/>
          <w:sz w:val="20"/>
          <w:szCs w:val="20"/>
        </w:rPr>
        <w:t>division</w:t>
      </w:r>
      <w:r w:rsidRPr="002A2B54">
        <w:rPr>
          <w:rFonts w:ascii="Aptos" w:hAnsi="Aptos"/>
          <w:sz w:val="20"/>
          <w:szCs w:val="20"/>
        </w:rPr>
        <w:t>, reviewed by the local school board, and submitted to the Virginia Department of Education</w:t>
      </w:r>
      <w:r>
        <w:rPr>
          <w:rFonts w:ascii="Aptos" w:hAnsi="Aptos"/>
          <w:sz w:val="20"/>
          <w:szCs w:val="20"/>
        </w:rPr>
        <w:t xml:space="preserve"> (the Department)</w:t>
      </w:r>
      <w:r w:rsidRPr="002A2B54">
        <w:rPr>
          <w:rFonts w:ascii="Aptos" w:hAnsi="Aptos"/>
          <w:sz w:val="20"/>
          <w:szCs w:val="20"/>
        </w:rPr>
        <w:t xml:space="preserve"> by the Division Superintendent for final approval. The Virginia Department of Education will review the plan and may request </w:t>
      </w:r>
      <w:r>
        <w:rPr>
          <w:rFonts w:ascii="Aptos" w:hAnsi="Aptos"/>
          <w:sz w:val="20"/>
          <w:szCs w:val="20"/>
        </w:rPr>
        <w:t xml:space="preserve">revisions </w:t>
      </w:r>
      <w:r w:rsidRPr="002A2B54">
        <w:rPr>
          <w:rFonts w:ascii="Aptos" w:hAnsi="Aptos"/>
          <w:sz w:val="20"/>
          <w:szCs w:val="20"/>
        </w:rPr>
        <w:t xml:space="preserve">before approving the </w:t>
      </w:r>
      <w:r>
        <w:rPr>
          <w:rFonts w:ascii="Aptos" w:hAnsi="Aptos"/>
          <w:sz w:val="20"/>
          <w:szCs w:val="20"/>
        </w:rPr>
        <w:t>plan</w:t>
      </w:r>
      <w:r w:rsidRPr="002A2B54">
        <w:rPr>
          <w:rFonts w:ascii="Aptos" w:hAnsi="Aptos"/>
          <w:sz w:val="20"/>
          <w:szCs w:val="20"/>
        </w:rPr>
        <w:t xml:space="preserve">. The </w:t>
      </w:r>
      <w:r>
        <w:rPr>
          <w:rFonts w:ascii="Aptos" w:hAnsi="Aptos"/>
          <w:sz w:val="20"/>
          <w:szCs w:val="20"/>
        </w:rPr>
        <w:t>Department-</w:t>
      </w:r>
      <w:r w:rsidRPr="002A2B54">
        <w:rPr>
          <w:rFonts w:ascii="Aptos" w:hAnsi="Aptos"/>
          <w:sz w:val="20"/>
          <w:szCs w:val="20"/>
        </w:rPr>
        <w:t>approved plan must be published on the division website and the school website. The Multi-year School Support Plan will be incorporated as a component of the school's comprehensive, unified, long-range plan. (8VAC20-132-280(C)(1)) (ESEA Section 1111(d)(1)(B)(v)).</w:t>
      </w:r>
    </w:p>
    <w:p w14:paraId="6651AE8E" w14:textId="77777777" w:rsidR="00616C4F" w:rsidRPr="002A2B54" w:rsidRDefault="00616C4F" w:rsidP="00F41E51">
      <w:pPr>
        <w:spacing w:after="200"/>
        <w:ind w:left="-547" w:right="-634"/>
        <w:rPr>
          <w:rFonts w:ascii="Aptos" w:hAnsi="Aptos"/>
          <w:sz w:val="20"/>
          <w:szCs w:val="20"/>
        </w:rPr>
      </w:pPr>
      <w:r w:rsidRPr="002A2B54">
        <w:rPr>
          <w:rFonts w:ascii="Aptos" w:hAnsi="Aptos"/>
          <w:sz w:val="20"/>
          <w:szCs w:val="20"/>
        </w:rPr>
        <w:t xml:space="preserve">For </w:t>
      </w:r>
      <w:r w:rsidRPr="002A2B54">
        <w:rPr>
          <w:rFonts w:ascii="Aptos" w:hAnsi="Aptos"/>
          <w:b/>
          <w:bCs/>
          <w:color w:val="003C71" w:themeColor="accent1"/>
          <w:sz w:val="20"/>
          <w:szCs w:val="20"/>
        </w:rPr>
        <w:t>Targeted Support and Improvement</w:t>
      </w:r>
      <w:r w:rsidRPr="002A2B54">
        <w:rPr>
          <w:rFonts w:ascii="Aptos" w:hAnsi="Aptos"/>
          <w:sz w:val="20"/>
          <w:szCs w:val="20"/>
        </w:rPr>
        <w:t xml:space="preserve"> and </w:t>
      </w:r>
      <w:r w:rsidRPr="002A2B54">
        <w:rPr>
          <w:rFonts w:ascii="Aptos" w:hAnsi="Aptos"/>
          <w:b/>
          <w:bCs/>
          <w:color w:val="003C71" w:themeColor="accent1"/>
          <w:sz w:val="20"/>
          <w:szCs w:val="20"/>
        </w:rPr>
        <w:t>Additional Targeted Support and Improvement</w:t>
      </w:r>
      <w:r w:rsidRPr="002A2B54">
        <w:rPr>
          <w:rFonts w:ascii="Aptos" w:hAnsi="Aptos"/>
          <w:sz w:val="20"/>
          <w:szCs w:val="20"/>
        </w:rPr>
        <w:t xml:space="preserve"> schools, the Multi-year School Support Plan must be written by the school and include two evidence-based Interventions. The proposed plan must be approved by </w:t>
      </w:r>
      <w:r>
        <w:rPr>
          <w:rFonts w:ascii="Aptos" w:hAnsi="Aptos"/>
          <w:sz w:val="20"/>
          <w:szCs w:val="20"/>
        </w:rPr>
        <w:t>school division</w:t>
      </w:r>
      <w:r w:rsidRPr="002A2B54">
        <w:rPr>
          <w:rFonts w:ascii="Aptos" w:hAnsi="Aptos"/>
          <w:sz w:val="20"/>
          <w:szCs w:val="20"/>
        </w:rPr>
        <w:t xml:space="preserve"> and the local school board. The approved plan must be published on the division website and the school website. The Multi-year School Support Plan will be incorporated as a component of the school's comprehensive, unified, long-range plan. (8VAC20-132-280(B)) (ESEA Section 1111(d)(2)(B)(iii)).</w:t>
      </w:r>
    </w:p>
    <w:p w14:paraId="66A258B2" w14:textId="77777777" w:rsidR="00616C4F" w:rsidRPr="002A2B54" w:rsidRDefault="00616C4F" w:rsidP="00F41E51">
      <w:pPr>
        <w:ind w:left="-547" w:right="-634"/>
        <w:rPr>
          <w:rFonts w:ascii="Aptos" w:hAnsi="Aptos"/>
          <w:sz w:val="20"/>
          <w:szCs w:val="20"/>
        </w:rPr>
      </w:pPr>
      <w:r w:rsidRPr="002A2B54">
        <w:rPr>
          <w:rFonts w:ascii="Aptos" w:hAnsi="Aptos"/>
          <w:sz w:val="20"/>
          <w:szCs w:val="20"/>
        </w:rPr>
        <w:t>By signing below, I certify that I have thoroughly reviewed the Multi-year School Support Plan for the federally identified school named in this document. I affirm that the plan:</w:t>
      </w:r>
    </w:p>
    <w:p w14:paraId="7D31A011" w14:textId="77777777" w:rsidR="00616C4F" w:rsidRPr="002A2B54" w:rsidRDefault="00616C4F" w:rsidP="00616C4F">
      <w:pPr>
        <w:pStyle w:val="ListParagraph"/>
        <w:numPr>
          <w:ilvl w:val="0"/>
          <w:numId w:val="2"/>
        </w:numPr>
        <w:ind w:right="-630"/>
        <w:rPr>
          <w:rFonts w:ascii="Aptos" w:hAnsi="Aptos"/>
          <w:sz w:val="20"/>
          <w:szCs w:val="20"/>
        </w:rPr>
      </w:pPr>
      <w:r w:rsidRPr="002A2B54">
        <w:rPr>
          <w:rFonts w:ascii="Aptos" w:hAnsi="Aptos"/>
          <w:sz w:val="20"/>
          <w:szCs w:val="20"/>
        </w:rPr>
        <w:t>Aligns with federal and state requirements for school improvement;</w:t>
      </w:r>
    </w:p>
    <w:p w14:paraId="73D6B298" w14:textId="77777777" w:rsidR="00616C4F" w:rsidRPr="002A2B54" w:rsidRDefault="00616C4F" w:rsidP="00616C4F">
      <w:pPr>
        <w:pStyle w:val="ListParagraph"/>
        <w:numPr>
          <w:ilvl w:val="0"/>
          <w:numId w:val="2"/>
        </w:numPr>
        <w:ind w:right="-630"/>
        <w:rPr>
          <w:rFonts w:ascii="Aptos" w:hAnsi="Aptos"/>
          <w:sz w:val="20"/>
          <w:szCs w:val="20"/>
        </w:rPr>
      </w:pPr>
      <w:r w:rsidRPr="002A2B54">
        <w:rPr>
          <w:rFonts w:ascii="Aptos" w:hAnsi="Aptos"/>
          <w:sz w:val="20"/>
          <w:szCs w:val="20"/>
        </w:rPr>
        <w:t>Addresses the needs identified through a school needs assessment;</w:t>
      </w:r>
    </w:p>
    <w:p w14:paraId="0E8E6C54" w14:textId="77777777" w:rsidR="00616C4F" w:rsidRPr="002A2B54" w:rsidRDefault="00616C4F" w:rsidP="00616C4F">
      <w:pPr>
        <w:pStyle w:val="ListParagraph"/>
        <w:numPr>
          <w:ilvl w:val="0"/>
          <w:numId w:val="2"/>
        </w:numPr>
        <w:ind w:right="-630"/>
        <w:rPr>
          <w:rFonts w:ascii="Aptos" w:hAnsi="Aptos"/>
          <w:sz w:val="20"/>
          <w:szCs w:val="20"/>
        </w:rPr>
      </w:pPr>
      <w:r w:rsidRPr="002A2B54">
        <w:rPr>
          <w:rFonts w:ascii="Aptos" w:hAnsi="Aptos"/>
          <w:sz w:val="20"/>
          <w:szCs w:val="20"/>
        </w:rPr>
        <w:t>Includes the minimum number of required evidence-based interventions;</w:t>
      </w:r>
    </w:p>
    <w:p w14:paraId="08DE96C7" w14:textId="77777777" w:rsidR="00616C4F" w:rsidRPr="002A2B54" w:rsidRDefault="00616C4F" w:rsidP="00616C4F">
      <w:pPr>
        <w:pStyle w:val="ListParagraph"/>
        <w:numPr>
          <w:ilvl w:val="0"/>
          <w:numId w:val="2"/>
        </w:numPr>
        <w:ind w:right="-630"/>
        <w:rPr>
          <w:rFonts w:ascii="Aptos" w:hAnsi="Aptos"/>
          <w:sz w:val="20"/>
          <w:szCs w:val="20"/>
        </w:rPr>
      </w:pPr>
      <w:r w:rsidRPr="002A2B54">
        <w:rPr>
          <w:rFonts w:ascii="Aptos" w:hAnsi="Aptos"/>
          <w:sz w:val="20"/>
          <w:szCs w:val="20"/>
        </w:rPr>
        <w:t>Reflects stakeholder input and collaboration; and</w:t>
      </w:r>
    </w:p>
    <w:p w14:paraId="5E4B15FA" w14:textId="77777777" w:rsidR="00616C4F" w:rsidRPr="002A2B54" w:rsidRDefault="00616C4F" w:rsidP="00616C4F">
      <w:pPr>
        <w:pStyle w:val="ListParagraph"/>
        <w:numPr>
          <w:ilvl w:val="0"/>
          <w:numId w:val="2"/>
        </w:numPr>
        <w:ind w:right="-630"/>
        <w:rPr>
          <w:rFonts w:ascii="Aptos" w:hAnsi="Aptos"/>
          <w:sz w:val="20"/>
          <w:szCs w:val="20"/>
        </w:rPr>
      </w:pPr>
      <w:r w:rsidRPr="002A2B54">
        <w:rPr>
          <w:rFonts w:ascii="Aptos" w:hAnsi="Aptos"/>
          <w:sz w:val="20"/>
          <w:szCs w:val="20"/>
        </w:rPr>
        <w:t>Establishes clear goals, timelines, and progress monitoring processes.</w:t>
      </w:r>
    </w:p>
    <w:p w14:paraId="0196EED1" w14:textId="77777777" w:rsidR="00616C4F" w:rsidRPr="002A2B54" w:rsidRDefault="00616C4F" w:rsidP="00F41E51">
      <w:pPr>
        <w:spacing w:after="360"/>
        <w:ind w:left="-547" w:right="-634"/>
        <w:rPr>
          <w:rFonts w:ascii="Aptos" w:hAnsi="Aptos"/>
          <w:sz w:val="20"/>
          <w:szCs w:val="20"/>
        </w:rPr>
      </w:pPr>
      <w:r w:rsidRPr="002A2B54">
        <w:rPr>
          <w:rFonts w:ascii="Aptos" w:hAnsi="Aptos"/>
          <w:sz w:val="20"/>
          <w:szCs w:val="20"/>
        </w:rPr>
        <w:t>I approve the contents of this plan and commit to supporting its implementation with fidelity to ensure improved outcomes for all students.</w:t>
      </w:r>
    </w:p>
    <w:tbl>
      <w:tblPr>
        <w:tblStyle w:val="TableGrid"/>
        <w:tblW w:w="10260" w:type="dxa"/>
        <w:jc w:val="center"/>
        <w:tblInd w:w="0" w:type="dxa"/>
        <w:tblLook w:val="04A0" w:firstRow="1" w:lastRow="0" w:firstColumn="1" w:lastColumn="0" w:noHBand="0" w:noVBand="1"/>
      </w:tblPr>
      <w:tblGrid>
        <w:gridCol w:w="3109"/>
        <w:gridCol w:w="221"/>
        <w:gridCol w:w="3330"/>
        <w:gridCol w:w="268"/>
        <w:gridCol w:w="3332"/>
      </w:tblGrid>
      <w:tr w:rsidR="00616C4F" w:rsidRPr="002A2B54" w14:paraId="6EC14E0F" w14:textId="77777777" w:rsidTr="00DC6C79">
        <w:trPr>
          <w:trHeight w:val="20"/>
          <w:jc w:val="center"/>
        </w:trPr>
        <w:tc>
          <w:tcPr>
            <w:tcW w:w="3109" w:type="dxa"/>
            <w:tcBorders>
              <w:top w:val="single" w:sz="4" w:space="0" w:color="auto"/>
            </w:tcBorders>
          </w:tcPr>
          <w:p w14:paraId="165476FC" w14:textId="77777777" w:rsidR="00616C4F" w:rsidRPr="002A2B54" w:rsidRDefault="00616C4F">
            <w:pPr>
              <w:ind w:right="198"/>
              <w:jc w:val="center"/>
              <w:rPr>
                <w:rFonts w:ascii="Aptos" w:hAnsi="Aptos"/>
                <w:sz w:val="20"/>
                <w:szCs w:val="20"/>
              </w:rPr>
            </w:pPr>
            <w:r w:rsidRPr="002A2B54">
              <w:rPr>
                <w:rFonts w:ascii="Aptos" w:hAnsi="Aptos"/>
                <w:sz w:val="20"/>
                <w:szCs w:val="20"/>
              </w:rPr>
              <w:t>Principal Name</w:t>
            </w:r>
          </w:p>
        </w:tc>
        <w:tc>
          <w:tcPr>
            <w:tcW w:w="221" w:type="dxa"/>
          </w:tcPr>
          <w:p w14:paraId="416557B9" w14:textId="77777777" w:rsidR="00616C4F" w:rsidRPr="002A2B54" w:rsidRDefault="00616C4F">
            <w:pPr>
              <w:ind w:right="198"/>
              <w:jc w:val="center"/>
              <w:rPr>
                <w:rFonts w:ascii="Aptos" w:hAnsi="Aptos"/>
                <w:sz w:val="20"/>
                <w:szCs w:val="20"/>
              </w:rPr>
            </w:pPr>
          </w:p>
        </w:tc>
        <w:tc>
          <w:tcPr>
            <w:tcW w:w="3330" w:type="dxa"/>
            <w:tcBorders>
              <w:top w:val="single" w:sz="4" w:space="0" w:color="auto"/>
            </w:tcBorders>
          </w:tcPr>
          <w:p w14:paraId="67E31FB2" w14:textId="77777777" w:rsidR="00616C4F" w:rsidRPr="002A2B54" w:rsidRDefault="00616C4F">
            <w:pPr>
              <w:ind w:right="198"/>
              <w:jc w:val="center"/>
              <w:rPr>
                <w:rFonts w:ascii="Aptos" w:hAnsi="Aptos"/>
                <w:sz w:val="20"/>
                <w:szCs w:val="20"/>
              </w:rPr>
            </w:pPr>
            <w:r w:rsidRPr="002A2B54">
              <w:rPr>
                <w:rFonts w:ascii="Aptos" w:hAnsi="Aptos"/>
                <w:sz w:val="20"/>
                <w:szCs w:val="20"/>
              </w:rPr>
              <w:t>Principal Signature</w:t>
            </w:r>
          </w:p>
        </w:tc>
        <w:tc>
          <w:tcPr>
            <w:tcW w:w="268" w:type="dxa"/>
          </w:tcPr>
          <w:p w14:paraId="0F43DCC3" w14:textId="77777777" w:rsidR="00616C4F" w:rsidRPr="002A2B54" w:rsidRDefault="00616C4F">
            <w:pPr>
              <w:ind w:right="198"/>
              <w:jc w:val="center"/>
              <w:rPr>
                <w:rFonts w:ascii="Aptos" w:hAnsi="Aptos"/>
                <w:sz w:val="20"/>
                <w:szCs w:val="20"/>
              </w:rPr>
            </w:pPr>
          </w:p>
        </w:tc>
        <w:tc>
          <w:tcPr>
            <w:tcW w:w="3332" w:type="dxa"/>
            <w:tcBorders>
              <w:top w:val="single" w:sz="4" w:space="0" w:color="auto"/>
            </w:tcBorders>
          </w:tcPr>
          <w:p w14:paraId="3978EA4D" w14:textId="77777777" w:rsidR="00616C4F" w:rsidRPr="002A2B54" w:rsidRDefault="00616C4F">
            <w:pPr>
              <w:ind w:right="198"/>
              <w:jc w:val="center"/>
              <w:rPr>
                <w:rFonts w:ascii="Aptos" w:hAnsi="Aptos"/>
                <w:sz w:val="20"/>
                <w:szCs w:val="20"/>
              </w:rPr>
            </w:pPr>
            <w:r w:rsidRPr="002A2B54">
              <w:rPr>
                <w:rFonts w:ascii="Aptos" w:hAnsi="Aptos"/>
                <w:sz w:val="20"/>
                <w:szCs w:val="20"/>
              </w:rPr>
              <w:t>Date Approved</w:t>
            </w:r>
          </w:p>
        </w:tc>
      </w:tr>
      <w:tr w:rsidR="00616C4F" w:rsidRPr="002A2B54" w14:paraId="626DDFF6" w14:textId="77777777" w:rsidTr="00DC6C79">
        <w:trPr>
          <w:trHeight w:val="20"/>
          <w:jc w:val="center"/>
        </w:trPr>
        <w:tc>
          <w:tcPr>
            <w:tcW w:w="3109" w:type="dxa"/>
            <w:tcBorders>
              <w:bottom w:val="single" w:sz="4" w:space="0" w:color="auto"/>
            </w:tcBorders>
          </w:tcPr>
          <w:p w14:paraId="08DC773C" w14:textId="77777777" w:rsidR="00616C4F" w:rsidRPr="002A2B54" w:rsidRDefault="00616C4F">
            <w:pPr>
              <w:ind w:right="198"/>
              <w:jc w:val="center"/>
              <w:rPr>
                <w:rFonts w:ascii="Aptos" w:hAnsi="Aptos"/>
                <w:sz w:val="20"/>
                <w:szCs w:val="20"/>
              </w:rPr>
            </w:pPr>
          </w:p>
        </w:tc>
        <w:tc>
          <w:tcPr>
            <w:tcW w:w="221" w:type="dxa"/>
          </w:tcPr>
          <w:p w14:paraId="0CD6EDED" w14:textId="77777777" w:rsidR="00616C4F" w:rsidRPr="002A2B54" w:rsidRDefault="00616C4F">
            <w:pPr>
              <w:ind w:right="198"/>
              <w:jc w:val="center"/>
              <w:rPr>
                <w:rFonts w:ascii="Aptos" w:hAnsi="Aptos"/>
                <w:sz w:val="20"/>
                <w:szCs w:val="20"/>
              </w:rPr>
            </w:pPr>
          </w:p>
        </w:tc>
        <w:tc>
          <w:tcPr>
            <w:tcW w:w="3330" w:type="dxa"/>
            <w:tcBorders>
              <w:bottom w:val="single" w:sz="4" w:space="0" w:color="auto"/>
            </w:tcBorders>
          </w:tcPr>
          <w:p w14:paraId="2C724842" w14:textId="77777777" w:rsidR="00616C4F" w:rsidRPr="002A2B54" w:rsidRDefault="00616C4F">
            <w:pPr>
              <w:ind w:right="198"/>
              <w:jc w:val="center"/>
              <w:rPr>
                <w:rFonts w:ascii="Aptos" w:hAnsi="Aptos"/>
                <w:sz w:val="20"/>
                <w:szCs w:val="20"/>
              </w:rPr>
            </w:pPr>
          </w:p>
        </w:tc>
        <w:tc>
          <w:tcPr>
            <w:tcW w:w="268" w:type="dxa"/>
          </w:tcPr>
          <w:p w14:paraId="374AD76E" w14:textId="77777777" w:rsidR="00616C4F" w:rsidRPr="002A2B54" w:rsidRDefault="00616C4F">
            <w:pPr>
              <w:ind w:right="198"/>
              <w:jc w:val="center"/>
              <w:rPr>
                <w:rFonts w:ascii="Aptos" w:hAnsi="Aptos"/>
                <w:sz w:val="20"/>
                <w:szCs w:val="20"/>
              </w:rPr>
            </w:pPr>
          </w:p>
        </w:tc>
        <w:tc>
          <w:tcPr>
            <w:tcW w:w="3332" w:type="dxa"/>
            <w:tcBorders>
              <w:bottom w:val="single" w:sz="4" w:space="0" w:color="auto"/>
            </w:tcBorders>
          </w:tcPr>
          <w:p w14:paraId="4D376D6D" w14:textId="77777777" w:rsidR="00616C4F" w:rsidRPr="002A2B54" w:rsidRDefault="00616C4F">
            <w:pPr>
              <w:ind w:right="198"/>
              <w:jc w:val="center"/>
              <w:rPr>
                <w:rFonts w:ascii="Aptos" w:hAnsi="Aptos"/>
                <w:sz w:val="20"/>
                <w:szCs w:val="20"/>
              </w:rPr>
            </w:pPr>
          </w:p>
        </w:tc>
      </w:tr>
      <w:tr w:rsidR="00616C4F" w:rsidRPr="002A2B54" w14:paraId="550A4BAE" w14:textId="77777777" w:rsidTr="00DC6C79">
        <w:trPr>
          <w:trHeight w:val="20"/>
          <w:jc w:val="center"/>
        </w:trPr>
        <w:tc>
          <w:tcPr>
            <w:tcW w:w="3109" w:type="dxa"/>
            <w:tcBorders>
              <w:top w:val="single" w:sz="4" w:space="0" w:color="auto"/>
            </w:tcBorders>
          </w:tcPr>
          <w:p w14:paraId="2C35D9C1" w14:textId="77777777" w:rsidR="00616C4F" w:rsidRPr="002A2B54" w:rsidRDefault="00616C4F">
            <w:pPr>
              <w:ind w:right="198"/>
              <w:jc w:val="center"/>
              <w:rPr>
                <w:rFonts w:ascii="Aptos" w:hAnsi="Aptos"/>
                <w:sz w:val="20"/>
                <w:szCs w:val="20"/>
              </w:rPr>
            </w:pPr>
            <w:r w:rsidRPr="002A2B54">
              <w:rPr>
                <w:rFonts w:ascii="Aptos" w:hAnsi="Aptos"/>
                <w:sz w:val="20"/>
                <w:szCs w:val="20"/>
              </w:rPr>
              <w:t>Division-Level Lead Name</w:t>
            </w:r>
          </w:p>
        </w:tc>
        <w:tc>
          <w:tcPr>
            <w:tcW w:w="221" w:type="dxa"/>
          </w:tcPr>
          <w:p w14:paraId="28EF7E7B" w14:textId="77777777" w:rsidR="00616C4F" w:rsidRPr="002A2B54" w:rsidRDefault="00616C4F">
            <w:pPr>
              <w:ind w:right="198"/>
              <w:jc w:val="center"/>
              <w:rPr>
                <w:rFonts w:ascii="Aptos" w:hAnsi="Aptos"/>
                <w:sz w:val="20"/>
                <w:szCs w:val="20"/>
              </w:rPr>
            </w:pPr>
          </w:p>
        </w:tc>
        <w:tc>
          <w:tcPr>
            <w:tcW w:w="3330" w:type="dxa"/>
            <w:tcBorders>
              <w:top w:val="single" w:sz="4" w:space="0" w:color="auto"/>
            </w:tcBorders>
          </w:tcPr>
          <w:p w14:paraId="06D40576" w14:textId="77777777" w:rsidR="00616C4F" w:rsidRPr="002A2B54" w:rsidRDefault="00616C4F">
            <w:pPr>
              <w:ind w:right="198"/>
              <w:jc w:val="center"/>
              <w:rPr>
                <w:rFonts w:ascii="Aptos" w:hAnsi="Aptos"/>
                <w:sz w:val="20"/>
                <w:szCs w:val="20"/>
              </w:rPr>
            </w:pPr>
            <w:r w:rsidRPr="002A2B54">
              <w:rPr>
                <w:rFonts w:ascii="Aptos" w:hAnsi="Aptos"/>
                <w:sz w:val="20"/>
                <w:szCs w:val="20"/>
              </w:rPr>
              <w:t>Division-Level Lead Signature</w:t>
            </w:r>
          </w:p>
        </w:tc>
        <w:tc>
          <w:tcPr>
            <w:tcW w:w="268" w:type="dxa"/>
          </w:tcPr>
          <w:p w14:paraId="0EE22C01" w14:textId="77777777" w:rsidR="00616C4F" w:rsidRPr="002A2B54" w:rsidRDefault="00616C4F">
            <w:pPr>
              <w:ind w:right="198"/>
              <w:jc w:val="center"/>
              <w:rPr>
                <w:rFonts w:ascii="Aptos" w:hAnsi="Aptos"/>
                <w:sz w:val="20"/>
                <w:szCs w:val="20"/>
              </w:rPr>
            </w:pPr>
          </w:p>
        </w:tc>
        <w:tc>
          <w:tcPr>
            <w:tcW w:w="3332" w:type="dxa"/>
            <w:tcBorders>
              <w:top w:val="single" w:sz="4" w:space="0" w:color="auto"/>
            </w:tcBorders>
          </w:tcPr>
          <w:p w14:paraId="15BED551" w14:textId="77777777" w:rsidR="00616C4F" w:rsidRPr="002A2B54" w:rsidRDefault="00616C4F">
            <w:pPr>
              <w:ind w:right="198"/>
              <w:jc w:val="center"/>
              <w:rPr>
                <w:rFonts w:ascii="Aptos" w:hAnsi="Aptos"/>
                <w:sz w:val="20"/>
                <w:szCs w:val="20"/>
              </w:rPr>
            </w:pPr>
            <w:r w:rsidRPr="002A2B54">
              <w:rPr>
                <w:rFonts w:ascii="Aptos" w:hAnsi="Aptos"/>
                <w:sz w:val="20"/>
                <w:szCs w:val="20"/>
              </w:rPr>
              <w:t>Date Approved</w:t>
            </w:r>
          </w:p>
        </w:tc>
      </w:tr>
      <w:tr w:rsidR="00616C4F" w:rsidRPr="002A2B54" w14:paraId="53A75694" w14:textId="77777777" w:rsidTr="00DC6C79">
        <w:trPr>
          <w:trHeight w:val="20"/>
          <w:jc w:val="center"/>
        </w:trPr>
        <w:tc>
          <w:tcPr>
            <w:tcW w:w="3109" w:type="dxa"/>
            <w:tcBorders>
              <w:bottom w:val="single" w:sz="4" w:space="0" w:color="auto"/>
            </w:tcBorders>
          </w:tcPr>
          <w:p w14:paraId="07064874" w14:textId="77777777" w:rsidR="00616C4F" w:rsidRPr="002A2B54" w:rsidRDefault="00616C4F">
            <w:pPr>
              <w:ind w:right="198"/>
              <w:jc w:val="center"/>
              <w:rPr>
                <w:rFonts w:ascii="Aptos" w:hAnsi="Aptos"/>
                <w:sz w:val="20"/>
                <w:szCs w:val="20"/>
              </w:rPr>
            </w:pPr>
          </w:p>
        </w:tc>
        <w:tc>
          <w:tcPr>
            <w:tcW w:w="221" w:type="dxa"/>
          </w:tcPr>
          <w:p w14:paraId="17162F62" w14:textId="77777777" w:rsidR="00616C4F" w:rsidRPr="002A2B54" w:rsidRDefault="00616C4F">
            <w:pPr>
              <w:ind w:right="198"/>
              <w:jc w:val="center"/>
              <w:rPr>
                <w:rFonts w:ascii="Aptos" w:hAnsi="Aptos"/>
                <w:sz w:val="20"/>
                <w:szCs w:val="20"/>
              </w:rPr>
            </w:pPr>
          </w:p>
        </w:tc>
        <w:tc>
          <w:tcPr>
            <w:tcW w:w="3330" w:type="dxa"/>
            <w:tcBorders>
              <w:bottom w:val="single" w:sz="4" w:space="0" w:color="auto"/>
            </w:tcBorders>
          </w:tcPr>
          <w:p w14:paraId="492480A4" w14:textId="77777777" w:rsidR="00616C4F" w:rsidRPr="002A2B54" w:rsidRDefault="00616C4F">
            <w:pPr>
              <w:ind w:right="198"/>
              <w:jc w:val="center"/>
              <w:rPr>
                <w:rFonts w:ascii="Aptos" w:hAnsi="Aptos"/>
                <w:sz w:val="20"/>
                <w:szCs w:val="20"/>
              </w:rPr>
            </w:pPr>
          </w:p>
        </w:tc>
        <w:tc>
          <w:tcPr>
            <w:tcW w:w="268" w:type="dxa"/>
          </w:tcPr>
          <w:p w14:paraId="1867FCB5" w14:textId="77777777" w:rsidR="00616C4F" w:rsidRPr="002A2B54" w:rsidRDefault="00616C4F">
            <w:pPr>
              <w:ind w:right="198"/>
              <w:jc w:val="center"/>
              <w:rPr>
                <w:rFonts w:ascii="Aptos" w:hAnsi="Aptos"/>
                <w:sz w:val="20"/>
                <w:szCs w:val="20"/>
              </w:rPr>
            </w:pPr>
          </w:p>
        </w:tc>
        <w:tc>
          <w:tcPr>
            <w:tcW w:w="3332" w:type="dxa"/>
            <w:tcBorders>
              <w:bottom w:val="single" w:sz="4" w:space="0" w:color="auto"/>
            </w:tcBorders>
          </w:tcPr>
          <w:p w14:paraId="68565929" w14:textId="77777777" w:rsidR="00616C4F" w:rsidRPr="002A2B54" w:rsidRDefault="00616C4F">
            <w:pPr>
              <w:ind w:right="198"/>
              <w:jc w:val="center"/>
              <w:rPr>
                <w:rFonts w:ascii="Aptos" w:hAnsi="Aptos"/>
                <w:sz w:val="20"/>
                <w:szCs w:val="20"/>
              </w:rPr>
            </w:pPr>
          </w:p>
        </w:tc>
      </w:tr>
      <w:tr w:rsidR="00616C4F" w:rsidRPr="002A2B54" w14:paraId="60F3927A" w14:textId="77777777" w:rsidTr="00DC6C79">
        <w:trPr>
          <w:trHeight w:val="20"/>
          <w:jc w:val="center"/>
        </w:trPr>
        <w:tc>
          <w:tcPr>
            <w:tcW w:w="3109" w:type="dxa"/>
            <w:tcBorders>
              <w:top w:val="single" w:sz="4" w:space="0" w:color="auto"/>
            </w:tcBorders>
          </w:tcPr>
          <w:p w14:paraId="55B1600E" w14:textId="77777777" w:rsidR="00616C4F" w:rsidRPr="002A2B54" w:rsidRDefault="00616C4F">
            <w:pPr>
              <w:ind w:right="198"/>
              <w:jc w:val="center"/>
              <w:rPr>
                <w:rFonts w:ascii="Aptos" w:hAnsi="Aptos"/>
                <w:sz w:val="20"/>
                <w:szCs w:val="20"/>
              </w:rPr>
            </w:pPr>
            <w:r w:rsidRPr="002A2B54">
              <w:rPr>
                <w:rFonts w:ascii="Aptos" w:hAnsi="Aptos"/>
                <w:sz w:val="20"/>
                <w:szCs w:val="20"/>
              </w:rPr>
              <w:t>Division Superintendent Name</w:t>
            </w:r>
          </w:p>
        </w:tc>
        <w:tc>
          <w:tcPr>
            <w:tcW w:w="221" w:type="dxa"/>
          </w:tcPr>
          <w:p w14:paraId="10BECF55" w14:textId="77777777" w:rsidR="00616C4F" w:rsidRPr="002A2B54" w:rsidRDefault="00616C4F">
            <w:pPr>
              <w:ind w:right="198"/>
              <w:jc w:val="center"/>
              <w:rPr>
                <w:rFonts w:ascii="Aptos" w:hAnsi="Aptos"/>
                <w:sz w:val="20"/>
                <w:szCs w:val="20"/>
              </w:rPr>
            </w:pPr>
          </w:p>
        </w:tc>
        <w:tc>
          <w:tcPr>
            <w:tcW w:w="3330" w:type="dxa"/>
            <w:tcBorders>
              <w:top w:val="single" w:sz="4" w:space="0" w:color="auto"/>
            </w:tcBorders>
          </w:tcPr>
          <w:p w14:paraId="0324A5FB" w14:textId="77777777" w:rsidR="00616C4F" w:rsidRPr="002A2B54" w:rsidRDefault="00616C4F">
            <w:pPr>
              <w:ind w:right="198"/>
              <w:jc w:val="center"/>
              <w:rPr>
                <w:rFonts w:ascii="Aptos" w:hAnsi="Aptos"/>
                <w:sz w:val="20"/>
                <w:szCs w:val="20"/>
              </w:rPr>
            </w:pPr>
            <w:r w:rsidRPr="002A2B54">
              <w:rPr>
                <w:rFonts w:ascii="Aptos" w:hAnsi="Aptos"/>
                <w:sz w:val="20"/>
                <w:szCs w:val="20"/>
              </w:rPr>
              <w:t>Division Superintendent Signature</w:t>
            </w:r>
          </w:p>
        </w:tc>
        <w:tc>
          <w:tcPr>
            <w:tcW w:w="268" w:type="dxa"/>
          </w:tcPr>
          <w:p w14:paraId="30004735" w14:textId="77777777" w:rsidR="00616C4F" w:rsidRPr="002A2B54" w:rsidRDefault="00616C4F">
            <w:pPr>
              <w:ind w:right="198"/>
              <w:jc w:val="center"/>
              <w:rPr>
                <w:rFonts w:ascii="Aptos" w:hAnsi="Aptos"/>
                <w:sz w:val="20"/>
                <w:szCs w:val="20"/>
              </w:rPr>
            </w:pPr>
          </w:p>
        </w:tc>
        <w:tc>
          <w:tcPr>
            <w:tcW w:w="3332" w:type="dxa"/>
            <w:tcBorders>
              <w:top w:val="single" w:sz="4" w:space="0" w:color="auto"/>
            </w:tcBorders>
          </w:tcPr>
          <w:p w14:paraId="15B87880" w14:textId="77777777" w:rsidR="00616C4F" w:rsidRPr="002A2B54" w:rsidRDefault="00616C4F">
            <w:pPr>
              <w:ind w:right="198"/>
              <w:jc w:val="center"/>
              <w:rPr>
                <w:rFonts w:ascii="Aptos" w:hAnsi="Aptos"/>
                <w:sz w:val="20"/>
                <w:szCs w:val="20"/>
              </w:rPr>
            </w:pPr>
            <w:r w:rsidRPr="002A2B54">
              <w:rPr>
                <w:rFonts w:ascii="Aptos" w:hAnsi="Aptos"/>
                <w:sz w:val="20"/>
                <w:szCs w:val="20"/>
              </w:rPr>
              <w:t>Date Approved</w:t>
            </w:r>
          </w:p>
        </w:tc>
      </w:tr>
      <w:tr w:rsidR="00616C4F" w:rsidRPr="002A2B54" w14:paraId="335EEE0F" w14:textId="77777777" w:rsidTr="00DC6C79">
        <w:trPr>
          <w:trHeight w:val="20"/>
          <w:jc w:val="center"/>
        </w:trPr>
        <w:tc>
          <w:tcPr>
            <w:tcW w:w="3109" w:type="dxa"/>
          </w:tcPr>
          <w:p w14:paraId="7B473333" w14:textId="77777777" w:rsidR="00616C4F" w:rsidRPr="002A2B54" w:rsidRDefault="00616C4F">
            <w:pPr>
              <w:ind w:right="198"/>
              <w:jc w:val="center"/>
              <w:rPr>
                <w:rFonts w:ascii="Aptos" w:hAnsi="Aptos"/>
                <w:sz w:val="20"/>
                <w:szCs w:val="20"/>
              </w:rPr>
            </w:pPr>
          </w:p>
        </w:tc>
        <w:tc>
          <w:tcPr>
            <w:tcW w:w="221" w:type="dxa"/>
          </w:tcPr>
          <w:p w14:paraId="75842668" w14:textId="77777777" w:rsidR="00616C4F" w:rsidRPr="002A2B54" w:rsidRDefault="00616C4F">
            <w:pPr>
              <w:ind w:right="198"/>
              <w:jc w:val="center"/>
              <w:rPr>
                <w:rFonts w:ascii="Aptos" w:hAnsi="Aptos"/>
                <w:sz w:val="20"/>
                <w:szCs w:val="20"/>
              </w:rPr>
            </w:pPr>
          </w:p>
        </w:tc>
        <w:tc>
          <w:tcPr>
            <w:tcW w:w="3330" w:type="dxa"/>
          </w:tcPr>
          <w:p w14:paraId="69C25FC9" w14:textId="77777777" w:rsidR="00616C4F" w:rsidRPr="002A2B54" w:rsidRDefault="00616C4F">
            <w:pPr>
              <w:ind w:right="198"/>
              <w:jc w:val="center"/>
              <w:rPr>
                <w:rFonts w:ascii="Aptos" w:hAnsi="Aptos"/>
                <w:sz w:val="20"/>
                <w:szCs w:val="20"/>
              </w:rPr>
            </w:pPr>
          </w:p>
        </w:tc>
        <w:tc>
          <w:tcPr>
            <w:tcW w:w="268" w:type="dxa"/>
          </w:tcPr>
          <w:p w14:paraId="60E19389" w14:textId="77777777" w:rsidR="00616C4F" w:rsidRPr="002A2B54" w:rsidRDefault="00616C4F">
            <w:pPr>
              <w:ind w:right="198"/>
              <w:jc w:val="center"/>
              <w:rPr>
                <w:rFonts w:ascii="Aptos" w:hAnsi="Aptos"/>
                <w:sz w:val="20"/>
                <w:szCs w:val="20"/>
              </w:rPr>
            </w:pPr>
          </w:p>
        </w:tc>
        <w:tc>
          <w:tcPr>
            <w:tcW w:w="3332" w:type="dxa"/>
            <w:tcBorders>
              <w:bottom w:val="single" w:sz="4" w:space="0" w:color="auto"/>
            </w:tcBorders>
          </w:tcPr>
          <w:p w14:paraId="48E5CFBA" w14:textId="77777777" w:rsidR="00616C4F" w:rsidRPr="002A2B54" w:rsidRDefault="00616C4F">
            <w:pPr>
              <w:ind w:right="198"/>
              <w:jc w:val="center"/>
              <w:rPr>
                <w:rFonts w:ascii="Aptos" w:hAnsi="Aptos"/>
                <w:sz w:val="20"/>
                <w:szCs w:val="20"/>
              </w:rPr>
            </w:pPr>
          </w:p>
        </w:tc>
      </w:tr>
      <w:tr w:rsidR="00616C4F" w:rsidRPr="002A2B54" w14:paraId="5486D554" w14:textId="77777777" w:rsidTr="00DC6C79">
        <w:trPr>
          <w:trHeight w:val="20"/>
          <w:jc w:val="center"/>
        </w:trPr>
        <w:tc>
          <w:tcPr>
            <w:tcW w:w="3109" w:type="dxa"/>
          </w:tcPr>
          <w:p w14:paraId="5BDF86F8" w14:textId="77777777" w:rsidR="00616C4F" w:rsidRPr="002A2B54" w:rsidRDefault="00616C4F">
            <w:pPr>
              <w:ind w:right="198"/>
              <w:jc w:val="center"/>
              <w:rPr>
                <w:rFonts w:ascii="Aptos" w:hAnsi="Aptos"/>
                <w:sz w:val="20"/>
                <w:szCs w:val="20"/>
              </w:rPr>
            </w:pPr>
          </w:p>
        </w:tc>
        <w:tc>
          <w:tcPr>
            <w:tcW w:w="221" w:type="dxa"/>
          </w:tcPr>
          <w:p w14:paraId="2949C9E9" w14:textId="77777777" w:rsidR="00616C4F" w:rsidRPr="002A2B54" w:rsidRDefault="00616C4F">
            <w:pPr>
              <w:ind w:right="198"/>
              <w:jc w:val="center"/>
              <w:rPr>
                <w:rFonts w:ascii="Aptos" w:hAnsi="Aptos"/>
                <w:sz w:val="20"/>
                <w:szCs w:val="20"/>
              </w:rPr>
            </w:pPr>
          </w:p>
        </w:tc>
        <w:tc>
          <w:tcPr>
            <w:tcW w:w="3330" w:type="dxa"/>
          </w:tcPr>
          <w:p w14:paraId="0ED3C61D" w14:textId="77777777" w:rsidR="00616C4F" w:rsidRPr="002A2B54" w:rsidRDefault="00616C4F">
            <w:pPr>
              <w:ind w:right="198"/>
              <w:jc w:val="center"/>
              <w:rPr>
                <w:rFonts w:ascii="Aptos" w:hAnsi="Aptos"/>
                <w:sz w:val="20"/>
                <w:szCs w:val="20"/>
              </w:rPr>
            </w:pPr>
          </w:p>
        </w:tc>
        <w:tc>
          <w:tcPr>
            <w:tcW w:w="268" w:type="dxa"/>
          </w:tcPr>
          <w:p w14:paraId="6D641189" w14:textId="77777777" w:rsidR="00616C4F" w:rsidRPr="002A2B54" w:rsidRDefault="00616C4F">
            <w:pPr>
              <w:ind w:right="198"/>
              <w:jc w:val="center"/>
              <w:rPr>
                <w:rFonts w:ascii="Aptos" w:hAnsi="Aptos"/>
                <w:sz w:val="20"/>
                <w:szCs w:val="20"/>
              </w:rPr>
            </w:pPr>
          </w:p>
        </w:tc>
        <w:tc>
          <w:tcPr>
            <w:tcW w:w="3332" w:type="dxa"/>
            <w:tcBorders>
              <w:top w:val="single" w:sz="4" w:space="0" w:color="auto"/>
            </w:tcBorders>
          </w:tcPr>
          <w:p w14:paraId="3301AE28" w14:textId="77777777" w:rsidR="00616C4F" w:rsidRPr="002A2B54" w:rsidRDefault="00616C4F">
            <w:pPr>
              <w:spacing w:after="0" w:line="240" w:lineRule="auto"/>
              <w:jc w:val="center"/>
              <w:rPr>
                <w:rFonts w:ascii="Aptos" w:hAnsi="Aptos"/>
                <w:sz w:val="20"/>
                <w:szCs w:val="20"/>
              </w:rPr>
            </w:pPr>
            <w:r w:rsidRPr="002A2B54">
              <w:rPr>
                <w:rFonts w:ascii="Aptos" w:hAnsi="Aptos"/>
                <w:sz w:val="20"/>
                <w:szCs w:val="20"/>
              </w:rPr>
              <w:t xml:space="preserve">Date Reviewed/Approved </w:t>
            </w:r>
          </w:p>
          <w:p w14:paraId="6282F1E5" w14:textId="77777777" w:rsidR="00616C4F" w:rsidRPr="002A2B54" w:rsidRDefault="00616C4F">
            <w:pPr>
              <w:spacing w:after="0" w:line="240" w:lineRule="auto"/>
              <w:jc w:val="center"/>
              <w:rPr>
                <w:rFonts w:ascii="Aptos" w:hAnsi="Aptos"/>
                <w:sz w:val="20"/>
                <w:szCs w:val="20"/>
              </w:rPr>
            </w:pPr>
            <w:r w:rsidRPr="002A2B54">
              <w:rPr>
                <w:rFonts w:ascii="Aptos" w:hAnsi="Aptos"/>
                <w:sz w:val="20"/>
                <w:szCs w:val="20"/>
              </w:rPr>
              <w:t>per School Board Minutes</w:t>
            </w:r>
          </w:p>
        </w:tc>
      </w:tr>
    </w:tbl>
    <w:p w14:paraId="730FCB25" w14:textId="77777777" w:rsidR="004E3AC3" w:rsidRPr="004E3AC3" w:rsidRDefault="004E3AC3" w:rsidP="004E3AC3">
      <w:pPr>
        <w:keepNext/>
        <w:keepLines/>
        <w:pBdr>
          <w:bottom w:val="single" w:sz="4" w:space="1" w:color="auto"/>
        </w:pBdr>
        <w:spacing w:before="360" w:after="0" w:line="240" w:lineRule="auto"/>
        <w:outlineLvl w:val="1"/>
        <w:rPr>
          <w:rFonts w:asciiTheme="majorHAnsi" w:eastAsiaTheme="majorEastAsia" w:hAnsiTheme="majorHAnsi" w:cs="Times New Roman"/>
          <w:b/>
          <w:color w:val="003C71" w:themeColor="accent1"/>
          <w:sz w:val="44"/>
          <w:szCs w:val="44"/>
        </w:rPr>
      </w:pPr>
      <w:bookmarkStart w:id="25" w:name="_Toc215655372"/>
      <w:r w:rsidRPr="004E3AC3">
        <w:rPr>
          <w:rFonts w:asciiTheme="majorHAnsi" w:eastAsiaTheme="majorEastAsia" w:hAnsiTheme="majorHAnsi" w:cs="Times New Roman"/>
          <w:color w:val="003C71" w:themeColor="accent1"/>
          <w:sz w:val="44"/>
          <w:szCs w:val="44"/>
        </w:rPr>
        <w:lastRenderedPageBreak/>
        <w:t>Additional Support and Next Steps</w:t>
      </w:r>
      <w:bookmarkEnd w:id="25"/>
    </w:p>
    <w:p w14:paraId="3708CC42" w14:textId="0D8FCE31" w:rsidR="008F42B8" w:rsidRPr="00783A76" w:rsidRDefault="004E3AC3" w:rsidP="00783A76">
      <w:pPr>
        <w:spacing w:before="240" w:after="240" w:line="240" w:lineRule="auto"/>
        <w:rPr>
          <w:rFonts w:eastAsiaTheme="minorHAnsi" w:cs="Times New Roman"/>
          <w:sz w:val="24"/>
          <w:szCs w:val="24"/>
        </w:rPr>
      </w:pPr>
      <w:r w:rsidRPr="004E3AC3">
        <w:rPr>
          <w:rFonts w:eastAsiaTheme="minorHAnsi" w:cs="Times New Roman"/>
          <w:sz w:val="24"/>
          <w:szCs w:val="24"/>
        </w:rPr>
        <w:t xml:space="preserve">This plan serves as the strategic roadmap for improvement and is included in the </w:t>
      </w:r>
      <w:hyperlink r:id="rId32">
        <w:r w:rsidRPr="004E3AC3">
          <w:rPr>
            <w:rFonts w:eastAsiaTheme="minorHAnsi" w:cs="Times New Roman"/>
            <w:color w:val="003B71"/>
            <w:sz w:val="24"/>
            <w:szCs w:val="24"/>
            <w:u w:val="single"/>
          </w:rPr>
          <w:t>suite of resources</w:t>
        </w:r>
      </w:hyperlink>
      <w:r w:rsidRPr="004E3AC3">
        <w:rPr>
          <w:rFonts w:eastAsiaTheme="minorHAnsi" w:cs="Times New Roman"/>
          <w:sz w:val="24"/>
          <w:szCs w:val="24"/>
        </w:rPr>
        <w:t xml:space="preserve"> provided by the Office of School Improvement. Supports are also available on the </w:t>
      </w:r>
      <w:hyperlink r:id="rId33">
        <w:r w:rsidRPr="004E3AC3">
          <w:rPr>
            <w:rFonts w:eastAsiaTheme="minorHAnsi" w:cs="Times New Roman"/>
            <w:color w:val="003B71"/>
            <w:sz w:val="24"/>
            <w:szCs w:val="24"/>
            <w:u w:val="single"/>
          </w:rPr>
          <w:t>Road to Readiness</w:t>
        </w:r>
      </w:hyperlink>
      <w:r w:rsidRPr="004E3AC3">
        <w:rPr>
          <w:rFonts w:eastAsiaTheme="minorHAnsi" w:cs="Times New Roman"/>
          <w:sz w:val="24"/>
          <w:szCs w:val="24"/>
        </w:rPr>
        <w:t xml:space="preserve"> webpage.</w:t>
      </w:r>
    </w:p>
    <w:sectPr w:rsidR="008F42B8" w:rsidRPr="00783A76" w:rsidSect="00974B12">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504A1" w14:textId="77777777" w:rsidR="00E60A06" w:rsidRDefault="00E60A06" w:rsidP="0020703F">
      <w:r>
        <w:separator/>
      </w:r>
    </w:p>
  </w:endnote>
  <w:endnote w:type="continuationSeparator" w:id="0">
    <w:p w14:paraId="4D35CF2F" w14:textId="77777777" w:rsidR="00E60A06" w:rsidRDefault="00E60A06" w:rsidP="00207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5922187"/>
      <w:docPartObj>
        <w:docPartGallery w:val="Page Numbers (Bottom of Page)"/>
        <w:docPartUnique/>
      </w:docPartObj>
    </w:sdtPr>
    <w:sdtContent>
      <w:p w14:paraId="198FAF3C" w14:textId="60DA87C1" w:rsidR="008473CA" w:rsidRDefault="008473CA" w:rsidP="009532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084EE8" w14:textId="77777777" w:rsidR="009D2461" w:rsidRDefault="009D2461" w:rsidP="002070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86316080"/>
      <w:docPartObj>
        <w:docPartGallery w:val="Page Numbers (Bottom of Page)"/>
        <w:docPartUnique/>
      </w:docPartObj>
    </w:sdtPr>
    <w:sdtContent>
      <w:p w14:paraId="0507EC91" w14:textId="7EBF5DEA" w:rsidR="008473CA" w:rsidRDefault="008473C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C33A9">
          <w:rPr>
            <w:rStyle w:val="PageNumber"/>
            <w:noProof/>
          </w:rPr>
          <w:t>1</w:t>
        </w:r>
        <w:r>
          <w:rPr>
            <w:rStyle w:val="PageNumber"/>
          </w:rPr>
          <w:fldChar w:fldCharType="end"/>
        </w:r>
      </w:p>
    </w:sdtContent>
  </w:sdt>
  <w:p w14:paraId="03C42EB5" w14:textId="287F97EC" w:rsidR="009D2461" w:rsidRPr="008473CA" w:rsidRDefault="008473CA" w:rsidP="008473CA">
    <w:pPr>
      <w:pStyle w:val="Footer"/>
      <w:jc w:val="right"/>
      <w:rPr>
        <w:sz w:val="16"/>
        <w:szCs w:val="16"/>
      </w:rPr>
    </w:pPr>
    <w:r w:rsidRPr="00F41A1C">
      <w:rPr>
        <w:smallCaps/>
        <w:sz w:val="16"/>
        <w:szCs w:val="16"/>
      </w:rPr>
      <w:t>V</w:t>
    </w:r>
    <w:r w:rsidR="00F41A1C" w:rsidRPr="00F41A1C">
      <w:rPr>
        <w:smallCaps/>
        <w:sz w:val="16"/>
        <w:szCs w:val="16"/>
      </w:rPr>
      <w:t>irginia</w:t>
    </w:r>
    <w:r w:rsidRPr="00F41A1C">
      <w:rPr>
        <w:smallCaps/>
        <w:sz w:val="16"/>
        <w:szCs w:val="16"/>
      </w:rPr>
      <w:t xml:space="preserve"> </w:t>
    </w:r>
    <w:r w:rsidR="00F41A1C" w:rsidRPr="00F41A1C">
      <w:rPr>
        <w:smallCaps/>
        <w:sz w:val="16"/>
        <w:szCs w:val="16"/>
      </w:rPr>
      <w:t>Department</w:t>
    </w:r>
    <w:r w:rsidRPr="00F41A1C">
      <w:rPr>
        <w:smallCaps/>
        <w:sz w:val="16"/>
        <w:szCs w:val="16"/>
      </w:rPr>
      <w:t xml:space="preserve"> </w:t>
    </w:r>
    <w:r w:rsidR="00F41A1C" w:rsidRPr="00F41A1C">
      <w:rPr>
        <w:smallCaps/>
        <w:sz w:val="16"/>
        <w:szCs w:val="16"/>
      </w:rPr>
      <w:t>of</w:t>
    </w:r>
    <w:r w:rsidRPr="00F41A1C">
      <w:rPr>
        <w:smallCaps/>
        <w:sz w:val="16"/>
        <w:szCs w:val="16"/>
      </w:rPr>
      <w:t xml:space="preserve"> E</w:t>
    </w:r>
    <w:r w:rsidR="00F41A1C" w:rsidRPr="00F41A1C">
      <w:rPr>
        <w:smallCaps/>
        <w:sz w:val="16"/>
        <w:szCs w:val="16"/>
      </w:rPr>
      <w:t>ducation</w:t>
    </w:r>
    <w:r>
      <w:rPr>
        <w:sz w:val="16"/>
        <w:szCs w:val="16"/>
      </w:rPr>
      <w:t xml:space="preserve"> | </w:t>
    </w:r>
    <w:hyperlink r:id="rId1" w:history="1">
      <w:r w:rsidRPr="008473CA">
        <w:rPr>
          <w:rStyle w:val="Hyperlink"/>
          <w:sz w:val="16"/>
          <w:szCs w:val="16"/>
        </w:rPr>
        <w:t>doe.virginia.gov</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1309947"/>
      <w:docPartObj>
        <w:docPartGallery w:val="Page Numbers (Bottom of Page)"/>
        <w:docPartUnique/>
      </w:docPartObj>
    </w:sdtPr>
    <w:sdtContent>
      <w:p w14:paraId="061C72A6" w14:textId="71C5357C" w:rsidR="009532B0" w:rsidRDefault="009532B0" w:rsidP="001D50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2519292" w14:textId="6B20267B" w:rsidR="00156053" w:rsidRPr="009532B0" w:rsidRDefault="00156053" w:rsidP="009532B0">
    <w:pPr>
      <w:pStyle w:val="Footer"/>
      <w:tabs>
        <w:tab w:val="clear" w:pos="4680"/>
        <w:tab w:val="clear" w:pos="9360"/>
        <w:tab w:val="right" w:pos="13680"/>
      </w:tabs>
      <w:rPr>
        <w:color w:val="212121"/>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8851926"/>
      <w:docPartObj>
        <w:docPartGallery w:val="Page Numbers (Bottom of Page)"/>
        <w:docPartUnique/>
      </w:docPartObj>
    </w:sdtPr>
    <w:sdtContent>
      <w:p w14:paraId="4604472B" w14:textId="77777777" w:rsidR="009532B0" w:rsidRDefault="009532B0" w:rsidP="001D50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2B2466" w14:textId="77777777" w:rsidR="009532B0" w:rsidRPr="009532B0" w:rsidRDefault="009532B0" w:rsidP="009532B0">
    <w:pPr>
      <w:pStyle w:val="Footer"/>
      <w:tabs>
        <w:tab w:val="clear" w:pos="4680"/>
        <w:tab w:val="clear" w:pos="9360"/>
        <w:tab w:val="right" w:pos="13680"/>
      </w:tabs>
      <w:rPr>
        <w:color w:val="212121"/>
        <w:sz w:val="20"/>
        <w:szCs w:val="20"/>
      </w:rPr>
    </w:pPr>
    <w:r w:rsidRPr="009532B0">
      <w:rPr>
        <w:color w:val="212121"/>
        <w:sz w:val="20"/>
        <w:szCs w:val="20"/>
      </w:rPr>
      <w:t>Multi-year School Support Plan</w:t>
    </w:r>
    <w:r>
      <w:rPr>
        <w:color w:val="212121"/>
        <w:sz w:val="20"/>
        <w:szCs w:val="20"/>
      </w:rPr>
      <w:tab/>
      <w:t>VDOE | doe.virginia.gov</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7906904"/>
      <w:docPartObj>
        <w:docPartGallery w:val="Page Numbers (Bottom of Page)"/>
        <w:docPartUnique/>
      </w:docPartObj>
    </w:sdtPr>
    <w:sdtContent>
      <w:p w14:paraId="2DEB3D4F" w14:textId="4C6CCC18" w:rsidR="009532B0" w:rsidRDefault="009532B0" w:rsidP="001D50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23E7FE65" w14:textId="5F13D6E1" w:rsidR="00870062" w:rsidRPr="009532B0" w:rsidRDefault="009532B0" w:rsidP="009532B0">
    <w:pPr>
      <w:pStyle w:val="Footer"/>
      <w:tabs>
        <w:tab w:val="clear" w:pos="4680"/>
        <w:tab w:val="clear" w:pos="9360"/>
        <w:tab w:val="right" w:pos="13680"/>
      </w:tabs>
      <w:rPr>
        <w:color w:val="212121"/>
        <w:sz w:val="20"/>
        <w:szCs w:val="20"/>
      </w:rPr>
    </w:pPr>
    <w:r w:rsidRPr="009532B0">
      <w:rPr>
        <w:color w:val="212121"/>
        <w:sz w:val="20"/>
        <w:szCs w:val="20"/>
      </w:rPr>
      <w:t>Multi-year School Support Plan</w:t>
    </w:r>
    <w:r>
      <w:rPr>
        <w:color w:val="212121"/>
        <w:sz w:val="20"/>
        <w:szCs w:val="20"/>
      </w:rPr>
      <w:tab/>
      <w:t>VDOE | doe.virginia.gov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49078" w14:textId="77777777" w:rsidR="00E60A06" w:rsidRDefault="00E60A06" w:rsidP="0020703F">
      <w:r>
        <w:separator/>
      </w:r>
    </w:p>
  </w:footnote>
  <w:footnote w:type="continuationSeparator" w:id="0">
    <w:p w14:paraId="15E42B77" w14:textId="77777777" w:rsidR="00E60A06" w:rsidRDefault="00E60A06" w:rsidP="00207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5B0EF" w14:textId="72866172" w:rsidR="00156053" w:rsidRDefault="0015605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0467" w14:textId="77777777" w:rsidR="00870062" w:rsidRDefault="0087006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7C58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76288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2A6348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F0A1A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ABAFC8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96C4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2E560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CEDEDC"/>
    <w:lvl w:ilvl="0">
      <w:start w:val="1"/>
      <w:numFmt w:val="bullet"/>
      <w:lvlText w:val=""/>
      <w:lvlJc w:val="left"/>
      <w:pPr>
        <w:ind w:left="720" w:hanging="360"/>
      </w:pPr>
      <w:rPr>
        <w:rFonts w:ascii="Symbol" w:hAnsi="Symbol" w:hint="default"/>
      </w:rPr>
    </w:lvl>
  </w:abstractNum>
  <w:abstractNum w:abstractNumId="8" w15:restartNumberingAfterBreak="0">
    <w:nsid w:val="FFFFFF88"/>
    <w:multiLevelType w:val="singleLevel"/>
    <w:tmpl w:val="0C3CA5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0AB34C"/>
    <w:lvl w:ilvl="0">
      <w:start w:val="1"/>
      <w:numFmt w:val="bullet"/>
      <w:pStyle w:val="ListBullet"/>
      <w:lvlText w:val=""/>
      <w:lvlJc w:val="left"/>
      <w:pPr>
        <w:ind w:left="360" w:hanging="360"/>
      </w:pPr>
      <w:rPr>
        <w:rFonts w:ascii="Symbol" w:hAnsi="Symbol" w:hint="default"/>
        <w:color w:val="003B71"/>
      </w:rPr>
    </w:lvl>
  </w:abstractNum>
  <w:abstractNum w:abstractNumId="10" w15:restartNumberingAfterBreak="0">
    <w:nsid w:val="00770BAC"/>
    <w:multiLevelType w:val="hybridMultilevel"/>
    <w:tmpl w:val="DD9A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701157"/>
    <w:multiLevelType w:val="hybridMultilevel"/>
    <w:tmpl w:val="D6CAA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837221"/>
    <w:multiLevelType w:val="multilevel"/>
    <w:tmpl w:val="5C22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4613A36"/>
    <w:multiLevelType w:val="multilevel"/>
    <w:tmpl w:val="DB5E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85247F"/>
    <w:multiLevelType w:val="multilevel"/>
    <w:tmpl w:val="9A729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6C16AE"/>
    <w:multiLevelType w:val="hybridMultilevel"/>
    <w:tmpl w:val="70A85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735493"/>
    <w:multiLevelType w:val="multilevel"/>
    <w:tmpl w:val="BA54E0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FFA2BEC"/>
    <w:multiLevelType w:val="hybridMultilevel"/>
    <w:tmpl w:val="8B5E101C"/>
    <w:lvl w:ilvl="0" w:tplc="7AEC379A">
      <w:start w:val="1"/>
      <w:numFmt w:val="bullet"/>
      <w:lvlText w:val="•"/>
      <w:lvlJc w:val="left"/>
      <w:pPr>
        <w:tabs>
          <w:tab w:val="num" w:pos="720"/>
        </w:tabs>
        <w:ind w:left="720" w:hanging="360"/>
      </w:pPr>
      <w:rPr>
        <w:rFonts w:ascii="Arial" w:hAnsi="Arial" w:hint="default"/>
      </w:rPr>
    </w:lvl>
    <w:lvl w:ilvl="1" w:tplc="5CA20ABA" w:tentative="1">
      <w:start w:val="1"/>
      <w:numFmt w:val="bullet"/>
      <w:lvlText w:val="•"/>
      <w:lvlJc w:val="left"/>
      <w:pPr>
        <w:tabs>
          <w:tab w:val="num" w:pos="1440"/>
        </w:tabs>
        <w:ind w:left="1440" w:hanging="360"/>
      </w:pPr>
      <w:rPr>
        <w:rFonts w:ascii="Arial" w:hAnsi="Arial" w:hint="default"/>
      </w:rPr>
    </w:lvl>
    <w:lvl w:ilvl="2" w:tplc="F6D25FF8" w:tentative="1">
      <w:start w:val="1"/>
      <w:numFmt w:val="bullet"/>
      <w:lvlText w:val="•"/>
      <w:lvlJc w:val="left"/>
      <w:pPr>
        <w:tabs>
          <w:tab w:val="num" w:pos="2160"/>
        </w:tabs>
        <w:ind w:left="2160" w:hanging="360"/>
      </w:pPr>
      <w:rPr>
        <w:rFonts w:ascii="Arial" w:hAnsi="Arial" w:hint="default"/>
      </w:rPr>
    </w:lvl>
    <w:lvl w:ilvl="3" w:tplc="30E04DF6" w:tentative="1">
      <w:start w:val="1"/>
      <w:numFmt w:val="bullet"/>
      <w:lvlText w:val="•"/>
      <w:lvlJc w:val="left"/>
      <w:pPr>
        <w:tabs>
          <w:tab w:val="num" w:pos="2880"/>
        </w:tabs>
        <w:ind w:left="2880" w:hanging="360"/>
      </w:pPr>
      <w:rPr>
        <w:rFonts w:ascii="Arial" w:hAnsi="Arial" w:hint="default"/>
      </w:rPr>
    </w:lvl>
    <w:lvl w:ilvl="4" w:tplc="358E03A8" w:tentative="1">
      <w:start w:val="1"/>
      <w:numFmt w:val="bullet"/>
      <w:lvlText w:val="•"/>
      <w:lvlJc w:val="left"/>
      <w:pPr>
        <w:tabs>
          <w:tab w:val="num" w:pos="3600"/>
        </w:tabs>
        <w:ind w:left="3600" w:hanging="360"/>
      </w:pPr>
      <w:rPr>
        <w:rFonts w:ascii="Arial" w:hAnsi="Arial" w:hint="default"/>
      </w:rPr>
    </w:lvl>
    <w:lvl w:ilvl="5" w:tplc="B7A605CE" w:tentative="1">
      <w:start w:val="1"/>
      <w:numFmt w:val="bullet"/>
      <w:lvlText w:val="•"/>
      <w:lvlJc w:val="left"/>
      <w:pPr>
        <w:tabs>
          <w:tab w:val="num" w:pos="4320"/>
        </w:tabs>
        <w:ind w:left="4320" w:hanging="360"/>
      </w:pPr>
      <w:rPr>
        <w:rFonts w:ascii="Arial" w:hAnsi="Arial" w:hint="default"/>
      </w:rPr>
    </w:lvl>
    <w:lvl w:ilvl="6" w:tplc="3336F9EE" w:tentative="1">
      <w:start w:val="1"/>
      <w:numFmt w:val="bullet"/>
      <w:lvlText w:val="•"/>
      <w:lvlJc w:val="left"/>
      <w:pPr>
        <w:tabs>
          <w:tab w:val="num" w:pos="5040"/>
        </w:tabs>
        <w:ind w:left="5040" w:hanging="360"/>
      </w:pPr>
      <w:rPr>
        <w:rFonts w:ascii="Arial" w:hAnsi="Arial" w:hint="default"/>
      </w:rPr>
    </w:lvl>
    <w:lvl w:ilvl="7" w:tplc="E206B31C" w:tentative="1">
      <w:start w:val="1"/>
      <w:numFmt w:val="bullet"/>
      <w:lvlText w:val="•"/>
      <w:lvlJc w:val="left"/>
      <w:pPr>
        <w:tabs>
          <w:tab w:val="num" w:pos="5760"/>
        </w:tabs>
        <w:ind w:left="5760" w:hanging="360"/>
      </w:pPr>
      <w:rPr>
        <w:rFonts w:ascii="Arial" w:hAnsi="Arial" w:hint="default"/>
      </w:rPr>
    </w:lvl>
    <w:lvl w:ilvl="8" w:tplc="D98A077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32F2A9C"/>
    <w:multiLevelType w:val="hybridMultilevel"/>
    <w:tmpl w:val="6E04E868"/>
    <w:lvl w:ilvl="0" w:tplc="BB8EB934">
      <w:numFmt w:val="bullet"/>
      <w:lvlText w:val="-"/>
      <w:lvlJc w:val="left"/>
      <w:pPr>
        <w:ind w:left="1080" w:hanging="360"/>
      </w:pPr>
      <w:rPr>
        <w:rFonts w:ascii="Lato" w:eastAsia="Lato" w:hAnsi="Lato" w:cs="Lato"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14B17444"/>
    <w:multiLevelType w:val="hybridMultilevel"/>
    <w:tmpl w:val="43625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8C58DC"/>
    <w:multiLevelType w:val="hybridMultilevel"/>
    <w:tmpl w:val="2744C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134C22"/>
    <w:multiLevelType w:val="multilevel"/>
    <w:tmpl w:val="D0DE8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6C2AAB"/>
    <w:multiLevelType w:val="hybridMultilevel"/>
    <w:tmpl w:val="5AF4964E"/>
    <w:lvl w:ilvl="0" w:tplc="B4326714">
      <w:start w:val="1"/>
      <w:numFmt w:val="bullet"/>
      <w:lvlText w:val="•"/>
      <w:lvlJc w:val="left"/>
      <w:pPr>
        <w:tabs>
          <w:tab w:val="num" w:pos="720"/>
        </w:tabs>
        <w:ind w:left="720" w:hanging="360"/>
      </w:pPr>
      <w:rPr>
        <w:rFonts w:ascii="Arial" w:hAnsi="Arial" w:hint="default"/>
      </w:rPr>
    </w:lvl>
    <w:lvl w:ilvl="1" w:tplc="D282830A" w:tentative="1">
      <w:start w:val="1"/>
      <w:numFmt w:val="bullet"/>
      <w:lvlText w:val="•"/>
      <w:lvlJc w:val="left"/>
      <w:pPr>
        <w:tabs>
          <w:tab w:val="num" w:pos="1440"/>
        </w:tabs>
        <w:ind w:left="1440" w:hanging="360"/>
      </w:pPr>
      <w:rPr>
        <w:rFonts w:ascii="Arial" w:hAnsi="Arial" w:hint="default"/>
      </w:rPr>
    </w:lvl>
    <w:lvl w:ilvl="2" w:tplc="B5FCFC46" w:tentative="1">
      <w:start w:val="1"/>
      <w:numFmt w:val="bullet"/>
      <w:lvlText w:val="•"/>
      <w:lvlJc w:val="left"/>
      <w:pPr>
        <w:tabs>
          <w:tab w:val="num" w:pos="2160"/>
        </w:tabs>
        <w:ind w:left="2160" w:hanging="360"/>
      </w:pPr>
      <w:rPr>
        <w:rFonts w:ascii="Arial" w:hAnsi="Arial" w:hint="default"/>
      </w:rPr>
    </w:lvl>
    <w:lvl w:ilvl="3" w:tplc="B4B88C24" w:tentative="1">
      <w:start w:val="1"/>
      <w:numFmt w:val="bullet"/>
      <w:lvlText w:val="•"/>
      <w:lvlJc w:val="left"/>
      <w:pPr>
        <w:tabs>
          <w:tab w:val="num" w:pos="2880"/>
        </w:tabs>
        <w:ind w:left="2880" w:hanging="360"/>
      </w:pPr>
      <w:rPr>
        <w:rFonts w:ascii="Arial" w:hAnsi="Arial" w:hint="default"/>
      </w:rPr>
    </w:lvl>
    <w:lvl w:ilvl="4" w:tplc="DA489C2A" w:tentative="1">
      <w:start w:val="1"/>
      <w:numFmt w:val="bullet"/>
      <w:lvlText w:val="•"/>
      <w:lvlJc w:val="left"/>
      <w:pPr>
        <w:tabs>
          <w:tab w:val="num" w:pos="3600"/>
        </w:tabs>
        <w:ind w:left="3600" w:hanging="360"/>
      </w:pPr>
      <w:rPr>
        <w:rFonts w:ascii="Arial" w:hAnsi="Arial" w:hint="default"/>
      </w:rPr>
    </w:lvl>
    <w:lvl w:ilvl="5" w:tplc="6EF04D20" w:tentative="1">
      <w:start w:val="1"/>
      <w:numFmt w:val="bullet"/>
      <w:lvlText w:val="•"/>
      <w:lvlJc w:val="left"/>
      <w:pPr>
        <w:tabs>
          <w:tab w:val="num" w:pos="4320"/>
        </w:tabs>
        <w:ind w:left="4320" w:hanging="360"/>
      </w:pPr>
      <w:rPr>
        <w:rFonts w:ascii="Arial" w:hAnsi="Arial" w:hint="default"/>
      </w:rPr>
    </w:lvl>
    <w:lvl w:ilvl="6" w:tplc="54409F86" w:tentative="1">
      <w:start w:val="1"/>
      <w:numFmt w:val="bullet"/>
      <w:lvlText w:val="•"/>
      <w:lvlJc w:val="left"/>
      <w:pPr>
        <w:tabs>
          <w:tab w:val="num" w:pos="5040"/>
        </w:tabs>
        <w:ind w:left="5040" w:hanging="360"/>
      </w:pPr>
      <w:rPr>
        <w:rFonts w:ascii="Arial" w:hAnsi="Arial" w:hint="default"/>
      </w:rPr>
    </w:lvl>
    <w:lvl w:ilvl="7" w:tplc="54AA60AC" w:tentative="1">
      <w:start w:val="1"/>
      <w:numFmt w:val="bullet"/>
      <w:lvlText w:val="•"/>
      <w:lvlJc w:val="left"/>
      <w:pPr>
        <w:tabs>
          <w:tab w:val="num" w:pos="5760"/>
        </w:tabs>
        <w:ind w:left="5760" w:hanging="360"/>
      </w:pPr>
      <w:rPr>
        <w:rFonts w:ascii="Arial" w:hAnsi="Arial" w:hint="default"/>
      </w:rPr>
    </w:lvl>
    <w:lvl w:ilvl="8" w:tplc="0E64867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1D8A0133"/>
    <w:multiLevelType w:val="hybridMultilevel"/>
    <w:tmpl w:val="7E10D3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064FC8"/>
    <w:multiLevelType w:val="hybridMultilevel"/>
    <w:tmpl w:val="CFDCB4D2"/>
    <w:lvl w:ilvl="0" w:tplc="4CE44B42">
      <w:start w:val="1"/>
      <w:numFmt w:val="bullet"/>
      <w:lvlText w:val="•"/>
      <w:lvlJc w:val="left"/>
      <w:pPr>
        <w:tabs>
          <w:tab w:val="num" w:pos="720"/>
        </w:tabs>
        <w:ind w:left="720" w:hanging="360"/>
      </w:pPr>
      <w:rPr>
        <w:rFonts w:ascii="Arial" w:hAnsi="Arial" w:hint="default"/>
      </w:rPr>
    </w:lvl>
    <w:lvl w:ilvl="1" w:tplc="A3B4E19E" w:tentative="1">
      <w:start w:val="1"/>
      <w:numFmt w:val="bullet"/>
      <w:lvlText w:val="•"/>
      <w:lvlJc w:val="left"/>
      <w:pPr>
        <w:tabs>
          <w:tab w:val="num" w:pos="1440"/>
        </w:tabs>
        <w:ind w:left="1440" w:hanging="360"/>
      </w:pPr>
      <w:rPr>
        <w:rFonts w:ascii="Arial" w:hAnsi="Arial" w:hint="default"/>
      </w:rPr>
    </w:lvl>
    <w:lvl w:ilvl="2" w:tplc="0138443A" w:tentative="1">
      <w:start w:val="1"/>
      <w:numFmt w:val="bullet"/>
      <w:lvlText w:val="•"/>
      <w:lvlJc w:val="left"/>
      <w:pPr>
        <w:tabs>
          <w:tab w:val="num" w:pos="2160"/>
        </w:tabs>
        <w:ind w:left="2160" w:hanging="360"/>
      </w:pPr>
      <w:rPr>
        <w:rFonts w:ascii="Arial" w:hAnsi="Arial" w:hint="default"/>
      </w:rPr>
    </w:lvl>
    <w:lvl w:ilvl="3" w:tplc="E32C8AFC" w:tentative="1">
      <w:start w:val="1"/>
      <w:numFmt w:val="bullet"/>
      <w:lvlText w:val="•"/>
      <w:lvlJc w:val="left"/>
      <w:pPr>
        <w:tabs>
          <w:tab w:val="num" w:pos="2880"/>
        </w:tabs>
        <w:ind w:left="2880" w:hanging="360"/>
      </w:pPr>
      <w:rPr>
        <w:rFonts w:ascii="Arial" w:hAnsi="Arial" w:hint="default"/>
      </w:rPr>
    </w:lvl>
    <w:lvl w:ilvl="4" w:tplc="63923A76" w:tentative="1">
      <w:start w:val="1"/>
      <w:numFmt w:val="bullet"/>
      <w:lvlText w:val="•"/>
      <w:lvlJc w:val="left"/>
      <w:pPr>
        <w:tabs>
          <w:tab w:val="num" w:pos="3600"/>
        </w:tabs>
        <w:ind w:left="3600" w:hanging="360"/>
      </w:pPr>
      <w:rPr>
        <w:rFonts w:ascii="Arial" w:hAnsi="Arial" w:hint="default"/>
      </w:rPr>
    </w:lvl>
    <w:lvl w:ilvl="5" w:tplc="38661F9E" w:tentative="1">
      <w:start w:val="1"/>
      <w:numFmt w:val="bullet"/>
      <w:lvlText w:val="•"/>
      <w:lvlJc w:val="left"/>
      <w:pPr>
        <w:tabs>
          <w:tab w:val="num" w:pos="4320"/>
        </w:tabs>
        <w:ind w:left="4320" w:hanging="360"/>
      </w:pPr>
      <w:rPr>
        <w:rFonts w:ascii="Arial" w:hAnsi="Arial" w:hint="default"/>
      </w:rPr>
    </w:lvl>
    <w:lvl w:ilvl="6" w:tplc="3B5EEE04" w:tentative="1">
      <w:start w:val="1"/>
      <w:numFmt w:val="bullet"/>
      <w:lvlText w:val="•"/>
      <w:lvlJc w:val="left"/>
      <w:pPr>
        <w:tabs>
          <w:tab w:val="num" w:pos="5040"/>
        </w:tabs>
        <w:ind w:left="5040" w:hanging="360"/>
      </w:pPr>
      <w:rPr>
        <w:rFonts w:ascii="Arial" w:hAnsi="Arial" w:hint="default"/>
      </w:rPr>
    </w:lvl>
    <w:lvl w:ilvl="7" w:tplc="BF524154" w:tentative="1">
      <w:start w:val="1"/>
      <w:numFmt w:val="bullet"/>
      <w:lvlText w:val="•"/>
      <w:lvlJc w:val="left"/>
      <w:pPr>
        <w:tabs>
          <w:tab w:val="num" w:pos="5760"/>
        </w:tabs>
        <w:ind w:left="5760" w:hanging="360"/>
      </w:pPr>
      <w:rPr>
        <w:rFonts w:ascii="Arial" w:hAnsi="Arial" w:hint="default"/>
      </w:rPr>
    </w:lvl>
    <w:lvl w:ilvl="8" w:tplc="BFF829E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9D50810"/>
    <w:multiLevelType w:val="hybridMultilevel"/>
    <w:tmpl w:val="035A1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CE344B5"/>
    <w:multiLevelType w:val="hybridMultilevel"/>
    <w:tmpl w:val="3E5E2D96"/>
    <w:lvl w:ilvl="0" w:tplc="381879B6">
      <w:start w:val="1"/>
      <w:numFmt w:val="bullet"/>
      <w:lvlText w:val="•"/>
      <w:lvlJc w:val="left"/>
      <w:pPr>
        <w:tabs>
          <w:tab w:val="num" w:pos="720"/>
        </w:tabs>
        <w:ind w:left="720" w:hanging="360"/>
      </w:pPr>
      <w:rPr>
        <w:rFonts w:ascii="Arial" w:hAnsi="Arial" w:hint="default"/>
      </w:rPr>
    </w:lvl>
    <w:lvl w:ilvl="1" w:tplc="B4442480" w:tentative="1">
      <w:start w:val="1"/>
      <w:numFmt w:val="bullet"/>
      <w:lvlText w:val="•"/>
      <w:lvlJc w:val="left"/>
      <w:pPr>
        <w:tabs>
          <w:tab w:val="num" w:pos="1440"/>
        </w:tabs>
        <w:ind w:left="1440" w:hanging="360"/>
      </w:pPr>
      <w:rPr>
        <w:rFonts w:ascii="Arial" w:hAnsi="Arial" w:hint="default"/>
      </w:rPr>
    </w:lvl>
    <w:lvl w:ilvl="2" w:tplc="CD3C078E" w:tentative="1">
      <w:start w:val="1"/>
      <w:numFmt w:val="bullet"/>
      <w:lvlText w:val="•"/>
      <w:lvlJc w:val="left"/>
      <w:pPr>
        <w:tabs>
          <w:tab w:val="num" w:pos="2160"/>
        </w:tabs>
        <w:ind w:left="2160" w:hanging="360"/>
      </w:pPr>
      <w:rPr>
        <w:rFonts w:ascii="Arial" w:hAnsi="Arial" w:hint="default"/>
      </w:rPr>
    </w:lvl>
    <w:lvl w:ilvl="3" w:tplc="37F632E4" w:tentative="1">
      <w:start w:val="1"/>
      <w:numFmt w:val="bullet"/>
      <w:lvlText w:val="•"/>
      <w:lvlJc w:val="left"/>
      <w:pPr>
        <w:tabs>
          <w:tab w:val="num" w:pos="2880"/>
        </w:tabs>
        <w:ind w:left="2880" w:hanging="360"/>
      </w:pPr>
      <w:rPr>
        <w:rFonts w:ascii="Arial" w:hAnsi="Arial" w:hint="default"/>
      </w:rPr>
    </w:lvl>
    <w:lvl w:ilvl="4" w:tplc="A1A0DE18" w:tentative="1">
      <w:start w:val="1"/>
      <w:numFmt w:val="bullet"/>
      <w:lvlText w:val="•"/>
      <w:lvlJc w:val="left"/>
      <w:pPr>
        <w:tabs>
          <w:tab w:val="num" w:pos="3600"/>
        </w:tabs>
        <w:ind w:left="3600" w:hanging="360"/>
      </w:pPr>
      <w:rPr>
        <w:rFonts w:ascii="Arial" w:hAnsi="Arial" w:hint="default"/>
      </w:rPr>
    </w:lvl>
    <w:lvl w:ilvl="5" w:tplc="FAD8CFD4" w:tentative="1">
      <w:start w:val="1"/>
      <w:numFmt w:val="bullet"/>
      <w:lvlText w:val="•"/>
      <w:lvlJc w:val="left"/>
      <w:pPr>
        <w:tabs>
          <w:tab w:val="num" w:pos="4320"/>
        </w:tabs>
        <w:ind w:left="4320" w:hanging="360"/>
      </w:pPr>
      <w:rPr>
        <w:rFonts w:ascii="Arial" w:hAnsi="Arial" w:hint="default"/>
      </w:rPr>
    </w:lvl>
    <w:lvl w:ilvl="6" w:tplc="B7DC29E0" w:tentative="1">
      <w:start w:val="1"/>
      <w:numFmt w:val="bullet"/>
      <w:lvlText w:val="•"/>
      <w:lvlJc w:val="left"/>
      <w:pPr>
        <w:tabs>
          <w:tab w:val="num" w:pos="5040"/>
        </w:tabs>
        <w:ind w:left="5040" w:hanging="360"/>
      </w:pPr>
      <w:rPr>
        <w:rFonts w:ascii="Arial" w:hAnsi="Arial" w:hint="default"/>
      </w:rPr>
    </w:lvl>
    <w:lvl w:ilvl="7" w:tplc="E1784B22" w:tentative="1">
      <w:start w:val="1"/>
      <w:numFmt w:val="bullet"/>
      <w:lvlText w:val="•"/>
      <w:lvlJc w:val="left"/>
      <w:pPr>
        <w:tabs>
          <w:tab w:val="num" w:pos="5760"/>
        </w:tabs>
        <w:ind w:left="5760" w:hanging="360"/>
      </w:pPr>
      <w:rPr>
        <w:rFonts w:ascii="Arial" w:hAnsi="Arial" w:hint="default"/>
      </w:rPr>
    </w:lvl>
    <w:lvl w:ilvl="8" w:tplc="CF34A98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2F686F91"/>
    <w:multiLevelType w:val="hybridMultilevel"/>
    <w:tmpl w:val="D09441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309C1924"/>
    <w:multiLevelType w:val="hybridMultilevel"/>
    <w:tmpl w:val="6B5C4810"/>
    <w:lvl w:ilvl="0" w:tplc="12244C1A">
      <w:start w:val="1"/>
      <w:numFmt w:val="bullet"/>
      <w:lvlText w:val="•"/>
      <w:lvlJc w:val="left"/>
      <w:pPr>
        <w:tabs>
          <w:tab w:val="num" w:pos="720"/>
        </w:tabs>
        <w:ind w:left="720" w:hanging="360"/>
      </w:pPr>
      <w:rPr>
        <w:rFonts w:ascii="Arial" w:hAnsi="Arial" w:hint="default"/>
      </w:rPr>
    </w:lvl>
    <w:lvl w:ilvl="1" w:tplc="E5465B7A" w:tentative="1">
      <w:start w:val="1"/>
      <w:numFmt w:val="bullet"/>
      <w:lvlText w:val="•"/>
      <w:lvlJc w:val="left"/>
      <w:pPr>
        <w:tabs>
          <w:tab w:val="num" w:pos="1440"/>
        </w:tabs>
        <w:ind w:left="1440" w:hanging="360"/>
      </w:pPr>
      <w:rPr>
        <w:rFonts w:ascii="Arial" w:hAnsi="Arial" w:hint="default"/>
      </w:rPr>
    </w:lvl>
    <w:lvl w:ilvl="2" w:tplc="C216378C" w:tentative="1">
      <w:start w:val="1"/>
      <w:numFmt w:val="bullet"/>
      <w:lvlText w:val="•"/>
      <w:lvlJc w:val="left"/>
      <w:pPr>
        <w:tabs>
          <w:tab w:val="num" w:pos="2160"/>
        </w:tabs>
        <w:ind w:left="2160" w:hanging="360"/>
      </w:pPr>
      <w:rPr>
        <w:rFonts w:ascii="Arial" w:hAnsi="Arial" w:hint="default"/>
      </w:rPr>
    </w:lvl>
    <w:lvl w:ilvl="3" w:tplc="6C7ADDDE" w:tentative="1">
      <w:start w:val="1"/>
      <w:numFmt w:val="bullet"/>
      <w:lvlText w:val="•"/>
      <w:lvlJc w:val="left"/>
      <w:pPr>
        <w:tabs>
          <w:tab w:val="num" w:pos="2880"/>
        </w:tabs>
        <w:ind w:left="2880" w:hanging="360"/>
      </w:pPr>
      <w:rPr>
        <w:rFonts w:ascii="Arial" w:hAnsi="Arial" w:hint="default"/>
      </w:rPr>
    </w:lvl>
    <w:lvl w:ilvl="4" w:tplc="4D8A073C" w:tentative="1">
      <w:start w:val="1"/>
      <w:numFmt w:val="bullet"/>
      <w:lvlText w:val="•"/>
      <w:lvlJc w:val="left"/>
      <w:pPr>
        <w:tabs>
          <w:tab w:val="num" w:pos="3600"/>
        </w:tabs>
        <w:ind w:left="3600" w:hanging="360"/>
      </w:pPr>
      <w:rPr>
        <w:rFonts w:ascii="Arial" w:hAnsi="Arial" w:hint="default"/>
      </w:rPr>
    </w:lvl>
    <w:lvl w:ilvl="5" w:tplc="D50E2FCE" w:tentative="1">
      <w:start w:val="1"/>
      <w:numFmt w:val="bullet"/>
      <w:lvlText w:val="•"/>
      <w:lvlJc w:val="left"/>
      <w:pPr>
        <w:tabs>
          <w:tab w:val="num" w:pos="4320"/>
        </w:tabs>
        <w:ind w:left="4320" w:hanging="360"/>
      </w:pPr>
      <w:rPr>
        <w:rFonts w:ascii="Arial" w:hAnsi="Arial" w:hint="default"/>
      </w:rPr>
    </w:lvl>
    <w:lvl w:ilvl="6" w:tplc="70609D58" w:tentative="1">
      <w:start w:val="1"/>
      <w:numFmt w:val="bullet"/>
      <w:lvlText w:val="•"/>
      <w:lvlJc w:val="left"/>
      <w:pPr>
        <w:tabs>
          <w:tab w:val="num" w:pos="5040"/>
        </w:tabs>
        <w:ind w:left="5040" w:hanging="360"/>
      </w:pPr>
      <w:rPr>
        <w:rFonts w:ascii="Arial" w:hAnsi="Arial" w:hint="default"/>
      </w:rPr>
    </w:lvl>
    <w:lvl w:ilvl="7" w:tplc="C8285640" w:tentative="1">
      <w:start w:val="1"/>
      <w:numFmt w:val="bullet"/>
      <w:lvlText w:val="•"/>
      <w:lvlJc w:val="left"/>
      <w:pPr>
        <w:tabs>
          <w:tab w:val="num" w:pos="5760"/>
        </w:tabs>
        <w:ind w:left="5760" w:hanging="360"/>
      </w:pPr>
      <w:rPr>
        <w:rFonts w:ascii="Arial" w:hAnsi="Arial" w:hint="default"/>
      </w:rPr>
    </w:lvl>
    <w:lvl w:ilvl="8" w:tplc="56545F8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32052780"/>
    <w:multiLevelType w:val="hybridMultilevel"/>
    <w:tmpl w:val="29DC5E5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7C2B45"/>
    <w:multiLevelType w:val="hybridMultilevel"/>
    <w:tmpl w:val="75F46D8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9D42EF0"/>
    <w:multiLevelType w:val="hybridMultilevel"/>
    <w:tmpl w:val="AE4E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676F88"/>
    <w:multiLevelType w:val="hybridMultilevel"/>
    <w:tmpl w:val="F0546994"/>
    <w:lvl w:ilvl="0" w:tplc="EDBA85F0">
      <w:start w:val="1"/>
      <w:numFmt w:val="bullet"/>
      <w:lvlText w:val="•"/>
      <w:lvlJc w:val="left"/>
      <w:pPr>
        <w:tabs>
          <w:tab w:val="num" w:pos="720"/>
        </w:tabs>
        <w:ind w:left="720" w:hanging="360"/>
      </w:pPr>
      <w:rPr>
        <w:rFonts w:ascii="Arial" w:hAnsi="Arial" w:hint="default"/>
      </w:rPr>
    </w:lvl>
    <w:lvl w:ilvl="1" w:tplc="BBAC4AA8" w:tentative="1">
      <w:start w:val="1"/>
      <w:numFmt w:val="bullet"/>
      <w:lvlText w:val="•"/>
      <w:lvlJc w:val="left"/>
      <w:pPr>
        <w:tabs>
          <w:tab w:val="num" w:pos="1440"/>
        </w:tabs>
        <w:ind w:left="1440" w:hanging="360"/>
      </w:pPr>
      <w:rPr>
        <w:rFonts w:ascii="Arial" w:hAnsi="Arial" w:hint="default"/>
      </w:rPr>
    </w:lvl>
    <w:lvl w:ilvl="2" w:tplc="84BA3D16" w:tentative="1">
      <w:start w:val="1"/>
      <w:numFmt w:val="bullet"/>
      <w:lvlText w:val="•"/>
      <w:lvlJc w:val="left"/>
      <w:pPr>
        <w:tabs>
          <w:tab w:val="num" w:pos="2160"/>
        </w:tabs>
        <w:ind w:left="2160" w:hanging="360"/>
      </w:pPr>
      <w:rPr>
        <w:rFonts w:ascii="Arial" w:hAnsi="Arial" w:hint="default"/>
      </w:rPr>
    </w:lvl>
    <w:lvl w:ilvl="3" w:tplc="FFCE4290" w:tentative="1">
      <w:start w:val="1"/>
      <w:numFmt w:val="bullet"/>
      <w:lvlText w:val="•"/>
      <w:lvlJc w:val="left"/>
      <w:pPr>
        <w:tabs>
          <w:tab w:val="num" w:pos="2880"/>
        </w:tabs>
        <w:ind w:left="2880" w:hanging="360"/>
      </w:pPr>
      <w:rPr>
        <w:rFonts w:ascii="Arial" w:hAnsi="Arial" w:hint="default"/>
      </w:rPr>
    </w:lvl>
    <w:lvl w:ilvl="4" w:tplc="ECDAFE8E" w:tentative="1">
      <w:start w:val="1"/>
      <w:numFmt w:val="bullet"/>
      <w:lvlText w:val="•"/>
      <w:lvlJc w:val="left"/>
      <w:pPr>
        <w:tabs>
          <w:tab w:val="num" w:pos="3600"/>
        </w:tabs>
        <w:ind w:left="3600" w:hanging="360"/>
      </w:pPr>
      <w:rPr>
        <w:rFonts w:ascii="Arial" w:hAnsi="Arial" w:hint="default"/>
      </w:rPr>
    </w:lvl>
    <w:lvl w:ilvl="5" w:tplc="1DB05C44" w:tentative="1">
      <w:start w:val="1"/>
      <w:numFmt w:val="bullet"/>
      <w:lvlText w:val="•"/>
      <w:lvlJc w:val="left"/>
      <w:pPr>
        <w:tabs>
          <w:tab w:val="num" w:pos="4320"/>
        </w:tabs>
        <w:ind w:left="4320" w:hanging="360"/>
      </w:pPr>
      <w:rPr>
        <w:rFonts w:ascii="Arial" w:hAnsi="Arial" w:hint="default"/>
      </w:rPr>
    </w:lvl>
    <w:lvl w:ilvl="6" w:tplc="0DDCF338" w:tentative="1">
      <w:start w:val="1"/>
      <w:numFmt w:val="bullet"/>
      <w:lvlText w:val="•"/>
      <w:lvlJc w:val="left"/>
      <w:pPr>
        <w:tabs>
          <w:tab w:val="num" w:pos="5040"/>
        </w:tabs>
        <w:ind w:left="5040" w:hanging="360"/>
      </w:pPr>
      <w:rPr>
        <w:rFonts w:ascii="Arial" w:hAnsi="Arial" w:hint="default"/>
      </w:rPr>
    </w:lvl>
    <w:lvl w:ilvl="7" w:tplc="612AF4E6" w:tentative="1">
      <w:start w:val="1"/>
      <w:numFmt w:val="bullet"/>
      <w:lvlText w:val="•"/>
      <w:lvlJc w:val="left"/>
      <w:pPr>
        <w:tabs>
          <w:tab w:val="num" w:pos="5760"/>
        </w:tabs>
        <w:ind w:left="5760" w:hanging="360"/>
      </w:pPr>
      <w:rPr>
        <w:rFonts w:ascii="Arial" w:hAnsi="Arial" w:hint="default"/>
      </w:rPr>
    </w:lvl>
    <w:lvl w:ilvl="8" w:tplc="D34235F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3EB26B77"/>
    <w:multiLevelType w:val="hybridMultilevel"/>
    <w:tmpl w:val="E81C08BA"/>
    <w:lvl w:ilvl="0" w:tplc="2BF6F3E4">
      <w:start w:val="1"/>
      <w:numFmt w:val="bullet"/>
      <w:lvlText w:val="•"/>
      <w:lvlJc w:val="left"/>
      <w:pPr>
        <w:tabs>
          <w:tab w:val="num" w:pos="720"/>
        </w:tabs>
        <w:ind w:left="720" w:hanging="360"/>
      </w:pPr>
      <w:rPr>
        <w:rFonts w:ascii="Arial" w:hAnsi="Arial" w:hint="default"/>
      </w:rPr>
    </w:lvl>
    <w:lvl w:ilvl="1" w:tplc="FDC29704" w:tentative="1">
      <w:start w:val="1"/>
      <w:numFmt w:val="bullet"/>
      <w:lvlText w:val="•"/>
      <w:lvlJc w:val="left"/>
      <w:pPr>
        <w:tabs>
          <w:tab w:val="num" w:pos="1440"/>
        </w:tabs>
        <w:ind w:left="1440" w:hanging="360"/>
      </w:pPr>
      <w:rPr>
        <w:rFonts w:ascii="Arial" w:hAnsi="Arial" w:hint="default"/>
      </w:rPr>
    </w:lvl>
    <w:lvl w:ilvl="2" w:tplc="E7AA1A9C" w:tentative="1">
      <w:start w:val="1"/>
      <w:numFmt w:val="bullet"/>
      <w:lvlText w:val="•"/>
      <w:lvlJc w:val="left"/>
      <w:pPr>
        <w:tabs>
          <w:tab w:val="num" w:pos="2160"/>
        </w:tabs>
        <w:ind w:left="2160" w:hanging="360"/>
      </w:pPr>
      <w:rPr>
        <w:rFonts w:ascii="Arial" w:hAnsi="Arial" w:hint="default"/>
      </w:rPr>
    </w:lvl>
    <w:lvl w:ilvl="3" w:tplc="1C3C8BFA" w:tentative="1">
      <w:start w:val="1"/>
      <w:numFmt w:val="bullet"/>
      <w:lvlText w:val="•"/>
      <w:lvlJc w:val="left"/>
      <w:pPr>
        <w:tabs>
          <w:tab w:val="num" w:pos="2880"/>
        </w:tabs>
        <w:ind w:left="2880" w:hanging="360"/>
      </w:pPr>
      <w:rPr>
        <w:rFonts w:ascii="Arial" w:hAnsi="Arial" w:hint="default"/>
      </w:rPr>
    </w:lvl>
    <w:lvl w:ilvl="4" w:tplc="8570A8AA" w:tentative="1">
      <w:start w:val="1"/>
      <w:numFmt w:val="bullet"/>
      <w:lvlText w:val="•"/>
      <w:lvlJc w:val="left"/>
      <w:pPr>
        <w:tabs>
          <w:tab w:val="num" w:pos="3600"/>
        </w:tabs>
        <w:ind w:left="3600" w:hanging="360"/>
      </w:pPr>
      <w:rPr>
        <w:rFonts w:ascii="Arial" w:hAnsi="Arial" w:hint="default"/>
      </w:rPr>
    </w:lvl>
    <w:lvl w:ilvl="5" w:tplc="FD9AA5D2" w:tentative="1">
      <w:start w:val="1"/>
      <w:numFmt w:val="bullet"/>
      <w:lvlText w:val="•"/>
      <w:lvlJc w:val="left"/>
      <w:pPr>
        <w:tabs>
          <w:tab w:val="num" w:pos="4320"/>
        </w:tabs>
        <w:ind w:left="4320" w:hanging="360"/>
      </w:pPr>
      <w:rPr>
        <w:rFonts w:ascii="Arial" w:hAnsi="Arial" w:hint="default"/>
      </w:rPr>
    </w:lvl>
    <w:lvl w:ilvl="6" w:tplc="17E4DCF4" w:tentative="1">
      <w:start w:val="1"/>
      <w:numFmt w:val="bullet"/>
      <w:lvlText w:val="•"/>
      <w:lvlJc w:val="left"/>
      <w:pPr>
        <w:tabs>
          <w:tab w:val="num" w:pos="5040"/>
        </w:tabs>
        <w:ind w:left="5040" w:hanging="360"/>
      </w:pPr>
      <w:rPr>
        <w:rFonts w:ascii="Arial" w:hAnsi="Arial" w:hint="default"/>
      </w:rPr>
    </w:lvl>
    <w:lvl w:ilvl="7" w:tplc="08865B20" w:tentative="1">
      <w:start w:val="1"/>
      <w:numFmt w:val="bullet"/>
      <w:lvlText w:val="•"/>
      <w:lvlJc w:val="left"/>
      <w:pPr>
        <w:tabs>
          <w:tab w:val="num" w:pos="5760"/>
        </w:tabs>
        <w:ind w:left="5760" w:hanging="360"/>
      </w:pPr>
      <w:rPr>
        <w:rFonts w:ascii="Arial" w:hAnsi="Arial" w:hint="default"/>
      </w:rPr>
    </w:lvl>
    <w:lvl w:ilvl="8" w:tplc="5F8284F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04D11FE"/>
    <w:multiLevelType w:val="hybridMultilevel"/>
    <w:tmpl w:val="F04A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933091"/>
    <w:multiLevelType w:val="multilevel"/>
    <w:tmpl w:val="ADFE83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4814297"/>
    <w:multiLevelType w:val="multilevel"/>
    <w:tmpl w:val="C54C89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7E25C76"/>
    <w:multiLevelType w:val="hybridMultilevel"/>
    <w:tmpl w:val="B0844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1A3D8C"/>
    <w:multiLevelType w:val="hybridMultilevel"/>
    <w:tmpl w:val="8FAC2C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4E75A91"/>
    <w:multiLevelType w:val="hybridMultilevel"/>
    <w:tmpl w:val="792CF28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41" w15:restartNumberingAfterBreak="0">
    <w:nsid w:val="561D52FC"/>
    <w:multiLevelType w:val="multilevel"/>
    <w:tmpl w:val="9B22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1700EF"/>
    <w:multiLevelType w:val="hybridMultilevel"/>
    <w:tmpl w:val="EA36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0C7046"/>
    <w:multiLevelType w:val="multilevel"/>
    <w:tmpl w:val="DE4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C01CC7"/>
    <w:multiLevelType w:val="hybridMultilevel"/>
    <w:tmpl w:val="504ABB7E"/>
    <w:lvl w:ilvl="0" w:tplc="7EFA9CC8">
      <w:start w:val="1"/>
      <w:numFmt w:val="bullet"/>
      <w:lvlText w:val="•"/>
      <w:lvlJc w:val="left"/>
      <w:pPr>
        <w:tabs>
          <w:tab w:val="num" w:pos="720"/>
        </w:tabs>
        <w:ind w:left="720" w:hanging="360"/>
      </w:pPr>
      <w:rPr>
        <w:rFonts w:ascii="Arial" w:hAnsi="Arial" w:hint="default"/>
      </w:rPr>
    </w:lvl>
    <w:lvl w:ilvl="1" w:tplc="5336AFCE" w:tentative="1">
      <w:start w:val="1"/>
      <w:numFmt w:val="bullet"/>
      <w:lvlText w:val="•"/>
      <w:lvlJc w:val="left"/>
      <w:pPr>
        <w:tabs>
          <w:tab w:val="num" w:pos="1440"/>
        </w:tabs>
        <w:ind w:left="1440" w:hanging="360"/>
      </w:pPr>
      <w:rPr>
        <w:rFonts w:ascii="Arial" w:hAnsi="Arial" w:hint="default"/>
      </w:rPr>
    </w:lvl>
    <w:lvl w:ilvl="2" w:tplc="08D2A818" w:tentative="1">
      <w:start w:val="1"/>
      <w:numFmt w:val="bullet"/>
      <w:lvlText w:val="•"/>
      <w:lvlJc w:val="left"/>
      <w:pPr>
        <w:tabs>
          <w:tab w:val="num" w:pos="2160"/>
        </w:tabs>
        <w:ind w:left="2160" w:hanging="360"/>
      </w:pPr>
      <w:rPr>
        <w:rFonts w:ascii="Arial" w:hAnsi="Arial" w:hint="default"/>
      </w:rPr>
    </w:lvl>
    <w:lvl w:ilvl="3" w:tplc="38601C28" w:tentative="1">
      <w:start w:val="1"/>
      <w:numFmt w:val="bullet"/>
      <w:lvlText w:val="•"/>
      <w:lvlJc w:val="left"/>
      <w:pPr>
        <w:tabs>
          <w:tab w:val="num" w:pos="2880"/>
        </w:tabs>
        <w:ind w:left="2880" w:hanging="360"/>
      </w:pPr>
      <w:rPr>
        <w:rFonts w:ascii="Arial" w:hAnsi="Arial" w:hint="default"/>
      </w:rPr>
    </w:lvl>
    <w:lvl w:ilvl="4" w:tplc="AE56B234" w:tentative="1">
      <w:start w:val="1"/>
      <w:numFmt w:val="bullet"/>
      <w:lvlText w:val="•"/>
      <w:lvlJc w:val="left"/>
      <w:pPr>
        <w:tabs>
          <w:tab w:val="num" w:pos="3600"/>
        </w:tabs>
        <w:ind w:left="3600" w:hanging="360"/>
      </w:pPr>
      <w:rPr>
        <w:rFonts w:ascii="Arial" w:hAnsi="Arial" w:hint="default"/>
      </w:rPr>
    </w:lvl>
    <w:lvl w:ilvl="5" w:tplc="0C00B388" w:tentative="1">
      <w:start w:val="1"/>
      <w:numFmt w:val="bullet"/>
      <w:lvlText w:val="•"/>
      <w:lvlJc w:val="left"/>
      <w:pPr>
        <w:tabs>
          <w:tab w:val="num" w:pos="4320"/>
        </w:tabs>
        <w:ind w:left="4320" w:hanging="360"/>
      </w:pPr>
      <w:rPr>
        <w:rFonts w:ascii="Arial" w:hAnsi="Arial" w:hint="default"/>
      </w:rPr>
    </w:lvl>
    <w:lvl w:ilvl="6" w:tplc="1590B082" w:tentative="1">
      <w:start w:val="1"/>
      <w:numFmt w:val="bullet"/>
      <w:lvlText w:val="•"/>
      <w:lvlJc w:val="left"/>
      <w:pPr>
        <w:tabs>
          <w:tab w:val="num" w:pos="5040"/>
        </w:tabs>
        <w:ind w:left="5040" w:hanging="360"/>
      </w:pPr>
      <w:rPr>
        <w:rFonts w:ascii="Arial" w:hAnsi="Arial" w:hint="default"/>
      </w:rPr>
    </w:lvl>
    <w:lvl w:ilvl="7" w:tplc="DA2AF6FE" w:tentative="1">
      <w:start w:val="1"/>
      <w:numFmt w:val="bullet"/>
      <w:lvlText w:val="•"/>
      <w:lvlJc w:val="left"/>
      <w:pPr>
        <w:tabs>
          <w:tab w:val="num" w:pos="5760"/>
        </w:tabs>
        <w:ind w:left="5760" w:hanging="360"/>
      </w:pPr>
      <w:rPr>
        <w:rFonts w:ascii="Arial" w:hAnsi="Arial" w:hint="default"/>
      </w:rPr>
    </w:lvl>
    <w:lvl w:ilvl="8" w:tplc="0BFAC616"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7362953"/>
    <w:multiLevelType w:val="multilevel"/>
    <w:tmpl w:val="3AE840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1F18A2"/>
    <w:multiLevelType w:val="multilevel"/>
    <w:tmpl w:val="69CE8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3074257">
    <w:abstractNumId w:val="9"/>
  </w:num>
  <w:num w:numId="2" w16cid:durableId="946347295">
    <w:abstractNumId w:val="40"/>
  </w:num>
  <w:num w:numId="3" w16cid:durableId="1669484527">
    <w:abstractNumId w:val="38"/>
  </w:num>
  <w:num w:numId="4" w16cid:durableId="568229418">
    <w:abstractNumId w:val="13"/>
  </w:num>
  <w:num w:numId="5" w16cid:durableId="2108621256">
    <w:abstractNumId w:val="43"/>
  </w:num>
  <w:num w:numId="6" w16cid:durableId="1464929083">
    <w:abstractNumId w:val="14"/>
  </w:num>
  <w:num w:numId="7" w16cid:durableId="1750611630">
    <w:abstractNumId w:val="22"/>
  </w:num>
  <w:num w:numId="8" w16cid:durableId="641927465">
    <w:abstractNumId w:val="0"/>
  </w:num>
  <w:num w:numId="9" w16cid:durableId="365758041">
    <w:abstractNumId w:val="1"/>
  </w:num>
  <w:num w:numId="10" w16cid:durableId="1501196055">
    <w:abstractNumId w:val="2"/>
  </w:num>
  <w:num w:numId="11" w16cid:durableId="839806767">
    <w:abstractNumId w:val="3"/>
  </w:num>
  <w:num w:numId="12" w16cid:durableId="1515722829">
    <w:abstractNumId w:val="8"/>
  </w:num>
  <w:num w:numId="13" w16cid:durableId="1545629324">
    <w:abstractNumId w:val="4"/>
  </w:num>
  <w:num w:numId="14" w16cid:durableId="114836419">
    <w:abstractNumId w:val="5"/>
  </w:num>
  <w:num w:numId="15" w16cid:durableId="501088743">
    <w:abstractNumId w:val="6"/>
  </w:num>
  <w:num w:numId="16" w16cid:durableId="1845364099">
    <w:abstractNumId w:val="7"/>
  </w:num>
  <w:num w:numId="17" w16cid:durableId="1301885026">
    <w:abstractNumId w:val="42"/>
  </w:num>
  <w:num w:numId="18" w16cid:durableId="1421953501">
    <w:abstractNumId w:val="18"/>
  </w:num>
  <w:num w:numId="19" w16cid:durableId="144979326">
    <w:abstractNumId w:val="25"/>
  </w:num>
  <w:num w:numId="20" w16cid:durableId="1646083622">
    <w:abstractNumId w:val="29"/>
  </w:num>
  <w:num w:numId="21" w16cid:durableId="163787648">
    <w:abstractNumId w:val="34"/>
  </w:num>
  <w:num w:numId="22" w16cid:durableId="2043507892">
    <w:abstractNumId w:val="44"/>
  </w:num>
  <w:num w:numId="23" w16cid:durableId="434447898">
    <w:abstractNumId w:val="23"/>
  </w:num>
  <w:num w:numId="24" w16cid:durableId="1524053919">
    <w:abstractNumId w:val="17"/>
  </w:num>
  <w:num w:numId="25" w16cid:durableId="2143385235">
    <w:abstractNumId w:val="27"/>
  </w:num>
  <w:num w:numId="26" w16cid:durableId="898444893">
    <w:abstractNumId w:val="33"/>
  </w:num>
  <w:num w:numId="27" w16cid:durableId="90509644">
    <w:abstractNumId w:val="32"/>
  </w:num>
  <w:num w:numId="28" w16cid:durableId="100150727">
    <w:abstractNumId w:val="41"/>
  </w:num>
  <w:num w:numId="29" w16cid:durableId="90250066">
    <w:abstractNumId w:val="10"/>
  </w:num>
  <w:num w:numId="30" w16cid:durableId="1530802180">
    <w:abstractNumId w:val="31"/>
  </w:num>
  <w:num w:numId="31" w16cid:durableId="901215079">
    <w:abstractNumId w:val="30"/>
  </w:num>
  <w:num w:numId="32" w16cid:durableId="834685008">
    <w:abstractNumId w:val="11"/>
  </w:num>
  <w:num w:numId="33" w16cid:durableId="1992324347">
    <w:abstractNumId w:val="12"/>
  </w:num>
  <w:num w:numId="34" w16cid:durableId="653946521">
    <w:abstractNumId w:val="45"/>
  </w:num>
  <w:num w:numId="35" w16cid:durableId="1437095087">
    <w:abstractNumId w:val="46"/>
  </w:num>
  <w:num w:numId="36" w16cid:durableId="1324354590">
    <w:abstractNumId w:val="16"/>
  </w:num>
  <w:num w:numId="37" w16cid:durableId="727337685">
    <w:abstractNumId w:val="15"/>
  </w:num>
  <w:num w:numId="38" w16cid:durableId="448547288">
    <w:abstractNumId w:val="36"/>
  </w:num>
  <w:num w:numId="39" w16cid:durableId="962150178">
    <w:abstractNumId w:val="37"/>
  </w:num>
  <w:num w:numId="40" w16cid:durableId="1005598030">
    <w:abstractNumId w:val="26"/>
  </w:num>
  <w:num w:numId="41" w16cid:durableId="322859163">
    <w:abstractNumId w:val="28"/>
  </w:num>
  <w:num w:numId="42" w16cid:durableId="1309289645">
    <w:abstractNumId w:val="21"/>
  </w:num>
  <w:num w:numId="43" w16cid:durableId="378089822">
    <w:abstractNumId w:val="19"/>
  </w:num>
  <w:num w:numId="44" w16cid:durableId="304629047">
    <w:abstractNumId w:val="24"/>
  </w:num>
  <w:num w:numId="45" w16cid:durableId="1248076685">
    <w:abstractNumId w:val="20"/>
  </w:num>
  <w:num w:numId="46" w16cid:durableId="924459271">
    <w:abstractNumId w:val="39"/>
  </w:num>
  <w:num w:numId="47" w16cid:durableId="1656032808">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displayBackgroundShap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461"/>
    <w:rsid w:val="00003B92"/>
    <w:rsid w:val="000060D3"/>
    <w:rsid w:val="00011F8F"/>
    <w:rsid w:val="000133BA"/>
    <w:rsid w:val="0002227B"/>
    <w:rsid w:val="000228EC"/>
    <w:rsid w:val="00023B5E"/>
    <w:rsid w:val="000248D6"/>
    <w:rsid w:val="00026236"/>
    <w:rsid w:val="000352A4"/>
    <w:rsid w:val="0004025F"/>
    <w:rsid w:val="000407C7"/>
    <w:rsid w:val="000430A1"/>
    <w:rsid w:val="00046DAF"/>
    <w:rsid w:val="00047B15"/>
    <w:rsid w:val="00051584"/>
    <w:rsid w:val="000519D9"/>
    <w:rsid w:val="0005412E"/>
    <w:rsid w:val="00063E8F"/>
    <w:rsid w:val="00065A9D"/>
    <w:rsid w:val="00070520"/>
    <w:rsid w:val="00070A5B"/>
    <w:rsid w:val="00075781"/>
    <w:rsid w:val="000767B3"/>
    <w:rsid w:val="00076A1B"/>
    <w:rsid w:val="00076D1F"/>
    <w:rsid w:val="00077A9C"/>
    <w:rsid w:val="00081F3F"/>
    <w:rsid w:val="000833E2"/>
    <w:rsid w:val="00085558"/>
    <w:rsid w:val="00093F61"/>
    <w:rsid w:val="00095CFF"/>
    <w:rsid w:val="0009685F"/>
    <w:rsid w:val="000A32E5"/>
    <w:rsid w:val="000A36B4"/>
    <w:rsid w:val="000A7753"/>
    <w:rsid w:val="000A7D8A"/>
    <w:rsid w:val="000B2384"/>
    <w:rsid w:val="000B613F"/>
    <w:rsid w:val="000B62E9"/>
    <w:rsid w:val="000B74E6"/>
    <w:rsid w:val="000C0EB6"/>
    <w:rsid w:val="000C2FD7"/>
    <w:rsid w:val="000C30A5"/>
    <w:rsid w:val="000C5008"/>
    <w:rsid w:val="000C5F29"/>
    <w:rsid w:val="000C6A31"/>
    <w:rsid w:val="000D1BA6"/>
    <w:rsid w:val="000D5296"/>
    <w:rsid w:val="000D650B"/>
    <w:rsid w:val="000D7232"/>
    <w:rsid w:val="000E296C"/>
    <w:rsid w:val="000E2A05"/>
    <w:rsid w:val="000E32FC"/>
    <w:rsid w:val="000E3B9D"/>
    <w:rsid w:val="000E54B0"/>
    <w:rsid w:val="000E5EE9"/>
    <w:rsid w:val="000F2001"/>
    <w:rsid w:val="000F7A94"/>
    <w:rsid w:val="00105A37"/>
    <w:rsid w:val="00106A3D"/>
    <w:rsid w:val="001107D2"/>
    <w:rsid w:val="00111480"/>
    <w:rsid w:val="00121BFC"/>
    <w:rsid w:val="00122C84"/>
    <w:rsid w:val="00123DEC"/>
    <w:rsid w:val="00124A52"/>
    <w:rsid w:val="00125B6E"/>
    <w:rsid w:val="00133232"/>
    <w:rsid w:val="00133577"/>
    <w:rsid w:val="00142F8E"/>
    <w:rsid w:val="001439A3"/>
    <w:rsid w:val="00146EE9"/>
    <w:rsid w:val="00151BFF"/>
    <w:rsid w:val="00156053"/>
    <w:rsid w:val="001577BC"/>
    <w:rsid w:val="00162323"/>
    <w:rsid w:val="001627B0"/>
    <w:rsid w:val="00162E82"/>
    <w:rsid w:val="00163C46"/>
    <w:rsid w:val="00172390"/>
    <w:rsid w:val="001727EA"/>
    <w:rsid w:val="00174C97"/>
    <w:rsid w:val="0018087B"/>
    <w:rsid w:val="00182AE3"/>
    <w:rsid w:val="001927AB"/>
    <w:rsid w:val="00192DD8"/>
    <w:rsid w:val="001933C2"/>
    <w:rsid w:val="00194E7C"/>
    <w:rsid w:val="0019761D"/>
    <w:rsid w:val="001A0200"/>
    <w:rsid w:val="001A15BB"/>
    <w:rsid w:val="001A2257"/>
    <w:rsid w:val="001B08D6"/>
    <w:rsid w:val="001B18B7"/>
    <w:rsid w:val="001B66BD"/>
    <w:rsid w:val="001B6D0A"/>
    <w:rsid w:val="001C03E8"/>
    <w:rsid w:val="001C6881"/>
    <w:rsid w:val="001D117E"/>
    <w:rsid w:val="001D5073"/>
    <w:rsid w:val="001D7C3C"/>
    <w:rsid w:val="001E1D97"/>
    <w:rsid w:val="001E3B99"/>
    <w:rsid w:val="001F0DDE"/>
    <w:rsid w:val="001F164B"/>
    <w:rsid w:val="001F3C2A"/>
    <w:rsid w:val="001F3E05"/>
    <w:rsid w:val="001F49CF"/>
    <w:rsid w:val="002007BF"/>
    <w:rsid w:val="00203A25"/>
    <w:rsid w:val="002064B7"/>
    <w:rsid w:val="0020703F"/>
    <w:rsid w:val="00211D3F"/>
    <w:rsid w:val="00214FE8"/>
    <w:rsid w:val="00216E21"/>
    <w:rsid w:val="0022197C"/>
    <w:rsid w:val="00221A83"/>
    <w:rsid w:val="00221D2F"/>
    <w:rsid w:val="00222D40"/>
    <w:rsid w:val="00222E97"/>
    <w:rsid w:val="00225C37"/>
    <w:rsid w:val="00230C71"/>
    <w:rsid w:val="00231F7F"/>
    <w:rsid w:val="0023246F"/>
    <w:rsid w:val="00232D18"/>
    <w:rsid w:val="002346CD"/>
    <w:rsid w:val="002375E1"/>
    <w:rsid w:val="0024303B"/>
    <w:rsid w:val="002433B9"/>
    <w:rsid w:val="002440A1"/>
    <w:rsid w:val="00244BF1"/>
    <w:rsid w:val="00245688"/>
    <w:rsid w:val="00246C24"/>
    <w:rsid w:val="00246D3D"/>
    <w:rsid w:val="00247943"/>
    <w:rsid w:val="00250F60"/>
    <w:rsid w:val="0025337C"/>
    <w:rsid w:val="002562D1"/>
    <w:rsid w:val="0026089D"/>
    <w:rsid w:val="00261574"/>
    <w:rsid w:val="00264BCA"/>
    <w:rsid w:val="00267BEC"/>
    <w:rsid w:val="00270028"/>
    <w:rsid w:val="002707E2"/>
    <w:rsid w:val="00271704"/>
    <w:rsid w:val="0027494A"/>
    <w:rsid w:val="0028084F"/>
    <w:rsid w:val="00282FED"/>
    <w:rsid w:val="00286CE1"/>
    <w:rsid w:val="0029130A"/>
    <w:rsid w:val="00293588"/>
    <w:rsid w:val="00294528"/>
    <w:rsid w:val="002A2B54"/>
    <w:rsid w:val="002A4956"/>
    <w:rsid w:val="002A711D"/>
    <w:rsid w:val="002B06C5"/>
    <w:rsid w:val="002B1136"/>
    <w:rsid w:val="002B36B7"/>
    <w:rsid w:val="002B52C3"/>
    <w:rsid w:val="002C07A4"/>
    <w:rsid w:val="002C0B4A"/>
    <w:rsid w:val="002C4A1A"/>
    <w:rsid w:val="002C533C"/>
    <w:rsid w:val="002C5A1B"/>
    <w:rsid w:val="002D1FC8"/>
    <w:rsid w:val="002D22F7"/>
    <w:rsid w:val="002D337C"/>
    <w:rsid w:val="002D4978"/>
    <w:rsid w:val="002D4AAA"/>
    <w:rsid w:val="002D53E9"/>
    <w:rsid w:val="002E0853"/>
    <w:rsid w:val="002E1D19"/>
    <w:rsid w:val="002E39F4"/>
    <w:rsid w:val="002E4D44"/>
    <w:rsid w:val="002E5439"/>
    <w:rsid w:val="002E5DF0"/>
    <w:rsid w:val="002E6BD4"/>
    <w:rsid w:val="002F069E"/>
    <w:rsid w:val="002F23C2"/>
    <w:rsid w:val="002F403E"/>
    <w:rsid w:val="002F45B0"/>
    <w:rsid w:val="002F7B19"/>
    <w:rsid w:val="00304107"/>
    <w:rsid w:val="00304BE6"/>
    <w:rsid w:val="00310E08"/>
    <w:rsid w:val="00313C20"/>
    <w:rsid w:val="00315020"/>
    <w:rsid w:val="00315547"/>
    <w:rsid w:val="00320C4A"/>
    <w:rsid w:val="00320E2A"/>
    <w:rsid w:val="003264B3"/>
    <w:rsid w:val="00330579"/>
    <w:rsid w:val="00335E40"/>
    <w:rsid w:val="003367A6"/>
    <w:rsid w:val="00342FCB"/>
    <w:rsid w:val="00343BC3"/>
    <w:rsid w:val="003519F8"/>
    <w:rsid w:val="00351C83"/>
    <w:rsid w:val="00353DBE"/>
    <w:rsid w:val="0035407A"/>
    <w:rsid w:val="00355838"/>
    <w:rsid w:val="003564CA"/>
    <w:rsid w:val="00360845"/>
    <w:rsid w:val="00365BFD"/>
    <w:rsid w:val="00367052"/>
    <w:rsid w:val="0037614A"/>
    <w:rsid w:val="003802D6"/>
    <w:rsid w:val="0038138F"/>
    <w:rsid w:val="0038166B"/>
    <w:rsid w:val="00387EF9"/>
    <w:rsid w:val="00397F4D"/>
    <w:rsid w:val="003A221D"/>
    <w:rsid w:val="003A38F7"/>
    <w:rsid w:val="003A7140"/>
    <w:rsid w:val="003B0305"/>
    <w:rsid w:val="003B0A10"/>
    <w:rsid w:val="003B429B"/>
    <w:rsid w:val="003B6A12"/>
    <w:rsid w:val="003C1CC9"/>
    <w:rsid w:val="003D48E1"/>
    <w:rsid w:val="003D6667"/>
    <w:rsid w:val="003D7ECE"/>
    <w:rsid w:val="003E027F"/>
    <w:rsid w:val="003E1F6B"/>
    <w:rsid w:val="003E627C"/>
    <w:rsid w:val="003F0427"/>
    <w:rsid w:val="003F046F"/>
    <w:rsid w:val="003F33D9"/>
    <w:rsid w:val="003F745B"/>
    <w:rsid w:val="00402F8A"/>
    <w:rsid w:val="00405B70"/>
    <w:rsid w:val="00411296"/>
    <w:rsid w:val="00411A56"/>
    <w:rsid w:val="00411DBB"/>
    <w:rsid w:val="00412185"/>
    <w:rsid w:val="004200E7"/>
    <w:rsid w:val="00424040"/>
    <w:rsid w:val="00426710"/>
    <w:rsid w:val="00431120"/>
    <w:rsid w:val="00431FAF"/>
    <w:rsid w:val="00433EE1"/>
    <w:rsid w:val="00435ABE"/>
    <w:rsid w:val="00441880"/>
    <w:rsid w:val="00441F5A"/>
    <w:rsid w:val="004520DE"/>
    <w:rsid w:val="00453389"/>
    <w:rsid w:val="00454327"/>
    <w:rsid w:val="00456F9A"/>
    <w:rsid w:val="00464823"/>
    <w:rsid w:val="00467236"/>
    <w:rsid w:val="00470935"/>
    <w:rsid w:val="004713F3"/>
    <w:rsid w:val="004724CA"/>
    <w:rsid w:val="0047265D"/>
    <w:rsid w:val="00481D0D"/>
    <w:rsid w:val="00484767"/>
    <w:rsid w:val="004848C6"/>
    <w:rsid w:val="00484F5E"/>
    <w:rsid w:val="0048586A"/>
    <w:rsid w:val="004906F5"/>
    <w:rsid w:val="0049713F"/>
    <w:rsid w:val="00497643"/>
    <w:rsid w:val="004A05B0"/>
    <w:rsid w:val="004A121E"/>
    <w:rsid w:val="004A1E2C"/>
    <w:rsid w:val="004A40E2"/>
    <w:rsid w:val="004A5634"/>
    <w:rsid w:val="004A5A72"/>
    <w:rsid w:val="004A619A"/>
    <w:rsid w:val="004A6C52"/>
    <w:rsid w:val="004A7DB3"/>
    <w:rsid w:val="004B0968"/>
    <w:rsid w:val="004B0A0A"/>
    <w:rsid w:val="004B1706"/>
    <w:rsid w:val="004B2009"/>
    <w:rsid w:val="004B3141"/>
    <w:rsid w:val="004B3AFA"/>
    <w:rsid w:val="004C0F93"/>
    <w:rsid w:val="004C24D2"/>
    <w:rsid w:val="004C33A9"/>
    <w:rsid w:val="004C6282"/>
    <w:rsid w:val="004C65CE"/>
    <w:rsid w:val="004D0B4B"/>
    <w:rsid w:val="004E15DA"/>
    <w:rsid w:val="004E38E2"/>
    <w:rsid w:val="004E3AC3"/>
    <w:rsid w:val="004E7032"/>
    <w:rsid w:val="004F0724"/>
    <w:rsid w:val="004F6609"/>
    <w:rsid w:val="004F7F19"/>
    <w:rsid w:val="005010C3"/>
    <w:rsid w:val="00501F57"/>
    <w:rsid w:val="0050273F"/>
    <w:rsid w:val="005075BB"/>
    <w:rsid w:val="00511598"/>
    <w:rsid w:val="005146F3"/>
    <w:rsid w:val="005171A0"/>
    <w:rsid w:val="00517E90"/>
    <w:rsid w:val="0052008A"/>
    <w:rsid w:val="00520941"/>
    <w:rsid w:val="005257BA"/>
    <w:rsid w:val="0053176A"/>
    <w:rsid w:val="005340F9"/>
    <w:rsid w:val="00534581"/>
    <w:rsid w:val="00534A3C"/>
    <w:rsid w:val="00540E8D"/>
    <w:rsid w:val="0054155F"/>
    <w:rsid w:val="00541E72"/>
    <w:rsid w:val="005421B8"/>
    <w:rsid w:val="005444BD"/>
    <w:rsid w:val="005542C1"/>
    <w:rsid w:val="00554711"/>
    <w:rsid w:val="0055621B"/>
    <w:rsid w:val="00556A57"/>
    <w:rsid w:val="005615F5"/>
    <w:rsid w:val="00565A95"/>
    <w:rsid w:val="005664E1"/>
    <w:rsid w:val="0056753E"/>
    <w:rsid w:val="00570ED2"/>
    <w:rsid w:val="00571132"/>
    <w:rsid w:val="005726CC"/>
    <w:rsid w:val="00573C85"/>
    <w:rsid w:val="00575DB8"/>
    <w:rsid w:val="00580228"/>
    <w:rsid w:val="00584C3D"/>
    <w:rsid w:val="00585C57"/>
    <w:rsid w:val="005861B8"/>
    <w:rsid w:val="005907B8"/>
    <w:rsid w:val="00594572"/>
    <w:rsid w:val="00596784"/>
    <w:rsid w:val="005969AF"/>
    <w:rsid w:val="00597972"/>
    <w:rsid w:val="005A1D18"/>
    <w:rsid w:val="005A3872"/>
    <w:rsid w:val="005B2F89"/>
    <w:rsid w:val="005B643F"/>
    <w:rsid w:val="005B79EF"/>
    <w:rsid w:val="005C4F71"/>
    <w:rsid w:val="005C5550"/>
    <w:rsid w:val="005C5D6C"/>
    <w:rsid w:val="005C7C48"/>
    <w:rsid w:val="005D2E85"/>
    <w:rsid w:val="005D2F52"/>
    <w:rsid w:val="005D3FE8"/>
    <w:rsid w:val="005E0D3B"/>
    <w:rsid w:val="005E103B"/>
    <w:rsid w:val="005E17FA"/>
    <w:rsid w:val="005E7244"/>
    <w:rsid w:val="005E7A7C"/>
    <w:rsid w:val="005F0F12"/>
    <w:rsid w:val="005F28E5"/>
    <w:rsid w:val="00601053"/>
    <w:rsid w:val="006015D4"/>
    <w:rsid w:val="00602D58"/>
    <w:rsid w:val="00603212"/>
    <w:rsid w:val="0060547A"/>
    <w:rsid w:val="00607280"/>
    <w:rsid w:val="00615CBA"/>
    <w:rsid w:val="00616C4F"/>
    <w:rsid w:val="00622C5B"/>
    <w:rsid w:val="00623D28"/>
    <w:rsid w:val="00627D9C"/>
    <w:rsid w:val="0063305B"/>
    <w:rsid w:val="0063396D"/>
    <w:rsid w:val="0063469E"/>
    <w:rsid w:val="00634F4E"/>
    <w:rsid w:val="00635BCF"/>
    <w:rsid w:val="006404BE"/>
    <w:rsid w:val="00642F87"/>
    <w:rsid w:val="00644671"/>
    <w:rsid w:val="00645F14"/>
    <w:rsid w:val="006460C5"/>
    <w:rsid w:val="00646BF2"/>
    <w:rsid w:val="00647460"/>
    <w:rsid w:val="00650040"/>
    <w:rsid w:val="00652172"/>
    <w:rsid w:val="006530D9"/>
    <w:rsid w:val="00653282"/>
    <w:rsid w:val="00653CB9"/>
    <w:rsid w:val="00653CC6"/>
    <w:rsid w:val="00654970"/>
    <w:rsid w:val="006555D7"/>
    <w:rsid w:val="00665CC7"/>
    <w:rsid w:val="00671EB3"/>
    <w:rsid w:val="0067232A"/>
    <w:rsid w:val="00673B3E"/>
    <w:rsid w:val="006803C4"/>
    <w:rsid w:val="00681A9D"/>
    <w:rsid w:val="006829FD"/>
    <w:rsid w:val="006866B5"/>
    <w:rsid w:val="00686E32"/>
    <w:rsid w:val="006877B0"/>
    <w:rsid w:val="006963E8"/>
    <w:rsid w:val="006B0FBF"/>
    <w:rsid w:val="006B125E"/>
    <w:rsid w:val="006B1D08"/>
    <w:rsid w:val="006B7FB1"/>
    <w:rsid w:val="006C16DA"/>
    <w:rsid w:val="006C41B2"/>
    <w:rsid w:val="006D433B"/>
    <w:rsid w:val="006D5A7E"/>
    <w:rsid w:val="006E0496"/>
    <w:rsid w:val="006E0BF5"/>
    <w:rsid w:val="006E3F6E"/>
    <w:rsid w:val="006E42A7"/>
    <w:rsid w:val="006E50BA"/>
    <w:rsid w:val="006F17CA"/>
    <w:rsid w:val="006F4561"/>
    <w:rsid w:val="006F7121"/>
    <w:rsid w:val="006F75BA"/>
    <w:rsid w:val="006F7770"/>
    <w:rsid w:val="006F7814"/>
    <w:rsid w:val="006F7A8D"/>
    <w:rsid w:val="006F7AF2"/>
    <w:rsid w:val="00700F0A"/>
    <w:rsid w:val="00706419"/>
    <w:rsid w:val="00710D42"/>
    <w:rsid w:val="007153F7"/>
    <w:rsid w:val="00720E04"/>
    <w:rsid w:val="00737AC3"/>
    <w:rsid w:val="007409F6"/>
    <w:rsid w:val="00742BB0"/>
    <w:rsid w:val="007459E8"/>
    <w:rsid w:val="00746633"/>
    <w:rsid w:val="00750462"/>
    <w:rsid w:val="00750A6F"/>
    <w:rsid w:val="007524A4"/>
    <w:rsid w:val="00752919"/>
    <w:rsid w:val="00756259"/>
    <w:rsid w:val="00756A2B"/>
    <w:rsid w:val="00756F27"/>
    <w:rsid w:val="00761CF2"/>
    <w:rsid w:val="00766F6E"/>
    <w:rsid w:val="0077083F"/>
    <w:rsid w:val="00771BC0"/>
    <w:rsid w:val="0077471D"/>
    <w:rsid w:val="007767F1"/>
    <w:rsid w:val="0078032B"/>
    <w:rsid w:val="00780E19"/>
    <w:rsid w:val="00783A76"/>
    <w:rsid w:val="00783B8D"/>
    <w:rsid w:val="00785E67"/>
    <w:rsid w:val="00786567"/>
    <w:rsid w:val="007876F7"/>
    <w:rsid w:val="00793035"/>
    <w:rsid w:val="0079308D"/>
    <w:rsid w:val="00796F2C"/>
    <w:rsid w:val="007A0AE0"/>
    <w:rsid w:val="007A64EC"/>
    <w:rsid w:val="007B19DA"/>
    <w:rsid w:val="007C42B2"/>
    <w:rsid w:val="007D0B9C"/>
    <w:rsid w:val="007D2263"/>
    <w:rsid w:val="007D2423"/>
    <w:rsid w:val="007D3229"/>
    <w:rsid w:val="007D41DB"/>
    <w:rsid w:val="007D51C2"/>
    <w:rsid w:val="007E3FDA"/>
    <w:rsid w:val="007E4B13"/>
    <w:rsid w:val="007E5C4D"/>
    <w:rsid w:val="007E6AF0"/>
    <w:rsid w:val="007F0A2E"/>
    <w:rsid w:val="007F16E4"/>
    <w:rsid w:val="007F577A"/>
    <w:rsid w:val="007F5BCA"/>
    <w:rsid w:val="007F6516"/>
    <w:rsid w:val="00800150"/>
    <w:rsid w:val="00801DBC"/>
    <w:rsid w:val="00802D17"/>
    <w:rsid w:val="00803952"/>
    <w:rsid w:val="00805177"/>
    <w:rsid w:val="00807602"/>
    <w:rsid w:val="008109C0"/>
    <w:rsid w:val="00823BD2"/>
    <w:rsid w:val="008247A1"/>
    <w:rsid w:val="00826593"/>
    <w:rsid w:val="00831C0E"/>
    <w:rsid w:val="00835A7D"/>
    <w:rsid w:val="008405C0"/>
    <w:rsid w:val="00842BAE"/>
    <w:rsid w:val="00844D7B"/>
    <w:rsid w:val="00844F64"/>
    <w:rsid w:val="008473CA"/>
    <w:rsid w:val="00847BA1"/>
    <w:rsid w:val="0085068B"/>
    <w:rsid w:val="00851512"/>
    <w:rsid w:val="00852113"/>
    <w:rsid w:val="00854FF6"/>
    <w:rsid w:val="00856050"/>
    <w:rsid w:val="00856845"/>
    <w:rsid w:val="00862FE8"/>
    <w:rsid w:val="00866059"/>
    <w:rsid w:val="00866267"/>
    <w:rsid w:val="008663A9"/>
    <w:rsid w:val="00870062"/>
    <w:rsid w:val="00870452"/>
    <w:rsid w:val="00873809"/>
    <w:rsid w:val="00875F16"/>
    <w:rsid w:val="008762F8"/>
    <w:rsid w:val="00884979"/>
    <w:rsid w:val="008920E0"/>
    <w:rsid w:val="00892FE2"/>
    <w:rsid w:val="008977EC"/>
    <w:rsid w:val="008A7900"/>
    <w:rsid w:val="008B4931"/>
    <w:rsid w:val="008B7276"/>
    <w:rsid w:val="008B74CA"/>
    <w:rsid w:val="008C342B"/>
    <w:rsid w:val="008C5576"/>
    <w:rsid w:val="008C7459"/>
    <w:rsid w:val="008D00D1"/>
    <w:rsid w:val="008D0269"/>
    <w:rsid w:val="008D19E2"/>
    <w:rsid w:val="008D522D"/>
    <w:rsid w:val="008D642D"/>
    <w:rsid w:val="008D6FE5"/>
    <w:rsid w:val="008D7635"/>
    <w:rsid w:val="008E10B7"/>
    <w:rsid w:val="008E3B44"/>
    <w:rsid w:val="008E51B8"/>
    <w:rsid w:val="008E5E2F"/>
    <w:rsid w:val="008E6A85"/>
    <w:rsid w:val="008F045F"/>
    <w:rsid w:val="008F0C25"/>
    <w:rsid w:val="008F2CDC"/>
    <w:rsid w:val="008F414E"/>
    <w:rsid w:val="008F42B8"/>
    <w:rsid w:val="008F4519"/>
    <w:rsid w:val="008F4DF2"/>
    <w:rsid w:val="008F69B2"/>
    <w:rsid w:val="008F7DC1"/>
    <w:rsid w:val="0090153B"/>
    <w:rsid w:val="00903555"/>
    <w:rsid w:val="00903B02"/>
    <w:rsid w:val="009043B1"/>
    <w:rsid w:val="0090469F"/>
    <w:rsid w:val="00905C4E"/>
    <w:rsid w:val="0091087D"/>
    <w:rsid w:val="00910AD7"/>
    <w:rsid w:val="00913521"/>
    <w:rsid w:val="00917C52"/>
    <w:rsid w:val="009239BC"/>
    <w:rsid w:val="00924F9B"/>
    <w:rsid w:val="009265F0"/>
    <w:rsid w:val="00926B68"/>
    <w:rsid w:val="0093300E"/>
    <w:rsid w:val="00933E9C"/>
    <w:rsid w:val="009347C6"/>
    <w:rsid w:val="00943635"/>
    <w:rsid w:val="00943D7C"/>
    <w:rsid w:val="00944101"/>
    <w:rsid w:val="00950DE8"/>
    <w:rsid w:val="009514F4"/>
    <w:rsid w:val="00951964"/>
    <w:rsid w:val="00951C6D"/>
    <w:rsid w:val="00951F2F"/>
    <w:rsid w:val="00953241"/>
    <w:rsid w:val="009532B0"/>
    <w:rsid w:val="00954FE7"/>
    <w:rsid w:val="00961039"/>
    <w:rsid w:val="009624F6"/>
    <w:rsid w:val="00967119"/>
    <w:rsid w:val="00970099"/>
    <w:rsid w:val="009703A8"/>
    <w:rsid w:val="0097313D"/>
    <w:rsid w:val="00974B12"/>
    <w:rsid w:val="009758C8"/>
    <w:rsid w:val="00975F77"/>
    <w:rsid w:val="009775A6"/>
    <w:rsid w:val="00977BFD"/>
    <w:rsid w:val="00977C76"/>
    <w:rsid w:val="00977E6D"/>
    <w:rsid w:val="0098325E"/>
    <w:rsid w:val="00983261"/>
    <w:rsid w:val="009845AB"/>
    <w:rsid w:val="00984B37"/>
    <w:rsid w:val="00986B7F"/>
    <w:rsid w:val="00987BB4"/>
    <w:rsid w:val="00990359"/>
    <w:rsid w:val="00991DDD"/>
    <w:rsid w:val="00996071"/>
    <w:rsid w:val="009A0B98"/>
    <w:rsid w:val="009A736C"/>
    <w:rsid w:val="009B2E11"/>
    <w:rsid w:val="009B352E"/>
    <w:rsid w:val="009B4F65"/>
    <w:rsid w:val="009B6C25"/>
    <w:rsid w:val="009B768B"/>
    <w:rsid w:val="009B7B11"/>
    <w:rsid w:val="009C0BC9"/>
    <w:rsid w:val="009C5E07"/>
    <w:rsid w:val="009D227D"/>
    <w:rsid w:val="009D2461"/>
    <w:rsid w:val="009D3B2B"/>
    <w:rsid w:val="009D6297"/>
    <w:rsid w:val="009E6019"/>
    <w:rsid w:val="009E6D26"/>
    <w:rsid w:val="009E75AA"/>
    <w:rsid w:val="009F3258"/>
    <w:rsid w:val="00A00C9D"/>
    <w:rsid w:val="00A02D03"/>
    <w:rsid w:val="00A0549D"/>
    <w:rsid w:val="00A05DA4"/>
    <w:rsid w:val="00A07C04"/>
    <w:rsid w:val="00A115B4"/>
    <w:rsid w:val="00A14B31"/>
    <w:rsid w:val="00A15568"/>
    <w:rsid w:val="00A22101"/>
    <w:rsid w:val="00A27318"/>
    <w:rsid w:val="00A319ED"/>
    <w:rsid w:val="00A34A05"/>
    <w:rsid w:val="00A352B1"/>
    <w:rsid w:val="00A35C42"/>
    <w:rsid w:val="00A35C89"/>
    <w:rsid w:val="00A36277"/>
    <w:rsid w:val="00A36DFB"/>
    <w:rsid w:val="00A378C5"/>
    <w:rsid w:val="00A410D4"/>
    <w:rsid w:val="00A42386"/>
    <w:rsid w:val="00A444F7"/>
    <w:rsid w:val="00A52656"/>
    <w:rsid w:val="00A53DC5"/>
    <w:rsid w:val="00A53F25"/>
    <w:rsid w:val="00A554ED"/>
    <w:rsid w:val="00A57AE9"/>
    <w:rsid w:val="00A608D2"/>
    <w:rsid w:val="00A60CEA"/>
    <w:rsid w:val="00A626E1"/>
    <w:rsid w:val="00A629DE"/>
    <w:rsid w:val="00A65A5F"/>
    <w:rsid w:val="00A66F40"/>
    <w:rsid w:val="00A713D7"/>
    <w:rsid w:val="00A72DA8"/>
    <w:rsid w:val="00A73998"/>
    <w:rsid w:val="00A74147"/>
    <w:rsid w:val="00A806D8"/>
    <w:rsid w:val="00A808A1"/>
    <w:rsid w:val="00A80AB8"/>
    <w:rsid w:val="00A84712"/>
    <w:rsid w:val="00A8540A"/>
    <w:rsid w:val="00A917F5"/>
    <w:rsid w:val="00A927DE"/>
    <w:rsid w:val="00A96B6C"/>
    <w:rsid w:val="00A973F1"/>
    <w:rsid w:val="00AA2ECF"/>
    <w:rsid w:val="00AA3B16"/>
    <w:rsid w:val="00AB096C"/>
    <w:rsid w:val="00AC28F5"/>
    <w:rsid w:val="00AD001F"/>
    <w:rsid w:val="00AD077C"/>
    <w:rsid w:val="00AD132A"/>
    <w:rsid w:val="00AD2541"/>
    <w:rsid w:val="00AD31F0"/>
    <w:rsid w:val="00AE4BC2"/>
    <w:rsid w:val="00AE50AC"/>
    <w:rsid w:val="00AE64C7"/>
    <w:rsid w:val="00AE6FAD"/>
    <w:rsid w:val="00AF0B9A"/>
    <w:rsid w:val="00AF4648"/>
    <w:rsid w:val="00AF48DF"/>
    <w:rsid w:val="00AF5FE9"/>
    <w:rsid w:val="00AF65DF"/>
    <w:rsid w:val="00AF6A55"/>
    <w:rsid w:val="00AF7E44"/>
    <w:rsid w:val="00B01026"/>
    <w:rsid w:val="00B019AE"/>
    <w:rsid w:val="00B01E98"/>
    <w:rsid w:val="00B053BE"/>
    <w:rsid w:val="00B0673E"/>
    <w:rsid w:val="00B072D6"/>
    <w:rsid w:val="00B14740"/>
    <w:rsid w:val="00B149FD"/>
    <w:rsid w:val="00B14F81"/>
    <w:rsid w:val="00B15F9E"/>
    <w:rsid w:val="00B2173A"/>
    <w:rsid w:val="00B22AC2"/>
    <w:rsid w:val="00B22C60"/>
    <w:rsid w:val="00B23D72"/>
    <w:rsid w:val="00B23FB1"/>
    <w:rsid w:val="00B25010"/>
    <w:rsid w:val="00B257C7"/>
    <w:rsid w:val="00B26868"/>
    <w:rsid w:val="00B27DD4"/>
    <w:rsid w:val="00B31029"/>
    <w:rsid w:val="00B34411"/>
    <w:rsid w:val="00B34B5F"/>
    <w:rsid w:val="00B36018"/>
    <w:rsid w:val="00B368AC"/>
    <w:rsid w:val="00B36CA9"/>
    <w:rsid w:val="00B375AF"/>
    <w:rsid w:val="00B40824"/>
    <w:rsid w:val="00B4184E"/>
    <w:rsid w:val="00B42A91"/>
    <w:rsid w:val="00B475E9"/>
    <w:rsid w:val="00B47FB4"/>
    <w:rsid w:val="00B511FF"/>
    <w:rsid w:val="00B51A6D"/>
    <w:rsid w:val="00B56377"/>
    <w:rsid w:val="00B5681B"/>
    <w:rsid w:val="00B57551"/>
    <w:rsid w:val="00B61992"/>
    <w:rsid w:val="00B63AD1"/>
    <w:rsid w:val="00B706F2"/>
    <w:rsid w:val="00B70F89"/>
    <w:rsid w:val="00B72073"/>
    <w:rsid w:val="00B73626"/>
    <w:rsid w:val="00B75E55"/>
    <w:rsid w:val="00B763A6"/>
    <w:rsid w:val="00B77BFA"/>
    <w:rsid w:val="00B80CC0"/>
    <w:rsid w:val="00B81625"/>
    <w:rsid w:val="00B817F4"/>
    <w:rsid w:val="00B85254"/>
    <w:rsid w:val="00B919B0"/>
    <w:rsid w:val="00B94644"/>
    <w:rsid w:val="00BA17D6"/>
    <w:rsid w:val="00BA4E98"/>
    <w:rsid w:val="00BA4FE3"/>
    <w:rsid w:val="00BA6BD0"/>
    <w:rsid w:val="00BA7AE6"/>
    <w:rsid w:val="00BB17AB"/>
    <w:rsid w:val="00BB1963"/>
    <w:rsid w:val="00BB1A6E"/>
    <w:rsid w:val="00BB32D6"/>
    <w:rsid w:val="00BB5ED5"/>
    <w:rsid w:val="00BC4463"/>
    <w:rsid w:val="00BC7898"/>
    <w:rsid w:val="00BE1874"/>
    <w:rsid w:val="00BE3361"/>
    <w:rsid w:val="00BE7020"/>
    <w:rsid w:val="00BF197D"/>
    <w:rsid w:val="00BF2D32"/>
    <w:rsid w:val="00BF645F"/>
    <w:rsid w:val="00BF7D95"/>
    <w:rsid w:val="00C00530"/>
    <w:rsid w:val="00C02228"/>
    <w:rsid w:val="00C03722"/>
    <w:rsid w:val="00C03FC6"/>
    <w:rsid w:val="00C10DE1"/>
    <w:rsid w:val="00C114E9"/>
    <w:rsid w:val="00C146A0"/>
    <w:rsid w:val="00C20DC4"/>
    <w:rsid w:val="00C22052"/>
    <w:rsid w:val="00C22CE9"/>
    <w:rsid w:val="00C22F6D"/>
    <w:rsid w:val="00C2354A"/>
    <w:rsid w:val="00C25E2B"/>
    <w:rsid w:val="00C307D7"/>
    <w:rsid w:val="00C34F12"/>
    <w:rsid w:val="00C3798E"/>
    <w:rsid w:val="00C40881"/>
    <w:rsid w:val="00C412B3"/>
    <w:rsid w:val="00C45AA5"/>
    <w:rsid w:val="00C50D82"/>
    <w:rsid w:val="00C53D37"/>
    <w:rsid w:val="00C62A87"/>
    <w:rsid w:val="00C7336D"/>
    <w:rsid w:val="00C7455B"/>
    <w:rsid w:val="00C7663A"/>
    <w:rsid w:val="00C82C10"/>
    <w:rsid w:val="00C8305D"/>
    <w:rsid w:val="00C84ABA"/>
    <w:rsid w:val="00C90724"/>
    <w:rsid w:val="00C9357B"/>
    <w:rsid w:val="00C93A3F"/>
    <w:rsid w:val="00C946D1"/>
    <w:rsid w:val="00C96802"/>
    <w:rsid w:val="00C96BEE"/>
    <w:rsid w:val="00C97EEE"/>
    <w:rsid w:val="00CA0DD9"/>
    <w:rsid w:val="00CA259B"/>
    <w:rsid w:val="00CA3866"/>
    <w:rsid w:val="00CA3E88"/>
    <w:rsid w:val="00CA625A"/>
    <w:rsid w:val="00CA7096"/>
    <w:rsid w:val="00CA7AA7"/>
    <w:rsid w:val="00CB0157"/>
    <w:rsid w:val="00CB1183"/>
    <w:rsid w:val="00CB14E6"/>
    <w:rsid w:val="00CB1639"/>
    <w:rsid w:val="00CB538B"/>
    <w:rsid w:val="00CC09FA"/>
    <w:rsid w:val="00CC37B5"/>
    <w:rsid w:val="00CC504C"/>
    <w:rsid w:val="00CD062A"/>
    <w:rsid w:val="00CD08B4"/>
    <w:rsid w:val="00CD3A34"/>
    <w:rsid w:val="00CD4325"/>
    <w:rsid w:val="00CE2183"/>
    <w:rsid w:val="00CE2E73"/>
    <w:rsid w:val="00CE37EB"/>
    <w:rsid w:val="00CE449D"/>
    <w:rsid w:val="00CE62E6"/>
    <w:rsid w:val="00CE6ECD"/>
    <w:rsid w:val="00CE7F44"/>
    <w:rsid w:val="00CF30C4"/>
    <w:rsid w:val="00CF31D3"/>
    <w:rsid w:val="00CF4F00"/>
    <w:rsid w:val="00CF63D3"/>
    <w:rsid w:val="00D00C81"/>
    <w:rsid w:val="00D0206E"/>
    <w:rsid w:val="00D02491"/>
    <w:rsid w:val="00D057B8"/>
    <w:rsid w:val="00D05C3C"/>
    <w:rsid w:val="00D06355"/>
    <w:rsid w:val="00D0748B"/>
    <w:rsid w:val="00D10AC0"/>
    <w:rsid w:val="00D10C84"/>
    <w:rsid w:val="00D13F4A"/>
    <w:rsid w:val="00D16965"/>
    <w:rsid w:val="00D16F2F"/>
    <w:rsid w:val="00D2076D"/>
    <w:rsid w:val="00D22812"/>
    <w:rsid w:val="00D22E89"/>
    <w:rsid w:val="00D23492"/>
    <w:rsid w:val="00D23590"/>
    <w:rsid w:val="00D26EE7"/>
    <w:rsid w:val="00D3176C"/>
    <w:rsid w:val="00D31C96"/>
    <w:rsid w:val="00D357BB"/>
    <w:rsid w:val="00D35C82"/>
    <w:rsid w:val="00D43DE7"/>
    <w:rsid w:val="00D43FD3"/>
    <w:rsid w:val="00D479BC"/>
    <w:rsid w:val="00D54E36"/>
    <w:rsid w:val="00D54F91"/>
    <w:rsid w:val="00D56A93"/>
    <w:rsid w:val="00D619C7"/>
    <w:rsid w:val="00D61A42"/>
    <w:rsid w:val="00D65FB0"/>
    <w:rsid w:val="00D66E00"/>
    <w:rsid w:val="00D719E7"/>
    <w:rsid w:val="00D75A69"/>
    <w:rsid w:val="00D812B0"/>
    <w:rsid w:val="00D81FBD"/>
    <w:rsid w:val="00D84FEF"/>
    <w:rsid w:val="00D87500"/>
    <w:rsid w:val="00D91C47"/>
    <w:rsid w:val="00D91EC8"/>
    <w:rsid w:val="00D925A3"/>
    <w:rsid w:val="00D94DB6"/>
    <w:rsid w:val="00D95B9D"/>
    <w:rsid w:val="00DA08A8"/>
    <w:rsid w:val="00DA0D67"/>
    <w:rsid w:val="00DA13B1"/>
    <w:rsid w:val="00DA147A"/>
    <w:rsid w:val="00DA302A"/>
    <w:rsid w:val="00DA607C"/>
    <w:rsid w:val="00DB347E"/>
    <w:rsid w:val="00DB3FB2"/>
    <w:rsid w:val="00DB47CB"/>
    <w:rsid w:val="00DB65C5"/>
    <w:rsid w:val="00DC3274"/>
    <w:rsid w:val="00DC4588"/>
    <w:rsid w:val="00DC6C79"/>
    <w:rsid w:val="00DD3145"/>
    <w:rsid w:val="00DE121C"/>
    <w:rsid w:val="00DE2F0F"/>
    <w:rsid w:val="00DE6CBD"/>
    <w:rsid w:val="00DE6F22"/>
    <w:rsid w:val="00DF1627"/>
    <w:rsid w:val="00DF3CE9"/>
    <w:rsid w:val="00E01913"/>
    <w:rsid w:val="00E04EAF"/>
    <w:rsid w:val="00E07C78"/>
    <w:rsid w:val="00E10520"/>
    <w:rsid w:val="00E105C7"/>
    <w:rsid w:val="00E12717"/>
    <w:rsid w:val="00E13D28"/>
    <w:rsid w:val="00E14051"/>
    <w:rsid w:val="00E1608E"/>
    <w:rsid w:val="00E16F25"/>
    <w:rsid w:val="00E170AA"/>
    <w:rsid w:val="00E174A5"/>
    <w:rsid w:val="00E24A33"/>
    <w:rsid w:val="00E25D31"/>
    <w:rsid w:val="00E26ED4"/>
    <w:rsid w:val="00E278C0"/>
    <w:rsid w:val="00E30D0A"/>
    <w:rsid w:val="00E30F22"/>
    <w:rsid w:val="00E3225F"/>
    <w:rsid w:val="00E34070"/>
    <w:rsid w:val="00E34CA4"/>
    <w:rsid w:val="00E41EE7"/>
    <w:rsid w:val="00E45107"/>
    <w:rsid w:val="00E46C47"/>
    <w:rsid w:val="00E51F93"/>
    <w:rsid w:val="00E52038"/>
    <w:rsid w:val="00E553BF"/>
    <w:rsid w:val="00E56A9A"/>
    <w:rsid w:val="00E60A06"/>
    <w:rsid w:val="00E61787"/>
    <w:rsid w:val="00E62967"/>
    <w:rsid w:val="00E634A4"/>
    <w:rsid w:val="00E638B5"/>
    <w:rsid w:val="00E66DF8"/>
    <w:rsid w:val="00E743EA"/>
    <w:rsid w:val="00E76ECE"/>
    <w:rsid w:val="00E77089"/>
    <w:rsid w:val="00E80E64"/>
    <w:rsid w:val="00E82BBF"/>
    <w:rsid w:val="00E83FF1"/>
    <w:rsid w:val="00E84905"/>
    <w:rsid w:val="00E92038"/>
    <w:rsid w:val="00E94797"/>
    <w:rsid w:val="00E96BF8"/>
    <w:rsid w:val="00EB12F4"/>
    <w:rsid w:val="00EB2F81"/>
    <w:rsid w:val="00EB3218"/>
    <w:rsid w:val="00EB4041"/>
    <w:rsid w:val="00EC2F8B"/>
    <w:rsid w:val="00EC4309"/>
    <w:rsid w:val="00EC447E"/>
    <w:rsid w:val="00EC7FEF"/>
    <w:rsid w:val="00ED24F2"/>
    <w:rsid w:val="00ED35C3"/>
    <w:rsid w:val="00ED4ABF"/>
    <w:rsid w:val="00EE2AB8"/>
    <w:rsid w:val="00EE6288"/>
    <w:rsid w:val="00EE719D"/>
    <w:rsid w:val="00EE7D4A"/>
    <w:rsid w:val="00EF040F"/>
    <w:rsid w:val="00EF0DBF"/>
    <w:rsid w:val="00EF17B2"/>
    <w:rsid w:val="00EF2501"/>
    <w:rsid w:val="00EF64BF"/>
    <w:rsid w:val="00F0061F"/>
    <w:rsid w:val="00F01531"/>
    <w:rsid w:val="00F034C9"/>
    <w:rsid w:val="00F034E6"/>
    <w:rsid w:val="00F12803"/>
    <w:rsid w:val="00F129A0"/>
    <w:rsid w:val="00F14523"/>
    <w:rsid w:val="00F15E89"/>
    <w:rsid w:val="00F236C0"/>
    <w:rsid w:val="00F26F77"/>
    <w:rsid w:val="00F30759"/>
    <w:rsid w:val="00F317DC"/>
    <w:rsid w:val="00F32A50"/>
    <w:rsid w:val="00F3561E"/>
    <w:rsid w:val="00F41838"/>
    <w:rsid w:val="00F41A1C"/>
    <w:rsid w:val="00F41E51"/>
    <w:rsid w:val="00F434B4"/>
    <w:rsid w:val="00F43A17"/>
    <w:rsid w:val="00F44950"/>
    <w:rsid w:val="00F465D4"/>
    <w:rsid w:val="00F50725"/>
    <w:rsid w:val="00F51640"/>
    <w:rsid w:val="00F52EB3"/>
    <w:rsid w:val="00F6275B"/>
    <w:rsid w:val="00F63D92"/>
    <w:rsid w:val="00F67A16"/>
    <w:rsid w:val="00F71C5C"/>
    <w:rsid w:val="00F72797"/>
    <w:rsid w:val="00F73851"/>
    <w:rsid w:val="00F745A9"/>
    <w:rsid w:val="00F7492B"/>
    <w:rsid w:val="00F75F8F"/>
    <w:rsid w:val="00F7685C"/>
    <w:rsid w:val="00F815A6"/>
    <w:rsid w:val="00F81D17"/>
    <w:rsid w:val="00F86AD8"/>
    <w:rsid w:val="00F91CBB"/>
    <w:rsid w:val="00F93460"/>
    <w:rsid w:val="00F93564"/>
    <w:rsid w:val="00F94ECD"/>
    <w:rsid w:val="00F9742E"/>
    <w:rsid w:val="00FA056F"/>
    <w:rsid w:val="00FA059C"/>
    <w:rsid w:val="00FA3DFC"/>
    <w:rsid w:val="00FB217F"/>
    <w:rsid w:val="00FB285F"/>
    <w:rsid w:val="00FB29C5"/>
    <w:rsid w:val="00FB4C12"/>
    <w:rsid w:val="00FC11A1"/>
    <w:rsid w:val="00FC1E94"/>
    <w:rsid w:val="00FC4C1F"/>
    <w:rsid w:val="00FC4D3D"/>
    <w:rsid w:val="00FC4E6D"/>
    <w:rsid w:val="00FC7411"/>
    <w:rsid w:val="00FD0BF9"/>
    <w:rsid w:val="00FD29AD"/>
    <w:rsid w:val="00FD32FF"/>
    <w:rsid w:val="00FE7B26"/>
    <w:rsid w:val="00FF011C"/>
    <w:rsid w:val="00FF09C6"/>
    <w:rsid w:val="00FF1AF7"/>
    <w:rsid w:val="00FF74FE"/>
    <w:rsid w:val="022CA9A7"/>
    <w:rsid w:val="0B122005"/>
    <w:rsid w:val="0BEE20E7"/>
    <w:rsid w:val="0D8053DE"/>
    <w:rsid w:val="0FAFCED4"/>
    <w:rsid w:val="11030E03"/>
    <w:rsid w:val="163C999E"/>
    <w:rsid w:val="18E2C561"/>
    <w:rsid w:val="1B888F55"/>
    <w:rsid w:val="1D30055F"/>
    <w:rsid w:val="234A3CD5"/>
    <w:rsid w:val="26881635"/>
    <w:rsid w:val="28169E3F"/>
    <w:rsid w:val="2F28D922"/>
    <w:rsid w:val="2FC21BBD"/>
    <w:rsid w:val="3CB9A74A"/>
    <w:rsid w:val="41C4BB43"/>
    <w:rsid w:val="5030A439"/>
    <w:rsid w:val="542C250F"/>
    <w:rsid w:val="5B36A57F"/>
    <w:rsid w:val="5BED48AD"/>
    <w:rsid w:val="6555D722"/>
    <w:rsid w:val="6BF77BF7"/>
    <w:rsid w:val="6D6B18B9"/>
    <w:rsid w:val="6E9CE97A"/>
    <w:rsid w:val="6F513346"/>
    <w:rsid w:val="701014FB"/>
    <w:rsid w:val="7715B864"/>
    <w:rsid w:val="790E44E5"/>
    <w:rsid w:val="7F1484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E4619"/>
  <w15:chartTrackingRefBased/>
  <w15:docId w15:val="{32FEC605-5FED-4F37-83EF-EFBDA027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913"/>
  </w:style>
  <w:style w:type="paragraph" w:styleId="Heading1">
    <w:name w:val="heading 1"/>
    <w:basedOn w:val="Normal"/>
    <w:next w:val="Normal"/>
    <w:link w:val="Heading1Char"/>
    <w:uiPriority w:val="9"/>
    <w:qFormat/>
    <w:rsid w:val="00E01913"/>
    <w:pPr>
      <w:keepNext/>
      <w:keepLines/>
      <w:spacing w:before="240" w:after="0"/>
      <w:outlineLvl w:val="0"/>
    </w:pPr>
    <w:rPr>
      <w:rFonts w:asciiTheme="majorHAnsi" w:eastAsiaTheme="majorEastAsia" w:hAnsiTheme="majorHAnsi" w:cstheme="majorBidi"/>
      <w:color w:val="005BAC" w:themeColor="text1" w:themeTint="D9"/>
      <w:sz w:val="32"/>
      <w:szCs w:val="32"/>
    </w:rPr>
  </w:style>
  <w:style w:type="paragraph" w:styleId="Heading2">
    <w:name w:val="heading 2"/>
    <w:basedOn w:val="Normal"/>
    <w:next w:val="Normal"/>
    <w:link w:val="Heading2Char"/>
    <w:uiPriority w:val="9"/>
    <w:unhideWhenUsed/>
    <w:qFormat/>
    <w:rsid w:val="00534A3C"/>
    <w:pPr>
      <w:keepNext/>
      <w:keepLines/>
      <w:spacing w:before="40" w:after="0"/>
      <w:outlineLvl w:val="1"/>
    </w:pPr>
    <w:rPr>
      <w:rFonts w:asciiTheme="majorHAnsi" w:eastAsiaTheme="majorEastAsia" w:hAnsiTheme="majorHAnsi" w:cstheme="majorBidi"/>
      <w:color w:val="003C71" w:themeColor="text1"/>
      <w:sz w:val="40"/>
      <w:szCs w:val="40"/>
    </w:rPr>
  </w:style>
  <w:style w:type="paragraph" w:styleId="Heading3">
    <w:name w:val="heading 3"/>
    <w:basedOn w:val="Normal"/>
    <w:next w:val="Normal"/>
    <w:link w:val="Heading3Char"/>
    <w:uiPriority w:val="9"/>
    <w:unhideWhenUsed/>
    <w:qFormat/>
    <w:rsid w:val="00433EE1"/>
    <w:pPr>
      <w:keepNext/>
      <w:keepLines/>
      <w:spacing w:before="360" w:after="240"/>
      <w:outlineLvl w:val="2"/>
    </w:pPr>
    <w:rPr>
      <w:rFonts w:ascii="Aptos Display" w:eastAsia="Aptos Display" w:hAnsi="Aptos Display" w:cs="Aptos Display"/>
      <w:b/>
      <w:bCs/>
      <w:color w:val="003C71" w:themeColor="accent1"/>
      <w:sz w:val="28"/>
      <w:szCs w:val="28"/>
    </w:rPr>
  </w:style>
  <w:style w:type="paragraph" w:styleId="Heading4">
    <w:name w:val="heading 4"/>
    <w:basedOn w:val="Normal"/>
    <w:next w:val="Normal"/>
    <w:link w:val="Heading4Char"/>
    <w:uiPriority w:val="9"/>
    <w:unhideWhenUsed/>
    <w:qFormat/>
    <w:rsid w:val="00433EE1"/>
    <w:pPr>
      <w:outlineLvl w:val="3"/>
    </w:pPr>
    <w:rPr>
      <w:i/>
      <w:iCs/>
    </w:rPr>
  </w:style>
  <w:style w:type="paragraph" w:styleId="Heading5">
    <w:name w:val="heading 5"/>
    <w:basedOn w:val="Normal"/>
    <w:next w:val="Normal"/>
    <w:link w:val="Heading5Char"/>
    <w:uiPriority w:val="9"/>
    <w:semiHidden/>
    <w:unhideWhenUsed/>
    <w:qFormat/>
    <w:rsid w:val="00E01913"/>
    <w:pPr>
      <w:keepNext/>
      <w:keepLines/>
      <w:spacing w:before="40" w:after="0"/>
      <w:outlineLvl w:val="4"/>
    </w:pPr>
    <w:rPr>
      <w:color w:val="0070D4" w:themeColor="text1" w:themeTint="BF"/>
    </w:rPr>
  </w:style>
  <w:style w:type="paragraph" w:styleId="Heading6">
    <w:name w:val="heading 6"/>
    <w:basedOn w:val="Normal"/>
    <w:next w:val="Normal"/>
    <w:link w:val="Heading6Char"/>
    <w:uiPriority w:val="9"/>
    <w:semiHidden/>
    <w:unhideWhenUsed/>
    <w:qFormat/>
    <w:rsid w:val="00E01913"/>
    <w:pPr>
      <w:keepNext/>
      <w:keepLines/>
      <w:spacing w:before="40" w:after="0"/>
      <w:outlineLvl w:val="5"/>
    </w:pPr>
  </w:style>
  <w:style w:type="paragraph" w:styleId="Heading7">
    <w:name w:val="heading 7"/>
    <w:basedOn w:val="Normal"/>
    <w:next w:val="Normal"/>
    <w:link w:val="Heading7Char"/>
    <w:uiPriority w:val="9"/>
    <w:semiHidden/>
    <w:unhideWhenUsed/>
    <w:qFormat/>
    <w:rsid w:val="00E01913"/>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01913"/>
    <w:pPr>
      <w:keepNext/>
      <w:keepLines/>
      <w:spacing w:before="40" w:after="0"/>
      <w:outlineLvl w:val="7"/>
    </w:pPr>
    <w:rPr>
      <w:color w:val="005BAC" w:themeColor="text1" w:themeTint="D9"/>
      <w:sz w:val="21"/>
      <w:szCs w:val="21"/>
    </w:rPr>
  </w:style>
  <w:style w:type="paragraph" w:styleId="Heading9">
    <w:name w:val="heading 9"/>
    <w:basedOn w:val="Normal"/>
    <w:next w:val="Normal"/>
    <w:link w:val="Heading9Char"/>
    <w:uiPriority w:val="9"/>
    <w:semiHidden/>
    <w:unhideWhenUsed/>
    <w:qFormat/>
    <w:rsid w:val="00E01913"/>
    <w:pPr>
      <w:keepNext/>
      <w:keepLines/>
      <w:spacing w:before="40" w:after="0"/>
      <w:outlineLvl w:val="8"/>
    </w:pPr>
    <w:rPr>
      <w:rFonts w:asciiTheme="majorHAnsi" w:eastAsiaTheme="majorEastAsia" w:hAnsiTheme="majorHAnsi" w:cstheme="majorBidi"/>
      <w:i/>
      <w:iCs/>
      <w:color w:val="005BAC"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01913"/>
    <w:pPr>
      <w:spacing w:after="0" w:line="240" w:lineRule="auto"/>
    </w:pPr>
  </w:style>
  <w:style w:type="character" w:customStyle="1" w:styleId="NoSpacingChar">
    <w:name w:val="No Spacing Char"/>
    <w:basedOn w:val="DefaultParagraphFont"/>
    <w:link w:val="NoSpacing"/>
    <w:uiPriority w:val="1"/>
    <w:rsid w:val="0020703F"/>
  </w:style>
  <w:style w:type="paragraph" w:styleId="Header">
    <w:name w:val="header"/>
    <w:basedOn w:val="Normal"/>
    <w:link w:val="HeaderChar"/>
    <w:uiPriority w:val="99"/>
    <w:unhideWhenUsed/>
    <w:rsid w:val="009D2461"/>
    <w:pPr>
      <w:tabs>
        <w:tab w:val="center" w:pos="4680"/>
        <w:tab w:val="right" w:pos="9360"/>
      </w:tabs>
    </w:pPr>
  </w:style>
  <w:style w:type="character" w:customStyle="1" w:styleId="HeaderChar">
    <w:name w:val="Header Char"/>
    <w:basedOn w:val="DefaultParagraphFont"/>
    <w:link w:val="Header"/>
    <w:uiPriority w:val="99"/>
    <w:rsid w:val="009D2461"/>
  </w:style>
  <w:style w:type="paragraph" w:styleId="Footer">
    <w:name w:val="footer"/>
    <w:basedOn w:val="Normal"/>
    <w:link w:val="FooterChar"/>
    <w:uiPriority w:val="99"/>
    <w:unhideWhenUsed/>
    <w:rsid w:val="009D2461"/>
    <w:pPr>
      <w:tabs>
        <w:tab w:val="center" w:pos="4680"/>
        <w:tab w:val="right" w:pos="9360"/>
      </w:tabs>
    </w:pPr>
  </w:style>
  <w:style w:type="character" w:customStyle="1" w:styleId="FooterChar">
    <w:name w:val="Footer Char"/>
    <w:basedOn w:val="DefaultParagraphFont"/>
    <w:link w:val="Footer"/>
    <w:uiPriority w:val="99"/>
    <w:rsid w:val="009D2461"/>
  </w:style>
  <w:style w:type="paragraph" w:styleId="Revision">
    <w:name w:val="Revision"/>
    <w:hidden/>
    <w:uiPriority w:val="99"/>
    <w:semiHidden/>
    <w:rsid w:val="009D2461"/>
  </w:style>
  <w:style w:type="character" w:customStyle="1" w:styleId="Heading1Char">
    <w:name w:val="Heading 1 Char"/>
    <w:basedOn w:val="DefaultParagraphFont"/>
    <w:link w:val="Heading1"/>
    <w:uiPriority w:val="9"/>
    <w:rsid w:val="00E01913"/>
    <w:rPr>
      <w:rFonts w:asciiTheme="majorHAnsi" w:eastAsiaTheme="majorEastAsia" w:hAnsiTheme="majorHAnsi" w:cstheme="majorBidi"/>
      <w:color w:val="005BAC" w:themeColor="text1" w:themeTint="D9"/>
      <w:sz w:val="32"/>
      <w:szCs w:val="32"/>
    </w:rPr>
  </w:style>
  <w:style w:type="character" w:customStyle="1" w:styleId="Heading2Char">
    <w:name w:val="Heading 2 Char"/>
    <w:basedOn w:val="DefaultParagraphFont"/>
    <w:link w:val="Heading2"/>
    <w:uiPriority w:val="9"/>
    <w:rsid w:val="00534A3C"/>
    <w:rPr>
      <w:rFonts w:asciiTheme="majorHAnsi" w:eastAsiaTheme="majorEastAsia" w:hAnsiTheme="majorHAnsi" w:cstheme="majorBidi"/>
      <w:color w:val="003C71" w:themeColor="text1"/>
      <w:sz w:val="40"/>
      <w:szCs w:val="40"/>
    </w:rPr>
  </w:style>
  <w:style w:type="character" w:customStyle="1" w:styleId="Heading3Char">
    <w:name w:val="Heading 3 Char"/>
    <w:basedOn w:val="DefaultParagraphFont"/>
    <w:link w:val="Heading3"/>
    <w:uiPriority w:val="9"/>
    <w:rsid w:val="00433EE1"/>
    <w:rPr>
      <w:rFonts w:ascii="Aptos Display" w:eastAsia="Aptos Display" w:hAnsi="Aptos Display" w:cs="Aptos Display"/>
      <w:b/>
      <w:bCs/>
      <w:color w:val="003C71" w:themeColor="accent1"/>
      <w:sz w:val="28"/>
      <w:szCs w:val="28"/>
    </w:rPr>
  </w:style>
  <w:style w:type="character" w:customStyle="1" w:styleId="Heading4Char">
    <w:name w:val="Heading 4 Char"/>
    <w:basedOn w:val="DefaultParagraphFont"/>
    <w:link w:val="Heading4"/>
    <w:uiPriority w:val="9"/>
    <w:rsid w:val="00433EE1"/>
    <w:rPr>
      <w:i/>
      <w:iCs/>
    </w:rPr>
  </w:style>
  <w:style w:type="character" w:customStyle="1" w:styleId="Heading5Char">
    <w:name w:val="Heading 5 Char"/>
    <w:basedOn w:val="DefaultParagraphFont"/>
    <w:link w:val="Heading5"/>
    <w:uiPriority w:val="9"/>
    <w:semiHidden/>
    <w:rsid w:val="00E01913"/>
    <w:rPr>
      <w:color w:val="0070D4" w:themeColor="text1" w:themeTint="BF"/>
    </w:rPr>
  </w:style>
  <w:style w:type="paragraph" w:styleId="Title">
    <w:name w:val="Title"/>
    <w:basedOn w:val="Normal"/>
    <w:next w:val="Normal"/>
    <w:link w:val="TitleChar"/>
    <w:uiPriority w:val="10"/>
    <w:qFormat/>
    <w:rsid w:val="00E01913"/>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E01913"/>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E01913"/>
    <w:pPr>
      <w:numPr>
        <w:ilvl w:val="1"/>
      </w:numPr>
    </w:pPr>
    <w:rPr>
      <w:color w:val="0085FD" w:themeColor="text1" w:themeTint="A5"/>
      <w:spacing w:val="15"/>
    </w:rPr>
  </w:style>
  <w:style w:type="character" w:customStyle="1" w:styleId="SubtitleChar">
    <w:name w:val="Subtitle Char"/>
    <w:basedOn w:val="DefaultParagraphFont"/>
    <w:link w:val="Subtitle"/>
    <w:uiPriority w:val="11"/>
    <w:rsid w:val="00E01913"/>
    <w:rPr>
      <w:color w:val="0085FD" w:themeColor="text1" w:themeTint="A5"/>
      <w:spacing w:val="15"/>
    </w:rPr>
  </w:style>
  <w:style w:type="character" w:styleId="SubtleEmphasis">
    <w:name w:val="Subtle Emphasis"/>
    <w:basedOn w:val="DefaultParagraphFont"/>
    <w:uiPriority w:val="19"/>
    <w:qFormat/>
    <w:rsid w:val="00E01913"/>
    <w:rPr>
      <w:i/>
      <w:iCs/>
      <w:color w:val="0070D4" w:themeColor="text1" w:themeTint="BF"/>
    </w:rPr>
  </w:style>
  <w:style w:type="character" w:styleId="Emphasis">
    <w:name w:val="Emphasis"/>
    <w:basedOn w:val="DefaultParagraphFont"/>
    <w:uiPriority w:val="20"/>
    <w:qFormat/>
    <w:rsid w:val="00E01913"/>
    <w:rPr>
      <w:i/>
      <w:iCs/>
      <w:color w:val="auto"/>
    </w:rPr>
  </w:style>
  <w:style w:type="character" w:styleId="IntenseEmphasis">
    <w:name w:val="Intense Emphasis"/>
    <w:basedOn w:val="DefaultParagraphFont"/>
    <w:uiPriority w:val="21"/>
    <w:qFormat/>
    <w:rsid w:val="00E01913"/>
    <w:rPr>
      <w:b/>
      <w:bCs/>
      <w:i/>
      <w:iCs/>
      <w:color w:val="auto"/>
    </w:rPr>
  </w:style>
  <w:style w:type="character" w:styleId="Strong">
    <w:name w:val="Strong"/>
    <w:basedOn w:val="DefaultParagraphFont"/>
    <w:uiPriority w:val="22"/>
    <w:qFormat/>
    <w:rsid w:val="00E01913"/>
    <w:rPr>
      <w:b/>
      <w:bCs/>
      <w:color w:val="auto"/>
    </w:rPr>
  </w:style>
  <w:style w:type="paragraph" w:styleId="IntenseQuote">
    <w:name w:val="Intense Quote"/>
    <w:basedOn w:val="Normal"/>
    <w:next w:val="Normal"/>
    <w:link w:val="IntenseQuoteChar"/>
    <w:uiPriority w:val="30"/>
    <w:qFormat/>
    <w:rsid w:val="00E01913"/>
    <w:pPr>
      <w:pBdr>
        <w:top w:val="single" w:sz="4" w:space="10" w:color="0070D4" w:themeColor="text1" w:themeTint="BF"/>
        <w:bottom w:val="single" w:sz="4" w:space="10" w:color="0070D4" w:themeColor="text1" w:themeTint="BF"/>
      </w:pBdr>
      <w:spacing w:before="360" w:after="360"/>
      <w:ind w:left="864" w:right="864"/>
      <w:jc w:val="center"/>
    </w:pPr>
    <w:rPr>
      <w:i/>
      <w:iCs/>
      <w:color w:val="0070D4" w:themeColor="text1" w:themeTint="BF"/>
    </w:rPr>
  </w:style>
  <w:style w:type="character" w:customStyle="1" w:styleId="IntenseQuoteChar">
    <w:name w:val="Intense Quote Char"/>
    <w:basedOn w:val="DefaultParagraphFont"/>
    <w:link w:val="IntenseQuote"/>
    <w:uiPriority w:val="30"/>
    <w:rsid w:val="00E01913"/>
    <w:rPr>
      <w:i/>
      <w:iCs/>
      <w:color w:val="0070D4" w:themeColor="text1" w:themeTint="BF"/>
    </w:rPr>
  </w:style>
  <w:style w:type="character" w:styleId="SubtleReference">
    <w:name w:val="Subtle Reference"/>
    <w:basedOn w:val="DefaultParagraphFont"/>
    <w:uiPriority w:val="31"/>
    <w:qFormat/>
    <w:rsid w:val="00E01913"/>
    <w:rPr>
      <w:smallCaps/>
      <w:color w:val="0070D4" w:themeColor="text1" w:themeTint="BF"/>
    </w:rPr>
  </w:style>
  <w:style w:type="character" w:styleId="IntenseReference">
    <w:name w:val="Intense Reference"/>
    <w:basedOn w:val="DefaultParagraphFont"/>
    <w:uiPriority w:val="32"/>
    <w:qFormat/>
    <w:rsid w:val="00E01913"/>
    <w:rPr>
      <w:b/>
      <w:bCs/>
      <w:smallCaps/>
      <w:color w:val="0070D4" w:themeColor="text1" w:themeTint="BF"/>
      <w:spacing w:val="5"/>
    </w:rPr>
  </w:style>
  <w:style w:type="character" w:styleId="BookTitle">
    <w:name w:val="Book Title"/>
    <w:basedOn w:val="DefaultParagraphFont"/>
    <w:uiPriority w:val="33"/>
    <w:qFormat/>
    <w:rsid w:val="00E01913"/>
    <w:rPr>
      <w:b/>
      <w:bCs/>
      <w:i/>
      <w:iCs/>
      <w:spacing w:val="5"/>
    </w:rPr>
  </w:style>
  <w:style w:type="character" w:customStyle="1" w:styleId="Heading6Char">
    <w:name w:val="Heading 6 Char"/>
    <w:basedOn w:val="DefaultParagraphFont"/>
    <w:link w:val="Heading6"/>
    <w:uiPriority w:val="9"/>
    <w:semiHidden/>
    <w:rsid w:val="00E01913"/>
  </w:style>
  <w:style w:type="character" w:customStyle="1" w:styleId="Heading7Char">
    <w:name w:val="Heading 7 Char"/>
    <w:basedOn w:val="DefaultParagraphFont"/>
    <w:link w:val="Heading7"/>
    <w:uiPriority w:val="9"/>
    <w:semiHidden/>
    <w:rsid w:val="00E0191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01913"/>
    <w:rPr>
      <w:color w:val="005BAC" w:themeColor="text1" w:themeTint="D9"/>
      <w:sz w:val="21"/>
      <w:szCs w:val="21"/>
    </w:rPr>
  </w:style>
  <w:style w:type="character" w:customStyle="1" w:styleId="Heading9Char">
    <w:name w:val="Heading 9 Char"/>
    <w:basedOn w:val="DefaultParagraphFont"/>
    <w:link w:val="Heading9"/>
    <w:uiPriority w:val="9"/>
    <w:semiHidden/>
    <w:rsid w:val="00E01913"/>
    <w:rPr>
      <w:rFonts w:asciiTheme="majorHAnsi" w:eastAsiaTheme="majorEastAsia" w:hAnsiTheme="majorHAnsi" w:cstheme="majorBidi"/>
      <w:i/>
      <w:iCs/>
      <w:color w:val="005BAC" w:themeColor="text1" w:themeTint="D9"/>
      <w:sz w:val="21"/>
      <w:szCs w:val="21"/>
    </w:rPr>
  </w:style>
  <w:style w:type="paragraph" w:styleId="TOCHeading">
    <w:name w:val="TOC Heading"/>
    <w:basedOn w:val="Heading1"/>
    <w:next w:val="Normal"/>
    <w:uiPriority w:val="39"/>
    <w:unhideWhenUsed/>
    <w:qFormat/>
    <w:rsid w:val="00E01913"/>
    <w:pPr>
      <w:outlineLvl w:val="9"/>
    </w:pPr>
  </w:style>
  <w:style w:type="character" w:styleId="Hyperlink">
    <w:name w:val="Hyperlink"/>
    <w:basedOn w:val="DefaultParagraphFont"/>
    <w:uiPriority w:val="99"/>
    <w:unhideWhenUsed/>
    <w:rsid w:val="000E2A05"/>
    <w:rPr>
      <w:rFonts w:asciiTheme="minorHAnsi" w:hAnsiTheme="minorHAnsi"/>
      <w:b w:val="0"/>
      <w:i w:val="0"/>
      <w:color w:val="003B71"/>
      <w:u w:val="single"/>
    </w:rPr>
  </w:style>
  <w:style w:type="character" w:styleId="FollowedHyperlink">
    <w:name w:val="FollowedHyperlink"/>
    <w:basedOn w:val="DefaultParagraphFont"/>
    <w:uiPriority w:val="99"/>
    <w:semiHidden/>
    <w:unhideWhenUsed/>
    <w:rsid w:val="0020703F"/>
    <w:rPr>
      <w:color w:val="3F3F3F" w:themeColor="accent3" w:themeShade="BF"/>
      <w:u w:val="single"/>
    </w:rPr>
  </w:style>
  <w:style w:type="paragraph" w:styleId="ListBullet">
    <w:name w:val="List Bullet"/>
    <w:basedOn w:val="Normal"/>
    <w:uiPriority w:val="99"/>
    <w:semiHidden/>
    <w:unhideWhenUsed/>
    <w:rsid w:val="0020703F"/>
    <w:pPr>
      <w:numPr>
        <w:numId w:val="1"/>
      </w:numPr>
      <w:contextualSpacing/>
    </w:pPr>
  </w:style>
  <w:style w:type="paragraph" w:styleId="ListBullet2">
    <w:name w:val="List Bullet 2"/>
    <w:basedOn w:val="Normal"/>
    <w:uiPriority w:val="99"/>
    <w:unhideWhenUsed/>
    <w:rsid w:val="0020703F"/>
    <w:pPr>
      <w:contextualSpacing/>
    </w:pPr>
  </w:style>
  <w:style w:type="character" w:customStyle="1" w:styleId="SmartLink1">
    <w:name w:val="SmartLink1"/>
    <w:basedOn w:val="DefaultParagraphFont"/>
    <w:uiPriority w:val="99"/>
    <w:semiHidden/>
    <w:unhideWhenUsed/>
    <w:rsid w:val="0098325E"/>
    <w:rPr>
      <w:color w:val="003B71"/>
      <w:u w:val="single"/>
      <w:shd w:val="clear" w:color="auto" w:fill="F3F2F1"/>
    </w:rPr>
  </w:style>
  <w:style w:type="character" w:customStyle="1" w:styleId="UnresolvedMention1">
    <w:name w:val="Unresolved Mention1"/>
    <w:basedOn w:val="DefaultParagraphFont"/>
    <w:uiPriority w:val="99"/>
    <w:semiHidden/>
    <w:unhideWhenUsed/>
    <w:rsid w:val="0098325E"/>
    <w:rPr>
      <w:color w:val="605E5C"/>
      <w:shd w:val="clear" w:color="auto" w:fill="E1DFDD"/>
    </w:rPr>
  </w:style>
  <w:style w:type="character" w:styleId="PageNumber">
    <w:name w:val="page number"/>
    <w:basedOn w:val="DefaultParagraphFont"/>
    <w:uiPriority w:val="99"/>
    <w:semiHidden/>
    <w:unhideWhenUsed/>
    <w:rsid w:val="008473CA"/>
  </w:style>
  <w:style w:type="paragraph" w:styleId="TOC1">
    <w:name w:val="toc 1"/>
    <w:basedOn w:val="Normal"/>
    <w:next w:val="Normal"/>
    <w:autoRedefine/>
    <w:uiPriority w:val="39"/>
    <w:unhideWhenUsed/>
    <w:rsid w:val="00F41A1C"/>
    <w:pPr>
      <w:spacing w:before="120"/>
    </w:pPr>
    <w:rPr>
      <w:rFonts w:cstheme="minorHAnsi"/>
      <w:b/>
      <w:bCs/>
      <w:i/>
      <w:iCs/>
    </w:rPr>
  </w:style>
  <w:style w:type="paragraph" w:styleId="TOC2">
    <w:name w:val="toc 2"/>
    <w:basedOn w:val="Normal"/>
    <w:next w:val="Normal"/>
    <w:autoRedefine/>
    <w:uiPriority w:val="39"/>
    <w:unhideWhenUsed/>
    <w:rsid w:val="00F41A1C"/>
    <w:pPr>
      <w:spacing w:before="120"/>
      <w:ind w:left="240"/>
    </w:pPr>
    <w:rPr>
      <w:rFonts w:cstheme="minorHAnsi"/>
      <w:b/>
      <w:bCs/>
    </w:rPr>
  </w:style>
  <w:style w:type="paragraph" w:styleId="TOC3">
    <w:name w:val="toc 3"/>
    <w:basedOn w:val="Normal"/>
    <w:next w:val="Normal"/>
    <w:autoRedefine/>
    <w:uiPriority w:val="39"/>
    <w:unhideWhenUsed/>
    <w:rsid w:val="00F41A1C"/>
    <w:pPr>
      <w:ind w:left="480"/>
    </w:pPr>
    <w:rPr>
      <w:rFonts w:cstheme="minorHAnsi"/>
      <w:sz w:val="20"/>
      <w:szCs w:val="20"/>
    </w:rPr>
  </w:style>
  <w:style w:type="paragraph" w:styleId="TOC4">
    <w:name w:val="toc 4"/>
    <w:basedOn w:val="Normal"/>
    <w:next w:val="Normal"/>
    <w:autoRedefine/>
    <w:uiPriority w:val="39"/>
    <w:unhideWhenUsed/>
    <w:rsid w:val="00F41A1C"/>
    <w:pPr>
      <w:ind w:left="720"/>
    </w:pPr>
    <w:rPr>
      <w:rFonts w:cstheme="minorHAnsi"/>
      <w:sz w:val="20"/>
      <w:szCs w:val="20"/>
    </w:rPr>
  </w:style>
  <w:style w:type="paragraph" w:styleId="TOC5">
    <w:name w:val="toc 5"/>
    <w:basedOn w:val="Normal"/>
    <w:next w:val="Normal"/>
    <w:autoRedefine/>
    <w:uiPriority w:val="39"/>
    <w:semiHidden/>
    <w:unhideWhenUsed/>
    <w:rsid w:val="00F41A1C"/>
    <w:pPr>
      <w:ind w:left="960"/>
    </w:pPr>
    <w:rPr>
      <w:rFonts w:cstheme="minorHAnsi"/>
      <w:sz w:val="20"/>
      <w:szCs w:val="20"/>
    </w:rPr>
  </w:style>
  <w:style w:type="paragraph" w:styleId="TOC6">
    <w:name w:val="toc 6"/>
    <w:basedOn w:val="Normal"/>
    <w:next w:val="Normal"/>
    <w:autoRedefine/>
    <w:uiPriority w:val="39"/>
    <w:semiHidden/>
    <w:unhideWhenUsed/>
    <w:rsid w:val="00F41A1C"/>
    <w:pPr>
      <w:ind w:left="1200"/>
    </w:pPr>
    <w:rPr>
      <w:rFonts w:cstheme="minorHAnsi"/>
      <w:sz w:val="20"/>
      <w:szCs w:val="20"/>
    </w:rPr>
  </w:style>
  <w:style w:type="paragraph" w:styleId="TOC7">
    <w:name w:val="toc 7"/>
    <w:basedOn w:val="Normal"/>
    <w:next w:val="Normal"/>
    <w:autoRedefine/>
    <w:uiPriority w:val="39"/>
    <w:semiHidden/>
    <w:unhideWhenUsed/>
    <w:rsid w:val="00F41A1C"/>
    <w:pPr>
      <w:ind w:left="1440"/>
    </w:pPr>
    <w:rPr>
      <w:rFonts w:cstheme="minorHAnsi"/>
      <w:sz w:val="20"/>
      <w:szCs w:val="20"/>
    </w:rPr>
  </w:style>
  <w:style w:type="paragraph" w:styleId="TOC8">
    <w:name w:val="toc 8"/>
    <w:basedOn w:val="Normal"/>
    <w:next w:val="Normal"/>
    <w:autoRedefine/>
    <w:uiPriority w:val="39"/>
    <w:semiHidden/>
    <w:unhideWhenUsed/>
    <w:rsid w:val="00F41A1C"/>
    <w:pPr>
      <w:ind w:left="1680"/>
    </w:pPr>
    <w:rPr>
      <w:rFonts w:cstheme="minorHAnsi"/>
      <w:sz w:val="20"/>
      <w:szCs w:val="20"/>
    </w:rPr>
  </w:style>
  <w:style w:type="paragraph" w:styleId="TOC9">
    <w:name w:val="toc 9"/>
    <w:basedOn w:val="Normal"/>
    <w:next w:val="Normal"/>
    <w:autoRedefine/>
    <w:uiPriority w:val="39"/>
    <w:semiHidden/>
    <w:unhideWhenUsed/>
    <w:rsid w:val="00F41A1C"/>
    <w:pPr>
      <w:ind w:left="1920"/>
    </w:pPr>
    <w:rPr>
      <w:rFonts w:cstheme="minorHAnsi"/>
      <w:sz w:val="20"/>
      <w:szCs w:val="20"/>
    </w:rPr>
  </w:style>
  <w:style w:type="character" w:styleId="SmartLink">
    <w:name w:val="Smart Link"/>
    <w:basedOn w:val="DefaultParagraphFont"/>
    <w:uiPriority w:val="99"/>
    <w:semiHidden/>
    <w:unhideWhenUsed/>
    <w:rsid w:val="000E2A05"/>
    <w:rPr>
      <w:color w:val="003C71" w:themeColor="text1"/>
      <w:u w:val="single"/>
      <w:shd w:val="clear" w:color="auto" w:fill="F3F2F1"/>
    </w:rPr>
  </w:style>
  <w:style w:type="table" w:styleId="TableGrid">
    <w:name w:val="Table Grid"/>
    <w:basedOn w:val="TableNormal"/>
    <w:uiPriority w:val="39"/>
    <w:rsid w:val="00870062"/>
    <w:rPr>
      <w:kern w:val="2"/>
      <w14:ligatures w14:val="standardContextual"/>
    </w:rPr>
    <w:tblPr>
      <w:tblInd w:w="0" w:type="nil"/>
      <w:tblCellMar>
        <w:left w:w="0" w:type="dxa"/>
        <w:right w:w="0" w:type="dxa"/>
      </w:tblCellMar>
    </w:tblPr>
  </w:style>
  <w:style w:type="paragraph" w:styleId="ListParagraph">
    <w:name w:val="List Paragraph"/>
    <w:basedOn w:val="Normal"/>
    <w:uiPriority w:val="34"/>
    <w:qFormat/>
    <w:rsid w:val="00870062"/>
    <w:pPr>
      <w:ind w:left="720"/>
      <w:contextualSpacing/>
    </w:pPr>
  </w:style>
  <w:style w:type="character" w:styleId="PlaceholderText">
    <w:name w:val="Placeholder Text"/>
    <w:basedOn w:val="DefaultParagraphFont"/>
    <w:uiPriority w:val="99"/>
    <w:semiHidden/>
    <w:rsid w:val="00870062"/>
    <w:rPr>
      <w:color w:val="808080"/>
    </w:rPr>
  </w:style>
  <w:style w:type="character" w:styleId="UnresolvedMention">
    <w:name w:val="Unresolved Mention"/>
    <w:basedOn w:val="DefaultParagraphFont"/>
    <w:uiPriority w:val="99"/>
    <w:semiHidden/>
    <w:unhideWhenUsed/>
    <w:rsid w:val="00870062"/>
    <w:rPr>
      <w:color w:val="605E5C"/>
      <w:shd w:val="clear" w:color="auto" w:fill="E1DFDD"/>
    </w:rPr>
  </w:style>
  <w:style w:type="paragraph" w:styleId="FootnoteText">
    <w:name w:val="footnote text"/>
    <w:basedOn w:val="Normal"/>
    <w:link w:val="FootnoteTextChar"/>
    <w:uiPriority w:val="99"/>
    <w:semiHidden/>
    <w:unhideWhenUsed/>
    <w:rsid w:val="00870062"/>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870062"/>
    <w:rPr>
      <w:kern w:val="2"/>
      <w:sz w:val="20"/>
      <w:szCs w:val="20"/>
      <w14:ligatures w14:val="standardContextual"/>
    </w:rPr>
  </w:style>
  <w:style w:type="character" w:styleId="FootnoteReference">
    <w:name w:val="footnote reference"/>
    <w:basedOn w:val="DefaultParagraphFont"/>
    <w:uiPriority w:val="99"/>
    <w:semiHidden/>
    <w:unhideWhenUsed/>
    <w:rsid w:val="00870062"/>
    <w:rPr>
      <w:vertAlign w:val="superscript"/>
    </w:rPr>
  </w:style>
  <w:style w:type="character" w:styleId="CommentReference">
    <w:name w:val="annotation reference"/>
    <w:basedOn w:val="DefaultParagraphFont"/>
    <w:uiPriority w:val="99"/>
    <w:semiHidden/>
    <w:unhideWhenUsed/>
    <w:rsid w:val="00870062"/>
    <w:rPr>
      <w:sz w:val="16"/>
      <w:szCs w:val="16"/>
    </w:rPr>
  </w:style>
  <w:style w:type="paragraph" w:styleId="CommentText">
    <w:name w:val="annotation text"/>
    <w:basedOn w:val="Normal"/>
    <w:link w:val="CommentTextChar"/>
    <w:uiPriority w:val="99"/>
    <w:unhideWhenUsed/>
    <w:rsid w:val="00870062"/>
    <w:rPr>
      <w:kern w:val="2"/>
      <w:sz w:val="20"/>
      <w:szCs w:val="20"/>
      <w14:ligatures w14:val="standardContextual"/>
    </w:rPr>
  </w:style>
  <w:style w:type="character" w:customStyle="1" w:styleId="CommentTextChar">
    <w:name w:val="Comment Text Char"/>
    <w:basedOn w:val="DefaultParagraphFont"/>
    <w:link w:val="CommentText"/>
    <w:uiPriority w:val="99"/>
    <w:rsid w:val="00870062"/>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870062"/>
    <w:rPr>
      <w:b/>
      <w:bCs/>
    </w:rPr>
  </w:style>
  <w:style w:type="character" w:customStyle="1" w:styleId="CommentSubjectChar">
    <w:name w:val="Comment Subject Char"/>
    <w:basedOn w:val="CommentTextChar"/>
    <w:link w:val="CommentSubject"/>
    <w:uiPriority w:val="99"/>
    <w:semiHidden/>
    <w:rsid w:val="00870062"/>
    <w:rPr>
      <w:b/>
      <w:bCs/>
      <w:kern w:val="2"/>
      <w:sz w:val="20"/>
      <w:szCs w:val="20"/>
      <w14:ligatures w14:val="standardContextual"/>
    </w:rPr>
  </w:style>
  <w:style w:type="paragraph" w:customStyle="1" w:styleId="Heading1b">
    <w:name w:val="Heading 1b"/>
    <w:basedOn w:val="Normal"/>
    <w:next w:val="Normal"/>
    <w:link w:val="Heading1bChar"/>
    <w:rsid w:val="00282FED"/>
    <w:pPr>
      <w:jc w:val="center"/>
      <w:outlineLvl w:val="0"/>
    </w:pPr>
    <w:rPr>
      <w:rFonts w:ascii="Aptos Display" w:hAnsi="Aptos Display"/>
      <w:b/>
      <w:color w:val="003C71"/>
      <w:sz w:val="48"/>
    </w:rPr>
  </w:style>
  <w:style w:type="character" w:customStyle="1" w:styleId="Heading1bChar">
    <w:name w:val="Heading 1b Char"/>
    <w:basedOn w:val="DefaultParagraphFont"/>
    <w:link w:val="Heading1b"/>
    <w:rsid w:val="00282FED"/>
    <w:rPr>
      <w:rFonts w:ascii="Aptos Display" w:hAnsi="Aptos Display" w:cs="Times New Roman"/>
      <w:b/>
      <w:color w:val="003C71"/>
      <w:sz w:val="48"/>
    </w:rPr>
  </w:style>
  <w:style w:type="paragraph" w:customStyle="1" w:styleId="Heading2b">
    <w:name w:val="Heading 2b"/>
    <w:basedOn w:val="Normal"/>
    <w:link w:val="Heading2bChar"/>
    <w:rsid w:val="00402F8A"/>
    <w:pPr>
      <w:spacing w:before="360"/>
      <w:outlineLvl w:val="1"/>
    </w:pPr>
    <w:rPr>
      <w:rFonts w:ascii="Aptos Display" w:hAnsi="Aptos Display"/>
      <w:b/>
      <w:color w:val="003C71"/>
      <w:sz w:val="36"/>
    </w:rPr>
  </w:style>
  <w:style w:type="character" w:customStyle="1" w:styleId="Heading2bChar">
    <w:name w:val="Heading 2b Char"/>
    <w:basedOn w:val="DefaultParagraphFont"/>
    <w:link w:val="Heading2b"/>
    <w:rsid w:val="00402F8A"/>
    <w:rPr>
      <w:rFonts w:ascii="Aptos Display" w:hAnsi="Aptos Display" w:cs="Times New Roman"/>
      <w:b/>
      <w:color w:val="003C71"/>
      <w:sz w:val="36"/>
    </w:rPr>
  </w:style>
  <w:style w:type="paragraph" w:customStyle="1" w:styleId="Heading3b">
    <w:name w:val="Heading 3b"/>
    <w:basedOn w:val="Normal"/>
    <w:link w:val="Heading3bChar"/>
    <w:rsid w:val="00402F8A"/>
    <w:pPr>
      <w:spacing w:before="360" w:after="240"/>
      <w:outlineLvl w:val="2"/>
    </w:pPr>
    <w:rPr>
      <w:rFonts w:ascii="Aptos Display" w:hAnsi="Aptos Display"/>
      <w:b/>
      <w:sz w:val="28"/>
    </w:rPr>
  </w:style>
  <w:style w:type="character" w:customStyle="1" w:styleId="Heading3bChar">
    <w:name w:val="Heading 3b Char"/>
    <w:basedOn w:val="DefaultParagraphFont"/>
    <w:link w:val="Heading3b"/>
    <w:rsid w:val="00402F8A"/>
    <w:rPr>
      <w:rFonts w:ascii="Aptos Display" w:hAnsi="Aptos Display" w:cs="Times New Roman"/>
      <w:b/>
      <w:sz w:val="28"/>
    </w:rPr>
  </w:style>
  <w:style w:type="paragraph" w:customStyle="1" w:styleId="Heading4b">
    <w:name w:val="Heading 4b"/>
    <w:basedOn w:val="Normal"/>
    <w:link w:val="Heading4bChar"/>
    <w:rsid w:val="00282FED"/>
    <w:pPr>
      <w:spacing w:before="240"/>
      <w:outlineLvl w:val="3"/>
    </w:pPr>
    <w:rPr>
      <w:rFonts w:ascii="Aptos Display" w:hAnsi="Aptos Display"/>
      <w:i/>
      <w:color w:val="003C71"/>
    </w:rPr>
  </w:style>
  <w:style w:type="character" w:customStyle="1" w:styleId="Heading4bChar">
    <w:name w:val="Heading 4b Char"/>
    <w:basedOn w:val="DefaultParagraphFont"/>
    <w:link w:val="Heading4b"/>
    <w:rsid w:val="00282FED"/>
    <w:rPr>
      <w:rFonts w:ascii="Aptos Display" w:hAnsi="Aptos Display" w:cs="Times New Roman"/>
      <w:i/>
      <w:color w:val="003C71"/>
    </w:rPr>
  </w:style>
  <w:style w:type="character" w:styleId="Mention">
    <w:name w:val="Mention"/>
    <w:basedOn w:val="DefaultParagraphFont"/>
    <w:uiPriority w:val="99"/>
    <w:unhideWhenUsed/>
    <w:rsid w:val="00D43DE7"/>
    <w:rPr>
      <w:color w:val="2B579A"/>
      <w:shd w:val="clear" w:color="auto" w:fill="E1DFDD"/>
    </w:rPr>
  </w:style>
  <w:style w:type="paragraph" w:styleId="Caption">
    <w:name w:val="caption"/>
    <w:basedOn w:val="Normal"/>
    <w:next w:val="Normal"/>
    <w:uiPriority w:val="35"/>
    <w:semiHidden/>
    <w:unhideWhenUsed/>
    <w:qFormat/>
    <w:rsid w:val="00E01913"/>
    <w:pPr>
      <w:spacing w:after="200" w:line="240" w:lineRule="auto"/>
    </w:pPr>
    <w:rPr>
      <w:i/>
      <w:iCs/>
      <w:color w:val="003C71" w:themeColor="text2"/>
      <w:sz w:val="18"/>
      <w:szCs w:val="18"/>
    </w:rPr>
  </w:style>
  <w:style w:type="paragraph" w:styleId="Quote">
    <w:name w:val="Quote"/>
    <w:basedOn w:val="Normal"/>
    <w:next w:val="Normal"/>
    <w:link w:val="QuoteChar"/>
    <w:uiPriority w:val="29"/>
    <w:qFormat/>
    <w:rsid w:val="00E01913"/>
    <w:pPr>
      <w:spacing w:before="200"/>
      <w:ind w:left="864" w:right="864"/>
    </w:pPr>
    <w:rPr>
      <w:i/>
      <w:iCs/>
      <w:color w:val="0070D4" w:themeColor="text1" w:themeTint="BF"/>
    </w:rPr>
  </w:style>
  <w:style w:type="character" w:customStyle="1" w:styleId="QuoteChar">
    <w:name w:val="Quote Char"/>
    <w:basedOn w:val="DefaultParagraphFont"/>
    <w:link w:val="Quote"/>
    <w:uiPriority w:val="29"/>
    <w:rsid w:val="00E01913"/>
    <w:rPr>
      <w:i/>
      <w:iCs/>
      <w:color w:val="0070D4" w:themeColor="text1" w:themeTint="BF"/>
    </w:rPr>
  </w:style>
  <w:style w:type="paragraph" w:styleId="NormalWeb">
    <w:name w:val="Normal (Web)"/>
    <w:basedOn w:val="Normal"/>
    <w:uiPriority w:val="99"/>
    <w:unhideWhenUsed/>
    <w:rsid w:val="009845AB"/>
    <w:rPr>
      <w:rFonts w:ascii="Times New Roman" w:hAnsi="Times New Roman" w:cs="Times New Roman"/>
      <w:sz w:val="24"/>
      <w:szCs w:val="24"/>
    </w:rPr>
  </w:style>
  <w:style w:type="table" w:styleId="GridTable1Light-Accent5">
    <w:name w:val="Grid Table 1 Light Accent 5"/>
    <w:basedOn w:val="TableNormal"/>
    <w:uiPriority w:val="46"/>
    <w:rsid w:val="00CF4F00"/>
    <w:pPr>
      <w:spacing w:after="0" w:line="240" w:lineRule="auto"/>
    </w:pPr>
    <w:rPr>
      <w:rFonts w:eastAsiaTheme="minorHAnsi"/>
      <w:sz w:val="24"/>
      <w:szCs w:val="24"/>
    </w:rPr>
    <w:tblPr>
      <w:tblStyleRowBandSize w:val="1"/>
      <w:tblStyleColBandSize w:val="1"/>
      <w:tblBorders>
        <w:top w:val="single" w:sz="4" w:space="0" w:color="7CC0FE" w:themeColor="accent5" w:themeTint="66"/>
        <w:left w:val="single" w:sz="4" w:space="0" w:color="7CC0FE" w:themeColor="accent5" w:themeTint="66"/>
        <w:bottom w:val="single" w:sz="4" w:space="0" w:color="7CC0FE" w:themeColor="accent5" w:themeTint="66"/>
        <w:right w:val="single" w:sz="4" w:space="0" w:color="7CC0FE" w:themeColor="accent5" w:themeTint="66"/>
        <w:insideH w:val="single" w:sz="4" w:space="0" w:color="7CC0FE" w:themeColor="accent5" w:themeTint="66"/>
        <w:insideV w:val="single" w:sz="4" w:space="0" w:color="7CC0FE" w:themeColor="accent5" w:themeTint="66"/>
      </w:tblBorders>
    </w:tblPr>
    <w:tblStylePr w:type="firstRow">
      <w:rPr>
        <w:b/>
        <w:bCs/>
      </w:rPr>
      <w:tblPr/>
      <w:tcPr>
        <w:tcBorders>
          <w:bottom w:val="single" w:sz="12" w:space="0" w:color="3BA1FE" w:themeColor="accent5" w:themeTint="99"/>
        </w:tcBorders>
      </w:tcPr>
    </w:tblStylePr>
    <w:tblStylePr w:type="lastRow">
      <w:rPr>
        <w:b/>
        <w:bCs/>
      </w:rPr>
      <w:tblPr/>
      <w:tcPr>
        <w:tcBorders>
          <w:top w:val="double" w:sz="2" w:space="0" w:color="3BA1FE" w:themeColor="accent5"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7F577A"/>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svg"/><Relationship Id="rId26" Type="http://schemas.openxmlformats.org/officeDocument/2006/relationships/footer" Target="footer4.xml"/><Relationship Id="rId21" Type="http://schemas.openxmlformats.org/officeDocument/2006/relationships/hyperlink" Target="https://www.doe.virginia.gov/home/showpublisheddocument/52591/638884565887170000"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yperlink" Target="https://www.doe.virginia.gov/teaching-learning-assessment/instructional-resources-support/textbooks-instructional-materials/textbook-review-approval" TargetMode="External"/><Relationship Id="rId33" Type="http://schemas.openxmlformats.org/officeDocument/2006/relationships/hyperlink" Target="https://www.doe.virginia.gov/state-board-data-funding/accreditation-accountability/school-performance-and-support-framework"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svg"/><Relationship Id="rId29" Type="http://schemas.openxmlformats.org/officeDocument/2006/relationships/hyperlink" Target="https://www.doe.virginia.gov/home/showpublisheddocument/74807/63900782150663000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oe.virginia.gov/teaching-learning-assessment/instructional-resources-support/textbooks-instructional-materials/textbook-review-approval" TargetMode="External"/><Relationship Id="rId32" Type="http://schemas.openxmlformats.org/officeDocument/2006/relationships/hyperlink" Target="https://www.doe.virginia.gov/programs-services/school-operations-support-services/school-quality/supports-for-federally-identified-schools" TargetMode="External"/><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doe.virginia.gov/programs-services/school-operations-support-services/school-quality/needs-assessments-and-support-plans" TargetMode="External"/><Relationship Id="rId28" Type="http://schemas.openxmlformats.org/officeDocument/2006/relationships/hyperlink" Target="https://law.lis.virginia.gov/admincode/title8/agency20/chapter132/section280/"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doe.virginia.gov/programs-services/school-operations-support-services/school-quality/needs-assessments-and-support-plans" TargetMode="External"/><Relationship Id="rId27" Type="http://schemas.openxmlformats.org/officeDocument/2006/relationships/hyperlink" Target="https://www.doe.virginia.gov/home/showpublisheddocument/52591/638884565887170000" TargetMode="External"/><Relationship Id="rId30" Type="http://schemas.openxmlformats.org/officeDocument/2006/relationships/header" Target="header2.xml"/><Relationship Id="rId35"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doe.virginia.gov/" TargetMode="External"/></Relationships>
</file>

<file path=word/documenttasks/documenttasks1.xml><?xml version="1.0" encoding="utf-8"?>
<t:Tasks xmlns:t="http://schemas.microsoft.com/office/tasks/2019/documenttasks" xmlns:oel="http://schemas.microsoft.com/office/2019/extlst">
  <t:Task id="{E6E47B0D-9E24-4D2D-B3B8-18C51A7865B3}">
    <t:Anchor>
      <t:Comment id="1487448948"/>
    </t:Anchor>
    <t:History>
      <t:Event id="{8004BA15-0307-4CBA-AE5C-C667536AEAE0}" time="2026-01-02T14:54:26.521Z">
        <t:Attribution userId="S::Keith.Claassen@doe.virginia.gov::902bee27-410a-4efc-b943-3d841fabc5b1" userProvider="AD" userName="Claassen, Keith (DOE)"/>
        <t:Anchor>
          <t:Comment id="1487448948"/>
        </t:Anchor>
        <t:Create/>
      </t:Event>
      <t:Event id="{4913C6BF-7B8B-4A80-BF43-286B1F425501}" time="2026-01-02T14:54:26.521Z">
        <t:Attribution userId="S::Keith.Claassen@doe.virginia.gov::902bee27-410a-4efc-b943-3d841fabc5b1" userProvider="AD" userName="Claassen, Keith (DOE)"/>
        <t:Anchor>
          <t:Comment id="1487448948"/>
        </t:Anchor>
        <t:Assign userId="S::Tiara.Booker-Dwyer@doe.virginia.gov::9cc0ccee-d6ed-4a19-b3fe-820eaa4211b2" userProvider="AD" userName="Booker-Dwyer, Tiara (DOE)"/>
      </t:Event>
      <t:Event id="{DD16F244-63C4-45C1-B001-2FB73F21708E}" time="2026-01-02T14:54:26.521Z">
        <t:Attribution userId="S::Keith.Claassen@doe.virginia.gov::902bee27-410a-4efc-b943-3d841fabc5b1" userProvider="AD" userName="Claassen, Keith (DOE)"/>
        <t:Anchor>
          <t:Comment id="1487448948"/>
        </t:Anchor>
        <t:SetTitle title="@Booker-Dwyer, Tiara (DOE) CSI schools are required to use Department templates now, may I delete this language?"/>
      </t:Event>
    </t:History>
  </t:Task>
  <t:Task id="{CE8CD4E3-1D77-4543-A356-8EAAED6892D6}">
    <t:Anchor>
      <t:Comment id="348881735"/>
    </t:Anchor>
    <t:History>
      <t:Event id="{41D4FF58-30D9-440D-8BC7-8BAE2F3BA456}" time="2026-01-02T14:54:48.273Z">
        <t:Attribution userId="S::Keith.Claassen@doe.virginia.gov::902bee27-410a-4efc-b943-3d841fabc5b1" userProvider="AD" userName="Claassen, Keith (DOE)"/>
        <t:Anchor>
          <t:Comment id="348881735"/>
        </t:Anchor>
        <t:Create/>
      </t:Event>
      <t:Event id="{22F41DE1-4953-4D75-96F1-E376CC4939E0}" time="2026-01-02T14:54:48.273Z">
        <t:Attribution userId="S::Keith.Claassen@doe.virginia.gov::902bee27-410a-4efc-b943-3d841fabc5b1" userProvider="AD" userName="Claassen, Keith (DOE)"/>
        <t:Anchor>
          <t:Comment id="348881735"/>
        </t:Anchor>
        <t:Assign userId="S::Tiara.Booker-Dwyer@doe.virginia.gov::9cc0ccee-d6ed-4a19-b3fe-820eaa4211b2" userProvider="AD" userName="Booker-Dwyer, Tiara (DOE)"/>
      </t:Event>
      <t:Event id="{B76CE530-2456-4ED6-BAF1-EB5FA921A0FC}" time="2026-01-02T14:54:48.273Z">
        <t:Attribution userId="S::Keith.Claassen@doe.virginia.gov::902bee27-410a-4efc-b943-3d841fabc5b1" userProvider="AD" userName="Claassen, Keith (DOE)"/>
        <t:Anchor>
          <t:Comment id="348881735"/>
        </t:Anchor>
        <t:SetTitle title="@Booker-Dwyer, Tiara (DOE) CSI schools are required to use Department templates now, may I delete this languag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78B7AF34F345F08545053204FD4A98"/>
        <w:category>
          <w:name w:val="General"/>
          <w:gallery w:val="placeholder"/>
        </w:category>
        <w:types>
          <w:type w:val="bbPlcHdr"/>
        </w:types>
        <w:behaviors>
          <w:behavior w:val="content"/>
        </w:behaviors>
        <w:guid w:val="{C61B73EC-7892-4838-B9B4-6D93E7FDF3AB}"/>
      </w:docPartPr>
      <w:docPartBody>
        <w:p w:rsidR="00406BAA" w:rsidRDefault="006803C4" w:rsidP="006803C4">
          <w:pPr>
            <w:pStyle w:val="6D78B7AF34F345F08545053204FD4A98"/>
          </w:pPr>
          <w:r w:rsidRPr="007D53F4">
            <w:rPr>
              <w:rStyle w:val="PlaceholderText"/>
            </w:rPr>
            <w:t>Choose an item.</w:t>
          </w:r>
        </w:p>
      </w:docPartBody>
    </w:docPart>
    <w:docPart>
      <w:docPartPr>
        <w:name w:val="74CD2E0328D847F5AB8F0A68B96B9E0A"/>
        <w:category>
          <w:name w:val="General"/>
          <w:gallery w:val="placeholder"/>
        </w:category>
        <w:types>
          <w:type w:val="bbPlcHdr"/>
        </w:types>
        <w:behaviors>
          <w:behavior w:val="content"/>
        </w:behaviors>
        <w:guid w:val="{104554F9-F84D-47E7-9F51-7837B28BBB47}"/>
      </w:docPartPr>
      <w:docPartBody>
        <w:p w:rsidR="00406BAA" w:rsidRDefault="006803C4" w:rsidP="006803C4">
          <w:pPr>
            <w:pStyle w:val="74CD2E0328D847F5AB8F0A68B96B9E0A"/>
          </w:pPr>
          <w:r w:rsidRPr="007D53F4">
            <w:rPr>
              <w:rStyle w:val="PlaceholderText"/>
            </w:rPr>
            <w:t>Choose an item.</w:t>
          </w:r>
        </w:p>
      </w:docPartBody>
    </w:docPart>
    <w:docPart>
      <w:docPartPr>
        <w:name w:val="13553FCA824445829A7C0B839B56AC84"/>
        <w:category>
          <w:name w:val="General"/>
          <w:gallery w:val="placeholder"/>
        </w:category>
        <w:types>
          <w:type w:val="bbPlcHdr"/>
        </w:types>
        <w:behaviors>
          <w:behavior w:val="content"/>
        </w:behaviors>
        <w:guid w:val="{0EC3E47C-9CCA-4008-8C55-F9AF7AD01218}"/>
      </w:docPartPr>
      <w:docPartBody>
        <w:p w:rsidR="00406BAA" w:rsidRDefault="006803C4" w:rsidP="006803C4">
          <w:pPr>
            <w:pStyle w:val="13553FCA824445829A7C0B839B56AC84"/>
          </w:pPr>
          <w:r w:rsidRPr="007D53F4">
            <w:rPr>
              <w:rStyle w:val="PlaceholderText"/>
            </w:rPr>
            <w:t>Choose an item.</w:t>
          </w:r>
        </w:p>
      </w:docPartBody>
    </w:docPart>
    <w:docPart>
      <w:docPartPr>
        <w:name w:val="F9BFF3522BF543299799DE940640B7E5"/>
        <w:category>
          <w:name w:val="General"/>
          <w:gallery w:val="placeholder"/>
        </w:category>
        <w:types>
          <w:type w:val="bbPlcHdr"/>
        </w:types>
        <w:behaviors>
          <w:behavior w:val="content"/>
        </w:behaviors>
        <w:guid w:val="{426C33A7-4CBE-480F-A1F1-05F8112024FF}"/>
      </w:docPartPr>
      <w:docPartBody>
        <w:p w:rsidR="00406BAA" w:rsidRDefault="006803C4" w:rsidP="006803C4">
          <w:pPr>
            <w:pStyle w:val="F9BFF3522BF543299799DE940640B7E5"/>
          </w:pPr>
          <w:r w:rsidRPr="0047185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32A"/>
    <w:rsid w:val="000747F2"/>
    <w:rsid w:val="00123DEC"/>
    <w:rsid w:val="00164A32"/>
    <w:rsid w:val="001F2609"/>
    <w:rsid w:val="001F3C2A"/>
    <w:rsid w:val="00200AC7"/>
    <w:rsid w:val="0024303B"/>
    <w:rsid w:val="00246C24"/>
    <w:rsid w:val="0026089D"/>
    <w:rsid w:val="00267BEC"/>
    <w:rsid w:val="00271704"/>
    <w:rsid w:val="002B1136"/>
    <w:rsid w:val="002F5E82"/>
    <w:rsid w:val="00335E40"/>
    <w:rsid w:val="0037614A"/>
    <w:rsid w:val="003C27C2"/>
    <w:rsid w:val="00406BAA"/>
    <w:rsid w:val="00431120"/>
    <w:rsid w:val="004B07A3"/>
    <w:rsid w:val="004E3AA1"/>
    <w:rsid w:val="005570BC"/>
    <w:rsid w:val="005610E3"/>
    <w:rsid w:val="00587A46"/>
    <w:rsid w:val="00665CC7"/>
    <w:rsid w:val="00671743"/>
    <w:rsid w:val="00671EB3"/>
    <w:rsid w:val="0067232A"/>
    <w:rsid w:val="006803C4"/>
    <w:rsid w:val="006C39B1"/>
    <w:rsid w:val="00756F27"/>
    <w:rsid w:val="007E5C4D"/>
    <w:rsid w:val="00862FE8"/>
    <w:rsid w:val="008B7D1B"/>
    <w:rsid w:val="008F6AB9"/>
    <w:rsid w:val="0093300E"/>
    <w:rsid w:val="009355BB"/>
    <w:rsid w:val="00955189"/>
    <w:rsid w:val="0096021D"/>
    <w:rsid w:val="009E6AEA"/>
    <w:rsid w:val="009F1593"/>
    <w:rsid w:val="00A21EB6"/>
    <w:rsid w:val="00A27D59"/>
    <w:rsid w:val="00A86216"/>
    <w:rsid w:val="00A96B6C"/>
    <w:rsid w:val="00B23FB1"/>
    <w:rsid w:val="00BA5329"/>
    <w:rsid w:val="00BD03B7"/>
    <w:rsid w:val="00BE3361"/>
    <w:rsid w:val="00BE6C38"/>
    <w:rsid w:val="00C01B79"/>
    <w:rsid w:val="00C42B37"/>
    <w:rsid w:val="00C62A87"/>
    <w:rsid w:val="00C70327"/>
    <w:rsid w:val="00C9357B"/>
    <w:rsid w:val="00CE37EB"/>
    <w:rsid w:val="00D35C82"/>
    <w:rsid w:val="00D56CA5"/>
    <w:rsid w:val="00DA0554"/>
    <w:rsid w:val="00DA3DE0"/>
    <w:rsid w:val="00DB78FD"/>
    <w:rsid w:val="00DF3CE9"/>
    <w:rsid w:val="00DF7222"/>
    <w:rsid w:val="00E527E1"/>
    <w:rsid w:val="00E7547D"/>
    <w:rsid w:val="00ED35C3"/>
    <w:rsid w:val="00ED4ABF"/>
    <w:rsid w:val="00EE69B8"/>
    <w:rsid w:val="00F031CE"/>
    <w:rsid w:val="00F621BC"/>
    <w:rsid w:val="00F86D63"/>
    <w:rsid w:val="00FC11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B79"/>
    <w:rPr>
      <w:color w:val="808080"/>
    </w:rPr>
  </w:style>
  <w:style w:type="paragraph" w:customStyle="1" w:styleId="6D78B7AF34F345F08545053204FD4A98">
    <w:name w:val="6D78B7AF34F345F08545053204FD4A98"/>
    <w:rsid w:val="006803C4"/>
  </w:style>
  <w:style w:type="paragraph" w:customStyle="1" w:styleId="74CD2E0328D847F5AB8F0A68B96B9E0A">
    <w:name w:val="74CD2E0328D847F5AB8F0A68B96B9E0A"/>
    <w:rsid w:val="006803C4"/>
  </w:style>
  <w:style w:type="paragraph" w:customStyle="1" w:styleId="13553FCA824445829A7C0B839B56AC84">
    <w:name w:val="13553FCA824445829A7C0B839B56AC84"/>
    <w:rsid w:val="006803C4"/>
  </w:style>
  <w:style w:type="paragraph" w:customStyle="1" w:styleId="F9BFF3522BF543299799DE940640B7E5">
    <w:name w:val="F9BFF3522BF543299799DE940640B7E5"/>
    <w:rsid w:val="006803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webSettings>
</file>

<file path=word/theme/theme1.xml><?xml version="1.0" encoding="utf-8"?>
<a:theme xmlns:a="http://schemas.openxmlformats.org/drawingml/2006/main" name="VDOE-Sans-2024">
  <a:themeElements>
    <a:clrScheme name="VDOE Colors">
      <a:dk1>
        <a:srgbClr val="003C71"/>
      </a:dk1>
      <a:lt1>
        <a:srgbClr val="FFFFFF"/>
      </a:lt1>
      <a:dk2>
        <a:srgbClr val="003C71"/>
      </a:dk2>
      <a:lt2>
        <a:srgbClr val="FFFFFF"/>
      </a:lt2>
      <a:accent1>
        <a:srgbClr val="003C71"/>
      </a:accent1>
      <a:accent2>
        <a:srgbClr val="FF6A39"/>
      </a:accent2>
      <a:accent3>
        <a:srgbClr val="555555"/>
      </a:accent3>
      <a:accent4>
        <a:srgbClr val="FFC600"/>
      </a:accent4>
      <a:accent5>
        <a:srgbClr val="0160B6"/>
      </a:accent5>
      <a:accent6>
        <a:srgbClr val="279989"/>
      </a:accent6>
      <a:hlink>
        <a:srgbClr val="0563C1"/>
      </a:hlink>
      <a:folHlink>
        <a:srgbClr val="8496B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DOE-Sans-2024" id="{EF1C6F16-FED0-49E1-993D-20321F372167}" vid="{C9C26808-01A3-421F-B5B2-C3B44A6BA43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d0cf8a6-db13-44ff-9be7-8993c21021b7" xsi:nil="true"/>
    <lcf76f155ced4ddcb4097134ff3c332f xmlns="2a42484b-d2b7-42f5-abdd-8ca46af18b8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7A78F69606AE42B951B83825388AA6" ma:contentTypeVersion="13" ma:contentTypeDescription="Create a new document." ma:contentTypeScope="" ma:versionID="ce5220cf2438ea9b7526bc897e7fef68">
  <xsd:schema xmlns:xsd="http://www.w3.org/2001/XMLSchema" xmlns:xs="http://www.w3.org/2001/XMLSchema" xmlns:p="http://schemas.microsoft.com/office/2006/metadata/properties" xmlns:ns2="2a42484b-d2b7-42f5-abdd-8ca46af18b8a" xmlns:ns3="4d0cf8a6-db13-44ff-9be7-8993c21021b7" targetNamespace="http://schemas.microsoft.com/office/2006/metadata/properties" ma:root="true" ma:fieldsID="fe6ee30a7a4ae9134273b7515bb0c20d" ns2:_="" ns3:_="">
    <xsd:import namespace="2a42484b-d2b7-42f5-abdd-8ca46af18b8a"/>
    <xsd:import namespace="4d0cf8a6-db13-44ff-9be7-8993c21021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2484b-d2b7-42f5-abdd-8ca46af18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0cf8a6-db13-44ff-9be7-8993c21021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3c4559-9452-4051-a68a-31fe16d9f444}" ma:internalName="TaxCatchAll" ma:showField="CatchAllData" ma:web="4d0cf8a6-db13-44ff-9be7-8993c2102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ACE4EE-7F69-4ED4-8AB5-84AE426CB389}">
  <ds:schemaRefs>
    <ds:schemaRef ds:uri="http://schemas.openxmlformats.org/officeDocument/2006/bibliography"/>
  </ds:schemaRefs>
</ds:datastoreItem>
</file>

<file path=customXml/itemProps2.xml><?xml version="1.0" encoding="utf-8"?>
<ds:datastoreItem xmlns:ds="http://schemas.openxmlformats.org/officeDocument/2006/customXml" ds:itemID="{418D4812-DA7D-4258-AEAE-1A77EEE228CD}">
  <ds:schemaRefs>
    <ds:schemaRef ds:uri="http://schemas.microsoft.com/office/2006/metadata/properties"/>
    <ds:schemaRef ds:uri="http://schemas.microsoft.com/office/infopath/2007/PartnerControls"/>
    <ds:schemaRef ds:uri="4d0cf8a6-db13-44ff-9be7-8993c21021b7"/>
    <ds:schemaRef ds:uri="2a42484b-d2b7-42f5-abdd-8ca46af18b8a"/>
  </ds:schemaRefs>
</ds:datastoreItem>
</file>

<file path=customXml/itemProps3.xml><?xml version="1.0" encoding="utf-8"?>
<ds:datastoreItem xmlns:ds="http://schemas.openxmlformats.org/officeDocument/2006/customXml" ds:itemID="{7FC5B42B-32E1-4811-9298-269C37D50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2484b-d2b7-42f5-abdd-8ca46af18b8a"/>
    <ds:schemaRef ds:uri="4d0cf8a6-db13-44ff-9be7-8993c2102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2A20B9-BA16-48E3-A0B1-BDE7D6234B95}">
  <ds:schemaRefs>
    <ds:schemaRef ds:uri="http://schemas.microsoft.com/sharepoint/v3/contenttype/forms"/>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64</TotalTime>
  <Pages>20</Pages>
  <Words>4756</Words>
  <Characters>29728</Characters>
  <Application>Microsoft Office Word</Application>
  <DocSecurity>0</DocSecurity>
  <Lines>1061</Lines>
  <Paragraphs>472</Paragraphs>
  <ScaleCrop>false</ScaleCrop>
  <HeadingPairs>
    <vt:vector size="2" baseType="variant">
      <vt:variant>
        <vt:lpstr>Title</vt:lpstr>
      </vt:variant>
      <vt:variant>
        <vt:i4>1</vt:i4>
      </vt:variant>
    </vt:vector>
  </HeadingPairs>
  <TitlesOfParts>
    <vt:vector size="1" baseType="lpstr">
      <vt:lpstr>Multi-year School Support Plan</vt:lpstr>
    </vt:vector>
  </TitlesOfParts>
  <Manager/>
  <Company/>
  <LinksUpToDate>false</LinksUpToDate>
  <CharactersWithSpaces>34012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Multi-year School Support Plan</dc:title>
  <dc:subject/>
  <dc:creator>Virginia Department of Education</dc:creator>
  <cp:keywords/>
  <dc:description/>
  <cp:lastModifiedBy>Claassen, Keith (DOE)</cp:lastModifiedBy>
  <cp:revision>6</cp:revision>
  <dcterms:created xsi:type="dcterms:W3CDTF">2026-01-05T17:39:00Z</dcterms:created>
  <dcterms:modified xsi:type="dcterms:W3CDTF">2026-01-14T00:03:00Z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0x010100647A78F69606AE42B951B83825388AA6</vt:lpwstr>
  </property>
  <property fmtid="{D5CDD505-2E9C-101B-9397-08002B2CF9AE}" pid="3" name="MediaServiceImageTags">
    <vt:lpwstr/>
  </property>
</Properties>
</file>