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A3ECE" w14:textId="77777777" w:rsidR="002C07A4" w:rsidRDefault="00CE7F44" w:rsidP="00185E38">
      <w:pPr>
        <w:pStyle w:val="Heading1"/>
      </w:pPr>
      <w:r>
        <w:rPr>
          <w:noProof/>
        </w:rPr>
        <mc:AlternateContent>
          <mc:Choice Requires="wps">
            <w:drawing>
              <wp:anchor distT="0" distB="0" distL="114300" distR="114300" simplePos="0" relativeHeight="251658240" behindDoc="0" locked="0" layoutInCell="1" allowOverlap="1" wp14:anchorId="05F909F2" wp14:editId="4EDAD322">
                <wp:simplePos x="0" y="0"/>
                <wp:positionH relativeFrom="column">
                  <wp:posOffset>-5715</wp:posOffset>
                </wp:positionH>
                <wp:positionV relativeFrom="paragraph">
                  <wp:posOffset>-313055</wp:posOffset>
                </wp:positionV>
                <wp:extent cx="1116519" cy="10202086"/>
                <wp:effectExtent l="57150" t="19050" r="83820" b="104140"/>
                <wp:wrapNone/>
                <wp:docPr id="145964646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16519" cy="10202086"/>
                        </a:xfrm>
                        <a:prstGeom prst="rect">
                          <a:avLst/>
                        </a:prstGeom>
                        <a:solidFill>
                          <a:schemeClr val="accent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346BE" id="Rectangle 1" o:spid="_x0000_s1026" alt="&quot;&quot;" style="position:absolute;margin-left:-.45pt;margin-top:-24.65pt;width:87.9pt;height:80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" fillcolor="#003c71 [3204]" strokecolor="#00386b [3044]">
                <v:shadow on="t" color="black" opacity="22937f" origin=",.5" offset="0,.63889mm"/>
              </v:rect>
            </w:pict>
          </mc:Fallback>
        </mc:AlternateContent>
      </w:r>
      <w:r>
        <w:br w:type="column"/>
      </w:r>
    </w:p>
    <w:p w14:paraId="17FCBEC0" w14:textId="77777777" w:rsidR="009C40EE" w:rsidRDefault="009C40EE" w:rsidP="00481D0D">
      <w:pPr>
        <w:rPr>
          <w:rFonts w:eastAsiaTheme="majorEastAsia"/>
          <w:b/>
          <w:bCs/>
          <w:smallCaps/>
          <w:color w:val="003C71" w:themeColor="accent1"/>
          <w:sz w:val="72"/>
          <w:szCs w:val="72"/>
        </w:rPr>
      </w:pPr>
    </w:p>
    <w:p w14:paraId="54433E2B" w14:textId="77777777" w:rsidR="009C40EE" w:rsidRDefault="009C40EE" w:rsidP="00481D0D">
      <w:pPr>
        <w:rPr>
          <w:rFonts w:eastAsiaTheme="majorEastAsia"/>
          <w:b/>
          <w:bCs/>
          <w:smallCaps/>
          <w:color w:val="003C71" w:themeColor="accent1"/>
          <w:sz w:val="72"/>
          <w:szCs w:val="72"/>
        </w:rPr>
      </w:pPr>
    </w:p>
    <w:p w14:paraId="5E80E5C7" w14:textId="77777777" w:rsidR="009C40EE" w:rsidRDefault="009C40EE" w:rsidP="00481D0D">
      <w:pPr>
        <w:rPr>
          <w:rFonts w:eastAsiaTheme="majorEastAsia"/>
          <w:b/>
          <w:bCs/>
          <w:smallCaps/>
          <w:color w:val="003C71" w:themeColor="accent1"/>
          <w:sz w:val="72"/>
          <w:szCs w:val="72"/>
        </w:rPr>
      </w:pPr>
    </w:p>
    <w:p w14:paraId="438C2A86" w14:textId="3E0944C5" w:rsidR="00481D0D" w:rsidRDefault="00DF59A0" w:rsidP="00481D0D">
      <w:r w:rsidRPr="00185E38">
        <w:rPr>
          <w:rStyle w:val="Heading1Char"/>
        </w:rPr>
        <w:t>Guidelines</w:t>
      </w:r>
      <w:r w:rsidR="0076510A" w:rsidRPr="00185E38">
        <w:rPr>
          <w:rStyle w:val="Heading1Char"/>
        </w:rPr>
        <w:t xml:space="preserve"> for Selecting Parent Materials Related to Student Safety Concerns</w:t>
      </w:r>
      <w:r w:rsidR="00481D0D">
        <w:rPr>
          <w:noProof/>
        </w:rPr>
        <mc:AlternateContent>
          <mc:Choice Requires="wps">
            <w:drawing>
              <wp:inline distT="0" distB="0" distL="0" distR="0" wp14:anchorId="20E8CF55" wp14:editId="3E07C241">
                <wp:extent cx="4572000" cy="0"/>
                <wp:effectExtent l="0" t="12700" r="12700" b="12700"/>
                <wp:docPr id="54695521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572000" cy="0"/>
                        </a:xfrm>
                        <a:prstGeom prst="line">
                          <a:avLst/>
                        </a:prstGeom>
                        <a:ln>
                          <a:solidFill>
                            <a:srgbClr val="FFC000"/>
                          </a:solidFill>
                        </a:ln>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2C7C5FCE" id="Straight Connector 2" o:spid="_x0000_s1026" alt="&quot;&quot;" style="visibility:visible;mso-wrap-style:square;mso-left-percent:-10001;mso-top-percent:-10001;mso-position-horizontal:absolute;mso-position-horizontal-relative:char;mso-position-vertical:absolute;mso-position-vertical-relative:line;mso-left-percent:-10001;mso-top-percent:-10001"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" strokecolor="#ffc000" strokeweight="2pt">
                <w10:anchorlock/>
              </v:line>
            </w:pict>
          </mc:Fallback>
        </mc:AlternateContent>
      </w:r>
    </w:p>
    <w:p w14:paraId="10CED8E7" w14:textId="11FB6CF6" w:rsidR="00E92038" w:rsidRDefault="006C5C72" w:rsidP="00E92038">
      <w:pPr>
        <w:spacing w:before="240"/>
        <w:rPr>
          <w:color w:val="003C71" w:themeColor="text2"/>
          <w:sz w:val="28"/>
          <w:szCs w:val="28"/>
        </w:rPr>
      </w:pPr>
      <w:r>
        <w:rPr>
          <w:color w:val="003C71" w:themeColor="accent1"/>
          <w:sz w:val="28"/>
          <w:szCs w:val="28"/>
        </w:rPr>
        <w:t>Compliance</w:t>
      </w:r>
      <w:r w:rsidR="00070BDA">
        <w:rPr>
          <w:color w:val="003C71" w:themeColor="accent1"/>
          <w:sz w:val="28"/>
          <w:szCs w:val="28"/>
        </w:rPr>
        <w:t xml:space="preserve"> with</w:t>
      </w:r>
      <w:r>
        <w:rPr>
          <w:color w:val="003C71" w:themeColor="accent1"/>
          <w:sz w:val="28"/>
          <w:szCs w:val="28"/>
        </w:rPr>
        <w:t xml:space="preserve"> </w:t>
      </w:r>
      <w:hyperlink r:id="rId11" w:history="1">
        <w:r w:rsidRPr="006C5C72">
          <w:rPr>
            <w:rStyle w:val="Hyperlink"/>
            <w:i/>
            <w:iCs/>
            <w:sz w:val="28"/>
            <w:szCs w:val="28"/>
          </w:rPr>
          <w:t>22.1-272.1</w:t>
        </w:r>
      </w:hyperlink>
      <w:r w:rsidR="000D4813">
        <w:rPr>
          <w:color w:val="003C71" w:themeColor="accent1"/>
          <w:sz w:val="28"/>
          <w:szCs w:val="28"/>
        </w:rPr>
        <w:t xml:space="preserve"> and</w:t>
      </w:r>
      <w:r w:rsidRPr="006C5C72">
        <w:rPr>
          <w:i/>
          <w:iCs/>
          <w:color w:val="003C71" w:themeColor="accent1"/>
          <w:sz w:val="28"/>
          <w:szCs w:val="28"/>
        </w:rPr>
        <w:t> </w:t>
      </w:r>
      <w:hyperlink r:id="rId12" w:history="1">
        <w:r w:rsidR="007F28AB" w:rsidRPr="007F28AB">
          <w:rPr>
            <w:rStyle w:val="Hyperlink"/>
            <w:i/>
            <w:iCs/>
            <w:sz w:val="28"/>
            <w:szCs w:val="28"/>
          </w:rPr>
          <w:t>22.1-79.4</w:t>
        </w:r>
      </w:hyperlink>
    </w:p>
    <w:p w14:paraId="133BA362" w14:textId="0CEE042D" w:rsidR="00E92038" w:rsidRPr="00E92038" w:rsidRDefault="00E92038" w:rsidP="00DD2D26">
      <w:pPr>
        <w:spacing w:before="2280"/>
        <w:ind w:left="1728" w:firstLine="792"/>
        <w:rPr>
          <w:color w:val="003C71" w:themeColor="text2"/>
          <w:sz w:val="28"/>
          <w:szCs w:val="28"/>
        </w:rPr>
      </w:pPr>
      <w:r>
        <w:rPr>
          <w:noProof/>
        </w:rPr>
        <w:drawing>
          <wp:inline distT="0" distB="0" distL="0" distR="0" wp14:anchorId="2222F137" wp14:editId="3F546AE2">
            <wp:extent cx="2277059" cy="2277059"/>
            <wp:effectExtent l="0" t="0" r="0" b="0"/>
            <wp:docPr id="601294572" name="Picture 601294572" descr="Commonwealth of Virgini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294572" name="Picture 601294572" descr="Commonwealth of Virginia State Seal"/>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7059" cy="2277059"/>
                    </a:xfrm>
                    <a:prstGeom prst="rect">
                      <a:avLst/>
                    </a:prstGeom>
                  </pic:spPr>
                </pic:pic>
              </a:graphicData>
            </a:graphic>
          </wp:inline>
        </w:drawing>
      </w:r>
    </w:p>
    <w:p w14:paraId="03A22BE2" w14:textId="77777777" w:rsidR="00481D0D" w:rsidRDefault="00481D0D" w:rsidP="00481D0D"/>
    <w:p w14:paraId="6833694D" w14:textId="511F4076" w:rsidR="00481D0D" w:rsidRPr="00481D0D" w:rsidRDefault="00481D0D" w:rsidP="00481D0D">
      <w:pPr>
        <w:sectPr w:rsidR="00481D0D" w:rsidRPr="00481D0D" w:rsidSect="00554711">
          <w:headerReference w:type="even" r:id="rId14"/>
          <w:headerReference w:type="default" r:id="rId15"/>
          <w:footerReference w:type="even" r:id="rId16"/>
          <w:footerReference w:type="default" r:id="rId17"/>
          <w:headerReference w:type="first" r:id="rId18"/>
          <w:footerReference w:type="first" r:id="rId19"/>
          <w:pgSz w:w="12240" w:h="15840"/>
          <w:pgMar w:top="0" w:right="0" w:bottom="0" w:left="0" w:header="0" w:footer="720" w:gutter="0"/>
          <w:pgNumType w:start="0"/>
          <w:cols w:num="2" w:space="720" w:equalWidth="0">
            <w:col w:w="1800" w:space="720"/>
            <w:col w:w="9720"/>
          </w:cols>
          <w:titlePg/>
          <w:docGrid w:linePitch="360"/>
        </w:sectPr>
      </w:pPr>
    </w:p>
    <w:sdt>
      <w:sdtPr>
        <w:rPr>
          <w:rFonts w:eastAsiaTheme="minorEastAsia" w:cs="Times New Roman"/>
          <w:b w:val="0"/>
          <w:smallCaps w:val="0"/>
          <w:color w:val="auto"/>
          <w:sz w:val="24"/>
          <w:szCs w:val="24"/>
        </w:rPr>
        <w:id w:val="-144203504"/>
        <w:docPartObj>
          <w:docPartGallery w:val="Table of Contents"/>
          <w:docPartUnique/>
        </w:docPartObj>
      </w:sdtPr>
      <w:sdtEndPr>
        <w:rPr>
          <w:noProof/>
        </w:rPr>
      </w:sdtEndPr>
      <w:sdtContent>
        <w:p w14:paraId="05703708" w14:textId="00208C55" w:rsidR="00F41A1C" w:rsidRDefault="00F41A1C" w:rsidP="004A6719">
          <w:pPr>
            <w:pStyle w:val="TOCHeading"/>
          </w:pPr>
          <w:r>
            <w:t>Table of Contents</w:t>
          </w:r>
        </w:p>
        <w:p w14:paraId="03FC7DAA" w14:textId="196B6F7D" w:rsidR="00FD74D3" w:rsidRDefault="004C33A9">
          <w:pPr>
            <w:pStyle w:val="TOC1"/>
            <w:tabs>
              <w:tab w:val="right" w:leader="dot" w:pos="9350"/>
            </w:tabs>
            <w:rPr>
              <w:rFonts w:eastAsiaTheme="minorEastAsia" w:cstheme="minorBidi"/>
              <w:b w:val="0"/>
              <w:bCs w:val="0"/>
              <w:i w:val="0"/>
              <w:iCs w:val="0"/>
              <w:noProof/>
              <w:kern w:val="2"/>
              <w14:ligatures w14:val="standardContextual"/>
            </w:rPr>
          </w:pPr>
          <w:r>
            <w:rPr>
              <w:i w:val="0"/>
              <w:iCs w:val="0"/>
            </w:rPr>
            <w:fldChar w:fldCharType="begin"/>
          </w:r>
          <w:r>
            <w:rPr>
              <w:i w:val="0"/>
              <w:iCs w:val="0"/>
            </w:rPr>
            <w:instrText xml:space="preserve"> TOC \h \z \u \t "Heading 2,1,Heading 3,2,Heading 4,3,Title,1" </w:instrText>
          </w:r>
          <w:r>
            <w:rPr>
              <w:i w:val="0"/>
              <w:iCs w:val="0"/>
            </w:rPr>
            <w:fldChar w:fldCharType="separate"/>
          </w:r>
          <w:hyperlink w:anchor="_Toc202380994" w:history="1">
            <w:r w:rsidR="00FD74D3" w:rsidRPr="004425AC">
              <w:rPr>
                <w:rStyle w:val="Hyperlink"/>
                <w:noProof/>
              </w:rPr>
              <w:t>Introduction</w:t>
            </w:r>
            <w:r w:rsidR="00FD74D3">
              <w:rPr>
                <w:noProof/>
                <w:webHidden/>
              </w:rPr>
              <w:tab/>
            </w:r>
            <w:r w:rsidR="00FD74D3">
              <w:rPr>
                <w:noProof/>
                <w:webHidden/>
              </w:rPr>
              <w:fldChar w:fldCharType="begin"/>
            </w:r>
            <w:r w:rsidR="00FD74D3">
              <w:rPr>
                <w:noProof/>
                <w:webHidden/>
              </w:rPr>
              <w:instrText xml:space="preserve"> PAGEREF _Toc202380994 \h </w:instrText>
            </w:r>
            <w:r w:rsidR="00FD74D3">
              <w:rPr>
                <w:noProof/>
                <w:webHidden/>
              </w:rPr>
            </w:r>
            <w:r w:rsidR="00FD74D3">
              <w:rPr>
                <w:noProof/>
                <w:webHidden/>
              </w:rPr>
              <w:fldChar w:fldCharType="separate"/>
            </w:r>
            <w:r w:rsidR="00FD74D3">
              <w:rPr>
                <w:noProof/>
                <w:webHidden/>
              </w:rPr>
              <w:t>1</w:t>
            </w:r>
            <w:r w:rsidR="00FD74D3">
              <w:rPr>
                <w:noProof/>
                <w:webHidden/>
              </w:rPr>
              <w:fldChar w:fldCharType="end"/>
            </w:r>
          </w:hyperlink>
        </w:p>
        <w:p w14:paraId="086D865A" w14:textId="1ED43D5F" w:rsidR="00FD74D3" w:rsidRDefault="00FD74D3">
          <w:pPr>
            <w:pStyle w:val="TOC1"/>
            <w:tabs>
              <w:tab w:val="right" w:leader="dot" w:pos="9350"/>
            </w:tabs>
            <w:rPr>
              <w:rFonts w:eastAsiaTheme="minorEastAsia" w:cstheme="minorBidi"/>
              <w:b w:val="0"/>
              <w:bCs w:val="0"/>
              <w:i w:val="0"/>
              <w:iCs w:val="0"/>
              <w:noProof/>
              <w:kern w:val="2"/>
              <w14:ligatures w14:val="standardContextual"/>
            </w:rPr>
          </w:pPr>
          <w:hyperlink w:anchor="_Toc202380995" w:history="1">
            <w:r w:rsidRPr="004425AC">
              <w:rPr>
                <w:rStyle w:val="Hyperlink"/>
                <w:noProof/>
              </w:rPr>
              <w:t>Terminology</w:t>
            </w:r>
            <w:r>
              <w:rPr>
                <w:noProof/>
                <w:webHidden/>
              </w:rPr>
              <w:tab/>
            </w:r>
            <w:r>
              <w:rPr>
                <w:noProof/>
                <w:webHidden/>
              </w:rPr>
              <w:fldChar w:fldCharType="begin"/>
            </w:r>
            <w:r>
              <w:rPr>
                <w:noProof/>
                <w:webHidden/>
              </w:rPr>
              <w:instrText xml:space="preserve"> PAGEREF _Toc202380995 \h </w:instrText>
            </w:r>
            <w:r>
              <w:rPr>
                <w:noProof/>
                <w:webHidden/>
              </w:rPr>
            </w:r>
            <w:r>
              <w:rPr>
                <w:noProof/>
                <w:webHidden/>
              </w:rPr>
              <w:fldChar w:fldCharType="separate"/>
            </w:r>
            <w:r>
              <w:rPr>
                <w:noProof/>
                <w:webHidden/>
              </w:rPr>
              <w:t>2</w:t>
            </w:r>
            <w:r>
              <w:rPr>
                <w:noProof/>
                <w:webHidden/>
              </w:rPr>
              <w:fldChar w:fldCharType="end"/>
            </w:r>
          </w:hyperlink>
        </w:p>
        <w:p w14:paraId="6CC7E8E2" w14:textId="7947F6CD" w:rsidR="00FD74D3" w:rsidRDefault="00FD74D3">
          <w:pPr>
            <w:pStyle w:val="TOC1"/>
            <w:tabs>
              <w:tab w:val="right" w:leader="dot" w:pos="9350"/>
            </w:tabs>
            <w:rPr>
              <w:rFonts w:eastAsiaTheme="minorEastAsia" w:cstheme="minorBidi"/>
              <w:b w:val="0"/>
              <w:bCs w:val="0"/>
              <w:i w:val="0"/>
              <w:iCs w:val="0"/>
              <w:noProof/>
              <w:kern w:val="2"/>
              <w14:ligatures w14:val="standardContextual"/>
            </w:rPr>
          </w:pPr>
          <w:hyperlink w:anchor="_Toc202380996" w:history="1">
            <w:r w:rsidRPr="004425AC">
              <w:rPr>
                <w:rStyle w:val="Hyperlink"/>
                <w:noProof/>
              </w:rPr>
              <w:t>Dissemination Protocols</w:t>
            </w:r>
            <w:r>
              <w:rPr>
                <w:noProof/>
                <w:webHidden/>
              </w:rPr>
              <w:tab/>
            </w:r>
            <w:r>
              <w:rPr>
                <w:noProof/>
                <w:webHidden/>
              </w:rPr>
              <w:fldChar w:fldCharType="begin"/>
            </w:r>
            <w:r>
              <w:rPr>
                <w:noProof/>
                <w:webHidden/>
              </w:rPr>
              <w:instrText xml:space="preserve"> PAGEREF _Toc202380996 \h </w:instrText>
            </w:r>
            <w:r>
              <w:rPr>
                <w:noProof/>
                <w:webHidden/>
              </w:rPr>
            </w:r>
            <w:r>
              <w:rPr>
                <w:noProof/>
                <w:webHidden/>
              </w:rPr>
              <w:fldChar w:fldCharType="separate"/>
            </w:r>
            <w:r>
              <w:rPr>
                <w:noProof/>
                <w:webHidden/>
              </w:rPr>
              <w:t>3</w:t>
            </w:r>
            <w:r>
              <w:rPr>
                <w:noProof/>
                <w:webHidden/>
              </w:rPr>
              <w:fldChar w:fldCharType="end"/>
            </w:r>
          </w:hyperlink>
        </w:p>
        <w:p w14:paraId="4C3E1D2A" w14:textId="0E85F9D1" w:rsidR="00FD74D3" w:rsidRDefault="00FD74D3">
          <w:pPr>
            <w:pStyle w:val="TOC2"/>
            <w:tabs>
              <w:tab w:val="right" w:leader="dot" w:pos="9350"/>
            </w:tabs>
            <w:rPr>
              <w:rFonts w:eastAsiaTheme="minorEastAsia" w:cstheme="minorBidi"/>
              <w:b w:val="0"/>
              <w:bCs w:val="0"/>
              <w:noProof/>
              <w:kern w:val="2"/>
              <w:sz w:val="24"/>
              <w:szCs w:val="24"/>
              <w14:ligatures w14:val="standardContextual"/>
            </w:rPr>
          </w:pPr>
          <w:hyperlink w:anchor="_Toc202380997" w:history="1">
            <w:r w:rsidRPr="004425AC">
              <w:rPr>
                <w:rStyle w:val="Hyperlink"/>
                <w:noProof/>
              </w:rPr>
              <w:t>Communication Process</w:t>
            </w:r>
            <w:r>
              <w:rPr>
                <w:noProof/>
                <w:webHidden/>
              </w:rPr>
              <w:tab/>
            </w:r>
            <w:r>
              <w:rPr>
                <w:noProof/>
                <w:webHidden/>
              </w:rPr>
              <w:fldChar w:fldCharType="begin"/>
            </w:r>
            <w:r>
              <w:rPr>
                <w:noProof/>
                <w:webHidden/>
              </w:rPr>
              <w:instrText xml:space="preserve"> PAGEREF _Toc202380997 \h </w:instrText>
            </w:r>
            <w:r>
              <w:rPr>
                <w:noProof/>
                <w:webHidden/>
              </w:rPr>
            </w:r>
            <w:r>
              <w:rPr>
                <w:noProof/>
                <w:webHidden/>
              </w:rPr>
              <w:fldChar w:fldCharType="separate"/>
            </w:r>
            <w:r>
              <w:rPr>
                <w:noProof/>
                <w:webHidden/>
              </w:rPr>
              <w:t>4</w:t>
            </w:r>
            <w:r>
              <w:rPr>
                <w:noProof/>
                <w:webHidden/>
              </w:rPr>
              <w:fldChar w:fldCharType="end"/>
            </w:r>
          </w:hyperlink>
        </w:p>
        <w:p w14:paraId="05F19FDD" w14:textId="2F530D86" w:rsidR="00FD74D3" w:rsidRDefault="00FD74D3">
          <w:pPr>
            <w:pStyle w:val="TOC2"/>
            <w:tabs>
              <w:tab w:val="right" w:leader="dot" w:pos="9350"/>
            </w:tabs>
            <w:rPr>
              <w:rFonts w:eastAsiaTheme="minorEastAsia" w:cstheme="minorBidi"/>
              <w:b w:val="0"/>
              <w:bCs w:val="0"/>
              <w:noProof/>
              <w:kern w:val="2"/>
              <w:sz w:val="24"/>
              <w:szCs w:val="24"/>
              <w14:ligatures w14:val="standardContextual"/>
            </w:rPr>
          </w:pPr>
          <w:hyperlink w:anchor="_Toc202380998" w:history="1">
            <w:r w:rsidRPr="004425AC">
              <w:rPr>
                <w:rStyle w:val="Hyperlink"/>
                <w:noProof/>
              </w:rPr>
              <w:t>Timing and Selection of Materials</w:t>
            </w:r>
            <w:r>
              <w:rPr>
                <w:noProof/>
                <w:webHidden/>
              </w:rPr>
              <w:tab/>
            </w:r>
            <w:r>
              <w:rPr>
                <w:noProof/>
                <w:webHidden/>
              </w:rPr>
              <w:fldChar w:fldCharType="begin"/>
            </w:r>
            <w:r>
              <w:rPr>
                <w:noProof/>
                <w:webHidden/>
              </w:rPr>
              <w:instrText xml:space="preserve"> PAGEREF _Toc202380998 \h </w:instrText>
            </w:r>
            <w:r>
              <w:rPr>
                <w:noProof/>
                <w:webHidden/>
              </w:rPr>
            </w:r>
            <w:r>
              <w:rPr>
                <w:noProof/>
                <w:webHidden/>
              </w:rPr>
              <w:fldChar w:fldCharType="separate"/>
            </w:r>
            <w:r>
              <w:rPr>
                <w:noProof/>
                <w:webHidden/>
              </w:rPr>
              <w:t>4</w:t>
            </w:r>
            <w:r>
              <w:rPr>
                <w:noProof/>
                <w:webHidden/>
              </w:rPr>
              <w:fldChar w:fldCharType="end"/>
            </w:r>
          </w:hyperlink>
        </w:p>
        <w:p w14:paraId="218E9F54" w14:textId="45B7B629" w:rsidR="00FD74D3" w:rsidRDefault="00FD74D3">
          <w:pPr>
            <w:pStyle w:val="TOC2"/>
            <w:tabs>
              <w:tab w:val="right" w:leader="dot" w:pos="9350"/>
            </w:tabs>
            <w:rPr>
              <w:rFonts w:eastAsiaTheme="minorEastAsia" w:cstheme="minorBidi"/>
              <w:b w:val="0"/>
              <w:bCs w:val="0"/>
              <w:noProof/>
              <w:kern w:val="2"/>
              <w:sz w:val="24"/>
              <w:szCs w:val="24"/>
              <w14:ligatures w14:val="standardContextual"/>
            </w:rPr>
          </w:pPr>
          <w:hyperlink w:anchor="_Toc202380999" w:history="1">
            <w:r w:rsidRPr="004425AC">
              <w:rPr>
                <w:rStyle w:val="Hyperlink"/>
                <w:noProof/>
              </w:rPr>
              <w:t>Accessibility and Delivery Options</w:t>
            </w:r>
            <w:r>
              <w:rPr>
                <w:noProof/>
                <w:webHidden/>
              </w:rPr>
              <w:tab/>
            </w:r>
            <w:r>
              <w:rPr>
                <w:noProof/>
                <w:webHidden/>
              </w:rPr>
              <w:fldChar w:fldCharType="begin"/>
            </w:r>
            <w:r>
              <w:rPr>
                <w:noProof/>
                <w:webHidden/>
              </w:rPr>
              <w:instrText xml:space="preserve"> PAGEREF _Toc202380999 \h </w:instrText>
            </w:r>
            <w:r>
              <w:rPr>
                <w:noProof/>
                <w:webHidden/>
              </w:rPr>
            </w:r>
            <w:r>
              <w:rPr>
                <w:noProof/>
                <w:webHidden/>
              </w:rPr>
              <w:fldChar w:fldCharType="separate"/>
            </w:r>
            <w:r>
              <w:rPr>
                <w:noProof/>
                <w:webHidden/>
              </w:rPr>
              <w:t>5</w:t>
            </w:r>
            <w:r>
              <w:rPr>
                <w:noProof/>
                <w:webHidden/>
              </w:rPr>
              <w:fldChar w:fldCharType="end"/>
            </w:r>
          </w:hyperlink>
        </w:p>
        <w:p w14:paraId="77831C46" w14:textId="32DAFFBD" w:rsidR="00FD74D3" w:rsidRDefault="00FD74D3">
          <w:pPr>
            <w:pStyle w:val="TOC1"/>
            <w:tabs>
              <w:tab w:val="right" w:leader="dot" w:pos="9350"/>
            </w:tabs>
            <w:rPr>
              <w:rFonts w:eastAsiaTheme="minorEastAsia" w:cstheme="minorBidi"/>
              <w:b w:val="0"/>
              <w:bCs w:val="0"/>
              <w:i w:val="0"/>
              <w:iCs w:val="0"/>
              <w:noProof/>
              <w:kern w:val="2"/>
              <w14:ligatures w14:val="standardContextual"/>
            </w:rPr>
          </w:pPr>
          <w:hyperlink w:anchor="_Toc202381000" w:history="1">
            <w:r w:rsidRPr="004425AC">
              <w:rPr>
                <w:rStyle w:val="Hyperlink"/>
                <w:noProof/>
              </w:rPr>
              <w:t>Material Selection Criteria</w:t>
            </w:r>
            <w:r>
              <w:rPr>
                <w:noProof/>
                <w:webHidden/>
              </w:rPr>
              <w:tab/>
            </w:r>
            <w:r>
              <w:rPr>
                <w:noProof/>
                <w:webHidden/>
              </w:rPr>
              <w:fldChar w:fldCharType="begin"/>
            </w:r>
            <w:r>
              <w:rPr>
                <w:noProof/>
                <w:webHidden/>
              </w:rPr>
              <w:instrText xml:space="preserve"> PAGEREF _Toc202381000 \h </w:instrText>
            </w:r>
            <w:r>
              <w:rPr>
                <w:noProof/>
                <w:webHidden/>
              </w:rPr>
            </w:r>
            <w:r>
              <w:rPr>
                <w:noProof/>
                <w:webHidden/>
              </w:rPr>
              <w:fldChar w:fldCharType="separate"/>
            </w:r>
            <w:r>
              <w:rPr>
                <w:noProof/>
                <w:webHidden/>
              </w:rPr>
              <w:t>5</w:t>
            </w:r>
            <w:r>
              <w:rPr>
                <w:noProof/>
                <w:webHidden/>
              </w:rPr>
              <w:fldChar w:fldCharType="end"/>
            </w:r>
          </w:hyperlink>
        </w:p>
        <w:p w14:paraId="7BE0A38F" w14:textId="6FD7F174" w:rsidR="00FD74D3" w:rsidRDefault="00FD74D3">
          <w:pPr>
            <w:pStyle w:val="TOC2"/>
            <w:tabs>
              <w:tab w:val="right" w:leader="dot" w:pos="9350"/>
            </w:tabs>
            <w:rPr>
              <w:rFonts w:eastAsiaTheme="minorEastAsia" w:cstheme="minorBidi"/>
              <w:b w:val="0"/>
              <w:bCs w:val="0"/>
              <w:noProof/>
              <w:kern w:val="2"/>
              <w:sz w:val="24"/>
              <w:szCs w:val="24"/>
              <w14:ligatures w14:val="standardContextual"/>
            </w:rPr>
          </w:pPr>
          <w:hyperlink w:anchor="_Toc202381001" w:history="1">
            <w:r w:rsidRPr="004425AC">
              <w:rPr>
                <w:rStyle w:val="Hyperlink"/>
                <w:noProof/>
              </w:rPr>
              <w:t>1. Credible Content</w:t>
            </w:r>
            <w:r>
              <w:rPr>
                <w:noProof/>
                <w:webHidden/>
              </w:rPr>
              <w:tab/>
            </w:r>
            <w:r>
              <w:rPr>
                <w:noProof/>
                <w:webHidden/>
              </w:rPr>
              <w:fldChar w:fldCharType="begin"/>
            </w:r>
            <w:r>
              <w:rPr>
                <w:noProof/>
                <w:webHidden/>
              </w:rPr>
              <w:instrText xml:space="preserve"> PAGEREF _Toc202381001 \h </w:instrText>
            </w:r>
            <w:r>
              <w:rPr>
                <w:noProof/>
                <w:webHidden/>
              </w:rPr>
            </w:r>
            <w:r>
              <w:rPr>
                <w:noProof/>
                <w:webHidden/>
              </w:rPr>
              <w:fldChar w:fldCharType="separate"/>
            </w:r>
            <w:r>
              <w:rPr>
                <w:noProof/>
                <w:webHidden/>
              </w:rPr>
              <w:t>5</w:t>
            </w:r>
            <w:r>
              <w:rPr>
                <w:noProof/>
                <w:webHidden/>
              </w:rPr>
              <w:fldChar w:fldCharType="end"/>
            </w:r>
          </w:hyperlink>
        </w:p>
        <w:p w14:paraId="73EFA825" w14:textId="13C2D328" w:rsidR="00FD74D3" w:rsidRDefault="00FD74D3">
          <w:pPr>
            <w:pStyle w:val="TOC2"/>
            <w:tabs>
              <w:tab w:val="right" w:leader="dot" w:pos="9350"/>
            </w:tabs>
            <w:rPr>
              <w:rFonts w:eastAsiaTheme="minorEastAsia" w:cstheme="minorBidi"/>
              <w:b w:val="0"/>
              <w:bCs w:val="0"/>
              <w:noProof/>
              <w:kern w:val="2"/>
              <w:sz w:val="24"/>
              <w:szCs w:val="24"/>
              <w14:ligatures w14:val="standardContextual"/>
            </w:rPr>
          </w:pPr>
          <w:hyperlink w:anchor="_Toc202381002" w:history="1">
            <w:r w:rsidRPr="004425AC">
              <w:rPr>
                <w:rStyle w:val="Hyperlink"/>
                <w:noProof/>
              </w:rPr>
              <w:t>2. Accessible and Welcoming</w:t>
            </w:r>
            <w:r>
              <w:rPr>
                <w:noProof/>
                <w:webHidden/>
              </w:rPr>
              <w:tab/>
            </w:r>
            <w:r>
              <w:rPr>
                <w:noProof/>
                <w:webHidden/>
              </w:rPr>
              <w:fldChar w:fldCharType="begin"/>
            </w:r>
            <w:r>
              <w:rPr>
                <w:noProof/>
                <w:webHidden/>
              </w:rPr>
              <w:instrText xml:space="preserve"> PAGEREF _Toc202381002 \h </w:instrText>
            </w:r>
            <w:r>
              <w:rPr>
                <w:noProof/>
                <w:webHidden/>
              </w:rPr>
            </w:r>
            <w:r>
              <w:rPr>
                <w:noProof/>
                <w:webHidden/>
              </w:rPr>
              <w:fldChar w:fldCharType="separate"/>
            </w:r>
            <w:r>
              <w:rPr>
                <w:noProof/>
                <w:webHidden/>
              </w:rPr>
              <w:t>5</w:t>
            </w:r>
            <w:r>
              <w:rPr>
                <w:noProof/>
                <w:webHidden/>
              </w:rPr>
              <w:fldChar w:fldCharType="end"/>
            </w:r>
          </w:hyperlink>
        </w:p>
        <w:p w14:paraId="4C1295BE" w14:textId="48D297FA" w:rsidR="00FD74D3" w:rsidRDefault="00FD74D3">
          <w:pPr>
            <w:pStyle w:val="TOC2"/>
            <w:tabs>
              <w:tab w:val="right" w:leader="dot" w:pos="9350"/>
            </w:tabs>
            <w:rPr>
              <w:rFonts w:eastAsiaTheme="minorEastAsia" w:cstheme="minorBidi"/>
              <w:b w:val="0"/>
              <w:bCs w:val="0"/>
              <w:noProof/>
              <w:kern w:val="2"/>
              <w:sz w:val="24"/>
              <w:szCs w:val="24"/>
              <w14:ligatures w14:val="standardContextual"/>
            </w:rPr>
          </w:pPr>
          <w:hyperlink w:anchor="_Toc202381003" w:history="1">
            <w:r w:rsidRPr="004425AC">
              <w:rPr>
                <w:rStyle w:val="Hyperlink"/>
                <w:noProof/>
              </w:rPr>
              <w:t>3. Clear and User Friendly</w:t>
            </w:r>
            <w:r>
              <w:rPr>
                <w:noProof/>
                <w:webHidden/>
              </w:rPr>
              <w:tab/>
            </w:r>
            <w:r>
              <w:rPr>
                <w:noProof/>
                <w:webHidden/>
              </w:rPr>
              <w:fldChar w:fldCharType="begin"/>
            </w:r>
            <w:r>
              <w:rPr>
                <w:noProof/>
                <w:webHidden/>
              </w:rPr>
              <w:instrText xml:space="preserve"> PAGEREF _Toc202381003 \h </w:instrText>
            </w:r>
            <w:r>
              <w:rPr>
                <w:noProof/>
                <w:webHidden/>
              </w:rPr>
            </w:r>
            <w:r>
              <w:rPr>
                <w:noProof/>
                <w:webHidden/>
              </w:rPr>
              <w:fldChar w:fldCharType="separate"/>
            </w:r>
            <w:r>
              <w:rPr>
                <w:noProof/>
                <w:webHidden/>
              </w:rPr>
              <w:t>6</w:t>
            </w:r>
            <w:r>
              <w:rPr>
                <w:noProof/>
                <w:webHidden/>
              </w:rPr>
              <w:fldChar w:fldCharType="end"/>
            </w:r>
          </w:hyperlink>
        </w:p>
        <w:p w14:paraId="00076F12" w14:textId="12764F12" w:rsidR="00FD74D3" w:rsidRDefault="00FD74D3">
          <w:pPr>
            <w:pStyle w:val="TOC2"/>
            <w:tabs>
              <w:tab w:val="right" w:leader="dot" w:pos="9350"/>
            </w:tabs>
            <w:rPr>
              <w:rFonts w:eastAsiaTheme="minorEastAsia" w:cstheme="minorBidi"/>
              <w:b w:val="0"/>
              <w:bCs w:val="0"/>
              <w:noProof/>
              <w:kern w:val="2"/>
              <w:sz w:val="24"/>
              <w:szCs w:val="24"/>
              <w14:ligatures w14:val="standardContextual"/>
            </w:rPr>
          </w:pPr>
          <w:hyperlink w:anchor="_Toc202381004" w:history="1">
            <w:r w:rsidRPr="004425AC">
              <w:rPr>
                <w:rStyle w:val="Hyperlink"/>
                <w:noProof/>
              </w:rPr>
              <w:t>4. Actionable Guidance</w:t>
            </w:r>
            <w:r>
              <w:rPr>
                <w:noProof/>
                <w:webHidden/>
              </w:rPr>
              <w:tab/>
            </w:r>
            <w:r>
              <w:rPr>
                <w:noProof/>
                <w:webHidden/>
              </w:rPr>
              <w:fldChar w:fldCharType="begin"/>
            </w:r>
            <w:r>
              <w:rPr>
                <w:noProof/>
                <w:webHidden/>
              </w:rPr>
              <w:instrText xml:space="preserve"> PAGEREF _Toc202381004 \h </w:instrText>
            </w:r>
            <w:r>
              <w:rPr>
                <w:noProof/>
                <w:webHidden/>
              </w:rPr>
            </w:r>
            <w:r>
              <w:rPr>
                <w:noProof/>
                <w:webHidden/>
              </w:rPr>
              <w:fldChar w:fldCharType="separate"/>
            </w:r>
            <w:r>
              <w:rPr>
                <w:noProof/>
                <w:webHidden/>
              </w:rPr>
              <w:t>6</w:t>
            </w:r>
            <w:r>
              <w:rPr>
                <w:noProof/>
                <w:webHidden/>
              </w:rPr>
              <w:fldChar w:fldCharType="end"/>
            </w:r>
          </w:hyperlink>
        </w:p>
        <w:p w14:paraId="383CBF3C" w14:textId="0AA4937C" w:rsidR="00FD74D3" w:rsidRDefault="00FD74D3">
          <w:pPr>
            <w:pStyle w:val="TOC2"/>
            <w:tabs>
              <w:tab w:val="right" w:leader="dot" w:pos="9350"/>
            </w:tabs>
            <w:rPr>
              <w:rFonts w:eastAsiaTheme="minorEastAsia" w:cstheme="minorBidi"/>
              <w:b w:val="0"/>
              <w:bCs w:val="0"/>
              <w:noProof/>
              <w:kern w:val="2"/>
              <w:sz w:val="24"/>
              <w:szCs w:val="24"/>
              <w14:ligatures w14:val="standardContextual"/>
            </w:rPr>
          </w:pPr>
          <w:hyperlink w:anchor="_Toc202381005" w:history="1">
            <w:r w:rsidRPr="004425AC">
              <w:rPr>
                <w:rStyle w:val="Hyperlink"/>
                <w:noProof/>
              </w:rPr>
              <w:t>6. Vetted and Approved by Experts</w:t>
            </w:r>
            <w:r>
              <w:rPr>
                <w:noProof/>
                <w:webHidden/>
              </w:rPr>
              <w:tab/>
            </w:r>
            <w:r>
              <w:rPr>
                <w:noProof/>
                <w:webHidden/>
              </w:rPr>
              <w:fldChar w:fldCharType="begin"/>
            </w:r>
            <w:r>
              <w:rPr>
                <w:noProof/>
                <w:webHidden/>
              </w:rPr>
              <w:instrText xml:space="preserve"> PAGEREF _Toc202381005 \h </w:instrText>
            </w:r>
            <w:r>
              <w:rPr>
                <w:noProof/>
                <w:webHidden/>
              </w:rPr>
            </w:r>
            <w:r>
              <w:rPr>
                <w:noProof/>
                <w:webHidden/>
              </w:rPr>
              <w:fldChar w:fldCharType="separate"/>
            </w:r>
            <w:r>
              <w:rPr>
                <w:noProof/>
                <w:webHidden/>
              </w:rPr>
              <w:t>6</w:t>
            </w:r>
            <w:r>
              <w:rPr>
                <w:noProof/>
                <w:webHidden/>
              </w:rPr>
              <w:fldChar w:fldCharType="end"/>
            </w:r>
          </w:hyperlink>
        </w:p>
        <w:p w14:paraId="0D813565" w14:textId="76D0FE4C" w:rsidR="00FD74D3" w:rsidRDefault="00FD74D3">
          <w:pPr>
            <w:pStyle w:val="TOC2"/>
            <w:tabs>
              <w:tab w:val="right" w:leader="dot" w:pos="9350"/>
            </w:tabs>
            <w:rPr>
              <w:rFonts w:eastAsiaTheme="minorEastAsia" w:cstheme="minorBidi"/>
              <w:b w:val="0"/>
              <w:bCs w:val="0"/>
              <w:noProof/>
              <w:kern w:val="2"/>
              <w:sz w:val="24"/>
              <w:szCs w:val="24"/>
              <w14:ligatures w14:val="standardContextual"/>
            </w:rPr>
          </w:pPr>
          <w:hyperlink w:anchor="_Toc202381006" w:history="1">
            <w:r w:rsidRPr="004425AC">
              <w:rPr>
                <w:rStyle w:val="Hyperlink"/>
                <w:noProof/>
              </w:rPr>
              <w:t>7. Consistent with School and Community Policies</w:t>
            </w:r>
            <w:r>
              <w:rPr>
                <w:noProof/>
                <w:webHidden/>
              </w:rPr>
              <w:tab/>
            </w:r>
            <w:r>
              <w:rPr>
                <w:noProof/>
                <w:webHidden/>
              </w:rPr>
              <w:fldChar w:fldCharType="begin"/>
            </w:r>
            <w:r>
              <w:rPr>
                <w:noProof/>
                <w:webHidden/>
              </w:rPr>
              <w:instrText xml:space="preserve"> PAGEREF _Toc202381006 \h </w:instrText>
            </w:r>
            <w:r>
              <w:rPr>
                <w:noProof/>
                <w:webHidden/>
              </w:rPr>
            </w:r>
            <w:r>
              <w:rPr>
                <w:noProof/>
                <w:webHidden/>
              </w:rPr>
              <w:fldChar w:fldCharType="separate"/>
            </w:r>
            <w:r>
              <w:rPr>
                <w:noProof/>
                <w:webHidden/>
              </w:rPr>
              <w:t>6</w:t>
            </w:r>
            <w:r>
              <w:rPr>
                <w:noProof/>
                <w:webHidden/>
              </w:rPr>
              <w:fldChar w:fldCharType="end"/>
            </w:r>
          </w:hyperlink>
        </w:p>
        <w:p w14:paraId="30EA2794" w14:textId="39D35BFA" w:rsidR="00FD74D3" w:rsidRDefault="00FD74D3">
          <w:pPr>
            <w:pStyle w:val="TOC2"/>
            <w:tabs>
              <w:tab w:val="right" w:leader="dot" w:pos="9350"/>
            </w:tabs>
            <w:rPr>
              <w:rFonts w:eastAsiaTheme="minorEastAsia" w:cstheme="minorBidi"/>
              <w:b w:val="0"/>
              <w:bCs w:val="0"/>
              <w:noProof/>
              <w:kern w:val="2"/>
              <w:sz w:val="24"/>
              <w:szCs w:val="24"/>
              <w14:ligatures w14:val="standardContextual"/>
            </w:rPr>
          </w:pPr>
          <w:hyperlink w:anchor="_Toc202381007" w:history="1">
            <w:r w:rsidRPr="004425AC">
              <w:rPr>
                <w:rStyle w:val="Hyperlink"/>
                <w:noProof/>
              </w:rPr>
              <w:t>8. Repository of Materials</w:t>
            </w:r>
            <w:r>
              <w:rPr>
                <w:noProof/>
                <w:webHidden/>
              </w:rPr>
              <w:tab/>
            </w:r>
            <w:r>
              <w:rPr>
                <w:noProof/>
                <w:webHidden/>
              </w:rPr>
              <w:fldChar w:fldCharType="begin"/>
            </w:r>
            <w:r>
              <w:rPr>
                <w:noProof/>
                <w:webHidden/>
              </w:rPr>
              <w:instrText xml:space="preserve"> PAGEREF _Toc202381007 \h </w:instrText>
            </w:r>
            <w:r>
              <w:rPr>
                <w:noProof/>
                <w:webHidden/>
              </w:rPr>
            </w:r>
            <w:r>
              <w:rPr>
                <w:noProof/>
                <w:webHidden/>
              </w:rPr>
              <w:fldChar w:fldCharType="separate"/>
            </w:r>
            <w:r>
              <w:rPr>
                <w:noProof/>
                <w:webHidden/>
              </w:rPr>
              <w:t>6</w:t>
            </w:r>
            <w:r>
              <w:rPr>
                <w:noProof/>
                <w:webHidden/>
              </w:rPr>
              <w:fldChar w:fldCharType="end"/>
            </w:r>
          </w:hyperlink>
        </w:p>
        <w:p w14:paraId="21FD21F9" w14:textId="1270A7C8" w:rsidR="00FD74D3" w:rsidRDefault="00FD74D3">
          <w:pPr>
            <w:pStyle w:val="TOC1"/>
            <w:tabs>
              <w:tab w:val="right" w:leader="dot" w:pos="9350"/>
            </w:tabs>
            <w:rPr>
              <w:rFonts w:eastAsiaTheme="minorEastAsia" w:cstheme="minorBidi"/>
              <w:b w:val="0"/>
              <w:bCs w:val="0"/>
              <w:i w:val="0"/>
              <w:iCs w:val="0"/>
              <w:noProof/>
              <w:kern w:val="2"/>
              <w14:ligatures w14:val="standardContextual"/>
            </w:rPr>
          </w:pPr>
          <w:hyperlink w:anchor="_Toc202381008" w:history="1">
            <w:r w:rsidRPr="004425AC">
              <w:rPr>
                <w:rStyle w:val="Hyperlink"/>
                <w:noProof/>
              </w:rPr>
              <w:t>Closing</w:t>
            </w:r>
            <w:r>
              <w:rPr>
                <w:noProof/>
                <w:webHidden/>
              </w:rPr>
              <w:tab/>
            </w:r>
            <w:r>
              <w:rPr>
                <w:noProof/>
                <w:webHidden/>
              </w:rPr>
              <w:fldChar w:fldCharType="begin"/>
            </w:r>
            <w:r>
              <w:rPr>
                <w:noProof/>
                <w:webHidden/>
              </w:rPr>
              <w:instrText xml:space="preserve"> PAGEREF _Toc202381008 \h </w:instrText>
            </w:r>
            <w:r>
              <w:rPr>
                <w:noProof/>
                <w:webHidden/>
              </w:rPr>
            </w:r>
            <w:r>
              <w:rPr>
                <w:noProof/>
                <w:webHidden/>
              </w:rPr>
              <w:fldChar w:fldCharType="separate"/>
            </w:r>
            <w:r>
              <w:rPr>
                <w:noProof/>
                <w:webHidden/>
              </w:rPr>
              <w:t>7</w:t>
            </w:r>
            <w:r>
              <w:rPr>
                <w:noProof/>
                <w:webHidden/>
              </w:rPr>
              <w:fldChar w:fldCharType="end"/>
            </w:r>
          </w:hyperlink>
        </w:p>
        <w:p w14:paraId="070D12B2" w14:textId="1CB0A6A0" w:rsidR="00FD74D3" w:rsidRDefault="00FD74D3">
          <w:pPr>
            <w:pStyle w:val="TOC1"/>
            <w:tabs>
              <w:tab w:val="right" w:leader="dot" w:pos="9350"/>
            </w:tabs>
            <w:rPr>
              <w:rFonts w:eastAsiaTheme="minorEastAsia" w:cstheme="minorBidi"/>
              <w:b w:val="0"/>
              <w:bCs w:val="0"/>
              <w:i w:val="0"/>
              <w:iCs w:val="0"/>
              <w:noProof/>
              <w:kern w:val="2"/>
              <w14:ligatures w14:val="standardContextual"/>
            </w:rPr>
          </w:pPr>
          <w:hyperlink w:anchor="_Toc202381009" w:history="1">
            <w:r w:rsidRPr="004425AC">
              <w:rPr>
                <w:rStyle w:val="Hyperlink"/>
                <w:noProof/>
              </w:rPr>
              <w:t>Appendix</w:t>
            </w:r>
            <w:r>
              <w:rPr>
                <w:noProof/>
                <w:webHidden/>
              </w:rPr>
              <w:tab/>
            </w:r>
            <w:r>
              <w:rPr>
                <w:noProof/>
                <w:webHidden/>
              </w:rPr>
              <w:fldChar w:fldCharType="begin"/>
            </w:r>
            <w:r>
              <w:rPr>
                <w:noProof/>
                <w:webHidden/>
              </w:rPr>
              <w:instrText xml:space="preserve"> PAGEREF _Toc202381009 \h </w:instrText>
            </w:r>
            <w:r>
              <w:rPr>
                <w:noProof/>
                <w:webHidden/>
              </w:rPr>
            </w:r>
            <w:r>
              <w:rPr>
                <w:noProof/>
                <w:webHidden/>
              </w:rPr>
              <w:fldChar w:fldCharType="separate"/>
            </w:r>
            <w:r>
              <w:rPr>
                <w:noProof/>
                <w:webHidden/>
              </w:rPr>
              <w:t>8</w:t>
            </w:r>
            <w:r>
              <w:rPr>
                <w:noProof/>
                <w:webHidden/>
              </w:rPr>
              <w:fldChar w:fldCharType="end"/>
            </w:r>
          </w:hyperlink>
        </w:p>
        <w:p w14:paraId="1B92E3D9" w14:textId="028DD3FF" w:rsidR="00FD74D3" w:rsidRDefault="00FD74D3">
          <w:pPr>
            <w:pStyle w:val="TOC2"/>
            <w:tabs>
              <w:tab w:val="right" w:leader="dot" w:pos="9350"/>
            </w:tabs>
            <w:rPr>
              <w:rFonts w:eastAsiaTheme="minorEastAsia" w:cstheme="minorBidi"/>
              <w:b w:val="0"/>
              <w:bCs w:val="0"/>
              <w:noProof/>
              <w:kern w:val="2"/>
              <w:sz w:val="24"/>
              <w:szCs w:val="24"/>
              <w14:ligatures w14:val="standardContextual"/>
            </w:rPr>
          </w:pPr>
          <w:hyperlink w:anchor="_Toc202381010" w:history="1">
            <w:r w:rsidRPr="004425AC">
              <w:rPr>
                <w:rStyle w:val="Hyperlink"/>
                <w:noProof/>
              </w:rPr>
              <w:t>Sample Materials for Parents &amp; Caregivers</w:t>
            </w:r>
            <w:r>
              <w:rPr>
                <w:noProof/>
                <w:webHidden/>
              </w:rPr>
              <w:tab/>
            </w:r>
            <w:r>
              <w:rPr>
                <w:noProof/>
                <w:webHidden/>
              </w:rPr>
              <w:fldChar w:fldCharType="begin"/>
            </w:r>
            <w:r>
              <w:rPr>
                <w:noProof/>
                <w:webHidden/>
              </w:rPr>
              <w:instrText xml:space="preserve"> PAGEREF _Toc202381010 \h </w:instrText>
            </w:r>
            <w:r>
              <w:rPr>
                <w:noProof/>
                <w:webHidden/>
              </w:rPr>
            </w:r>
            <w:r>
              <w:rPr>
                <w:noProof/>
                <w:webHidden/>
              </w:rPr>
              <w:fldChar w:fldCharType="separate"/>
            </w:r>
            <w:r>
              <w:rPr>
                <w:noProof/>
                <w:webHidden/>
              </w:rPr>
              <w:t>8</w:t>
            </w:r>
            <w:r>
              <w:rPr>
                <w:noProof/>
                <w:webHidden/>
              </w:rPr>
              <w:fldChar w:fldCharType="end"/>
            </w:r>
          </w:hyperlink>
        </w:p>
        <w:p w14:paraId="6D3BC39C" w14:textId="2391ED89" w:rsidR="00FD74D3" w:rsidRDefault="00FD74D3">
          <w:pPr>
            <w:pStyle w:val="TOC2"/>
            <w:tabs>
              <w:tab w:val="right" w:leader="dot" w:pos="9350"/>
            </w:tabs>
            <w:rPr>
              <w:rFonts w:eastAsiaTheme="minorEastAsia" w:cstheme="minorBidi"/>
              <w:b w:val="0"/>
              <w:bCs w:val="0"/>
              <w:noProof/>
              <w:kern w:val="2"/>
              <w:sz w:val="24"/>
              <w:szCs w:val="24"/>
              <w14:ligatures w14:val="standardContextual"/>
            </w:rPr>
          </w:pPr>
          <w:hyperlink w:anchor="_Toc202381011" w:history="1">
            <w:r w:rsidRPr="004425AC">
              <w:rPr>
                <w:rStyle w:val="Hyperlink"/>
                <w:noProof/>
              </w:rPr>
              <w:t>Materials for Threat Assessment Teams</w:t>
            </w:r>
            <w:r>
              <w:rPr>
                <w:noProof/>
                <w:webHidden/>
              </w:rPr>
              <w:tab/>
            </w:r>
            <w:r>
              <w:rPr>
                <w:noProof/>
                <w:webHidden/>
              </w:rPr>
              <w:fldChar w:fldCharType="begin"/>
            </w:r>
            <w:r>
              <w:rPr>
                <w:noProof/>
                <w:webHidden/>
              </w:rPr>
              <w:instrText xml:space="preserve"> PAGEREF _Toc202381011 \h </w:instrText>
            </w:r>
            <w:r>
              <w:rPr>
                <w:noProof/>
                <w:webHidden/>
              </w:rPr>
            </w:r>
            <w:r>
              <w:rPr>
                <w:noProof/>
                <w:webHidden/>
              </w:rPr>
              <w:fldChar w:fldCharType="separate"/>
            </w:r>
            <w:r>
              <w:rPr>
                <w:noProof/>
                <w:webHidden/>
              </w:rPr>
              <w:t>9</w:t>
            </w:r>
            <w:r>
              <w:rPr>
                <w:noProof/>
                <w:webHidden/>
              </w:rPr>
              <w:fldChar w:fldCharType="end"/>
            </w:r>
          </w:hyperlink>
        </w:p>
        <w:p w14:paraId="28CC3853" w14:textId="29C54FFF" w:rsidR="00FD74D3" w:rsidRDefault="00FD74D3">
          <w:pPr>
            <w:pStyle w:val="TOC2"/>
            <w:tabs>
              <w:tab w:val="right" w:leader="dot" w:pos="9350"/>
            </w:tabs>
            <w:rPr>
              <w:rFonts w:eastAsiaTheme="minorEastAsia" w:cstheme="minorBidi"/>
              <w:b w:val="0"/>
              <w:bCs w:val="0"/>
              <w:noProof/>
              <w:kern w:val="2"/>
              <w:sz w:val="24"/>
              <w:szCs w:val="24"/>
              <w14:ligatures w14:val="standardContextual"/>
            </w:rPr>
          </w:pPr>
          <w:hyperlink w:anchor="_Toc202381012" w:history="1">
            <w:r w:rsidRPr="004425AC">
              <w:rPr>
                <w:rStyle w:val="Hyperlink"/>
                <w:noProof/>
              </w:rPr>
              <w:t>School Safety Materials Selection Checklist</w:t>
            </w:r>
            <w:r>
              <w:rPr>
                <w:noProof/>
                <w:webHidden/>
              </w:rPr>
              <w:tab/>
            </w:r>
            <w:r>
              <w:rPr>
                <w:noProof/>
                <w:webHidden/>
              </w:rPr>
              <w:fldChar w:fldCharType="begin"/>
            </w:r>
            <w:r>
              <w:rPr>
                <w:noProof/>
                <w:webHidden/>
              </w:rPr>
              <w:instrText xml:space="preserve"> PAGEREF _Toc202381012 \h </w:instrText>
            </w:r>
            <w:r>
              <w:rPr>
                <w:noProof/>
                <w:webHidden/>
              </w:rPr>
            </w:r>
            <w:r>
              <w:rPr>
                <w:noProof/>
                <w:webHidden/>
              </w:rPr>
              <w:fldChar w:fldCharType="separate"/>
            </w:r>
            <w:r>
              <w:rPr>
                <w:noProof/>
                <w:webHidden/>
              </w:rPr>
              <w:t>10</w:t>
            </w:r>
            <w:r>
              <w:rPr>
                <w:noProof/>
                <w:webHidden/>
              </w:rPr>
              <w:fldChar w:fldCharType="end"/>
            </w:r>
          </w:hyperlink>
        </w:p>
        <w:p w14:paraId="3CFBCF1A" w14:textId="3D999D59" w:rsidR="00F41A1C" w:rsidRDefault="004C33A9">
          <w:r>
            <w:rPr>
              <w:rFonts w:asciiTheme="minorHAnsi" w:hAnsiTheme="minorHAnsi" w:cstheme="minorHAnsi"/>
              <w:i/>
              <w:iCs/>
            </w:rPr>
            <w:fldChar w:fldCharType="end"/>
          </w:r>
        </w:p>
      </w:sdtContent>
    </w:sdt>
    <w:p w14:paraId="2C00FE82" w14:textId="3D309765" w:rsidR="001E7B03" w:rsidRDefault="001E7B03" w:rsidP="00185E38">
      <w:pPr>
        <w:pStyle w:val="Heading5"/>
      </w:pPr>
      <w:bookmarkStart w:id="0" w:name="_Toc202380994"/>
      <w:r>
        <w:br w:type="page"/>
      </w:r>
    </w:p>
    <w:p w14:paraId="1438B7AD" w14:textId="4859033B" w:rsidR="00FC41AE" w:rsidRDefault="653E6F1F" w:rsidP="006600D0">
      <w:pPr>
        <w:pStyle w:val="Heading2"/>
      </w:pPr>
      <w:r>
        <w:lastRenderedPageBreak/>
        <w:t>Introduction</w:t>
      </w:r>
      <w:bookmarkEnd w:id="0"/>
    </w:p>
    <w:p w14:paraId="79260E11" w14:textId="3633D6D0" w:rsidR="004D39ED" w:rsidRDefault="2F17168A" w:rsidP="00170718">
      <w:pPr>
        <w:rPr>
          <w:rFonts w:eastAsia="Times New Roman"/>
        </w:rPr>
      </w:pPr>
      <w:r>
        <w:t xml:space="preserve">The mental health and safety of Virginia’s youth remain a critical concern for schools and communities across the state. According to the </w:t>
      </w:r>
      <w:r w:rsidR="1F08F398">
        <w:t xml:space="preserve">Virginia Department of Health’s </w:t>
      </w:r>
      <w:hyperlink r:id="rId20">
        <w:r w:rsidR="62D7A860" w:rsidRPr="646D86CF">
          <w:rPr>
            <w:rStyle w:val="Hyperlink"/>
          </w:rPr>
          <w:t>2023 Youth Risk Behavior Survey Results Report</w:t>
        </w:r>
      </w:hyperlink>
      <w:r>
        <w:t xml:space="preserve">, </w:t>
      </w:r>
      <w:r w:rsidR="6499E494">
        <w:t>16.5</w:t>
      </w:r>
      <w:r>
        <w:t xml:space="preserve">% of middle </w:t>
      </w:r>
      <w:r w:rsidR="7F4F9BDB">
        <w:t xml:space="preserve">and high </w:t>
      </w:r>
      <w:r>
        <w:t xml:space="preserve">school students who participated in the </w:t>
      </w:r>
      <w:r w:rsidR="5A2DFFE7">
        <w:t>s</w:t>
      </w:r>
      <w:r>
        <w:t>urvey reported seriously considering suicide</w:t>
      </w:r>
      <w:r w:rsidR="20C9ACD2">
        <w:t>. A</w:t>
      </w:r>
      <w:r>
        <w:t xml:space="preserve">dditionally, </w:t>
      </w:r>
      <w:r w:rsidR="69A68E0E">
        <w:t>7</w:t>
      </w:r>
      <w:r>
        <w:t>% of middle school students and</w:t>
      </w:r>
      <w:r w:rsidR="13F5899B">
        <w:t xml:space="preserve"> 7.7% </w:t>
      </w:r>
      <w:r>
        <w:t>of high school students reported attempting suicide. Virginia public schools have also seen a</w:t>
      </w:r>
      <w:r w:rsidR="1EF8598A">
        <w:t xml:space="preserve"> corresponding </w:t>
      </w:r>
      <w:r>
        <w:t xml:space="preserve">increase in the number of threat assessments conducted. Threat assessment is required in all public K-12 schools, with dedicated teams responsible for identifying, evaluating, and intervening when a student’s behavior may pose a risk to </w:t>
      </w:r>
      <w:r w:rsidR="7465180C">
        <w:t xml:space="preserve">themselves or </w:t>
      </w:r>
      <w:r>
        <w:t xml:space="preserve">others. The Department of Criminal Justice Services’ </w:t>
      </w:r>
      <w:hyperlink r:id="rId21">
        <w:r w:rsidRPr="646D86CF">
          <w:rPr>
            <w:rStyle w:val="Hyperlink"/>
          </w:rPr>
          <w:t>2024 Virginia School Safety Survey</w:t>
        </w:r>
      </w:hyperlink>
      <w:r>
        <w:t xml:space="preserve"> found that schools conducted over 28,000 threat assessments during the 2023-2024 school year. Of these, 24,070 (99%</w:t>
      </w:r>
      <w:r w:rsidR="3BBAFEE0">
        <w:t xml:space="preserve"> of all assessments conducted</w:t>
      </w:r>
      <w:r>
        <w:t>) involved concerns about current students. The graph below provides a breakdown of the different types of threats reported.</w:t>
      </w:r>
    </w:p>
    <w:p w14:paraId="0E43D94D" w14:textId="77777777" w:rsidR="00933EBD" w:rsidRDefault="00933EBD">
      <w:pPr>
        <w:rPr>
          <w:rFonts w:eastAsia="Times New Roman"/>
        </w:rPr>
      </w:pPr>
    </w:p>
    <w:p w14:paraId="410C6E11" w14:textId="12A17974" w:rsidR="00933EBD" w:rsidRDefault="00FD46B3" w:rsidP="00DC1AB8">
      <w:pPr>
        <w:jc w:val="center"/>
      </w:pPr>
      <w:r>
        <w:rPr>
          <w:noProof/>
        </w:rPr>
        <w:drawing>
          <wp:inline distT="0" distB="0" distL="0" distR="0" wp14:anchorId="57BD04FF" wp14:editId="17D21280">
            <wp:extent cx="5146158" cy="2743200"/>
            <wp:effectExtent l="0" t="0" r="16510" b="0"/>
            <wp:docPr id="789185822" name="Chart 1" descr="Circle Graph titled 2023-2024 School Year Threat Assessment Data: Types of Threats. Graph illustrates that 58% were intendent target was OTHERS ONLY. 38% were intendent target was SELF ONLY. 4% were intendent target was both self and others. ">
              <a:extLst xmlns:a="http://schemas.openxmlformats.org/drawingml/2006/main">
                <a:ext uri="{FF2B5EF4-FFF2-40B4-BE49-F238E27FC236}">
                  <a16:creationId xmlns:a16="http://schemas.microsoft.com/office/drawing/2014/main" id="{B35F565F-C4E1-077D-A438-8AE6C91B1D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79C6034" w14:textId="77777777" w:rsidR="00A3593F" w:rsidRDefault="00A3593F" w:rsidP="00F272F8"/>
    <w:p w14:paraId="0AD3B35D" w14:textId="77777777" w:rsidR="00E56F2A" w:rsidRDefault="00E56F2A" w:rsidP="00A3593F"/>
    <w:p w14:paraId="15DD7B61" w14:textId="6FD9557B" w:rsidR="00A3593F" w:rsidRPr="00F272F8" w:rsidRDefault="49D47A65" w:rsidP="00F2D4AF">
      <w:pPr>
        <w:spacing w:line="259" w:lineRule="auto"/>
      </w:pPr>
      <w:r>
        <w:t>The 2025 General Assembly enacted two bills that advance the Virginia Department of Education’s efforts to keep students safe by ensuring that parents</w:t>
      </w:r>
      <w:r w:rsidR="6CAE087E">
        <w:t xml:space="preserve"> and caregivers</w:t>
      </w:r>
      <w:r>
        <w:t xml:space="preserve"> receive timely, </w:t>
      </w:r>
      <w:r w:rsidR="5A59F010">
        <w:t>accurate</w:t>
      </w:r>
      <w:r>
        <w:t xml:space="preserve"> information whe</w:t>
      </w:r>
      <w:r w:rsidR="37A82BEC">
        <w:t>never there is a concern regarding their child’s safety</w:t>
      </w:r>
      <w:r>
        <w:t xml:space="preserve"> relating to potential violence</w:t>
      </w:r>
      <w:r w:rsidR="6D21AA13">
        <w:t xml:space="preserve"> towards </w:t>
      </w:r>
      <w:r w:rsidR="305671C2">
        <w:t>self or others</w:t>
      </w:r>
      <w:r w:rsidR="37A82BEC">
        <w:t>.</w:t>
      </w:r>
      <w:r>
        <w:t xml:space="preserve"> </w:t>
      </w:r>
      <w:hyperlink r:id="rId23">
        <w:r w:rsidR="0C3E49CC" w:rsidRPr="646D86CF">
          <w:rPr>
            <w:rStyle w:val="Hyperlink"/>
          </w:rPr>
          <w:t>House Bill 2055</w:t>
        </w:r>
      </w:hyperlink>
      <w:r w:rsidR="0C3E49CC">
        <w:t>, patroned by Delegate Atoosa Reaser, was enacted as Chapter 525 on March 24, 2025</w:t>
      </w:r>
      <w:r w:rsidR="01CC2EC6">
        <w:t>,</w:t>
      </w:r>
      <w:r w:rsidR="0C3E49CC">
        <w:t xml:space="preserve"> </w:t>
      </w:r>
      <w:r w:rsidR="0E8EBE89">
        <w:t>amending</w:t>
      </w:r>
      <w:r w:rsidR="0C3E49CC">
        <w:t xml:space="preserve"> §</w:t>
      </w:r>
      <w:hyperlink r:id="rId24">
        <w:r w:rsidR="0C3E49CC" w:rsidRPr="646D86CF">
          <w:rPr>
            <w:rStyle w:val="Hyperlink"/>
          </w:rPr>
          <w:t> 22.1272.1</w:t>
        </w:r>
      </w:hyperlink>
      <w:r w:rsidR="0E8EBE89">
        <w:t xml:space="preserve"> and reinforcing </w:t>
      </w:r>
      <w:r w:rsidR="0C3E49CC">
        <w:t>VDOE protocols for</w:t>
      </w:r>
      <w:r w:rsidR="10EDAD4C">
        <w:t xml:space="preserve"> </w:t>
      </w:r>
      <w:r w:rsidR="0C3E49CC">
        <w:t>when school personnel reasonably believe a student is at imminent risk of suicide</w:t>
      </w:r>
      <w:r w:rsidR="25E39EF8">
        <w:t>. I</w:t>
      </w:r>
      <w:r w:rsidR="7571A3C7">
        <w:t xml:space="preserve">n </w:t>
      </w:r>
      <w:r w:rsidR="0C3E49CC">
        <w:t xml:space="preserve">addition to contacting a parent, </w:t>
      </w:r>
      <w:r w:rsidR="245D4389">
        <w:t>schools</w:t>
      </w:r>
      <w:r w:rsidR="0C3E49CC">
        <w:t xml:space="preserve"> must provide state</w:t>
      </w:r>
      <w:r w:rsidR="69569CD5">
        <w:t xml:space="preserve"> </w:t>
      </w:r>
      <w:r w:rsidR="0C3E49CC">
        <w:t>approved suicide</w:t>
      </w:r>
      <w:r w:rsidR="6FA5FA07">
        <w:t xml:space="preserve"> </w:t>
      </w:r>
      <w:r w:rsidR="0C3E49CC">
        <w:t xml:space="preserve">prevention materials that include guidance on safe firearm storage and limiting access to lethal means. The bill further requires the Board of Education, in collaboration with health agencies, to establish criteria for </w:t>
      </w:r>
      <w:r w:rsidR="7FFEDA6A">
        <w:t>selection of</w:t>
      </w:r>
      <w:r w:rsidR="0C3E49CC">
        <w:t xml:space="preserve"> materials, thus strengthening both prevention efforts and parental support strategies aligned with VDOE’s commitment to student wellbeing</w:t>
      </w:r>
      <w:r w:rsidR="5C8CAAB4">
        <w:t xml:space="preserve"> and safety.</w:t>
      </w:r>
    </w:p>
    <w:p w14:paraId="7E56ACAF" w14:textId="77777777" w:rsidR="00523F21" w:rsidRDefault="00523F21" w:rsidP="00F272F8"/>
    <w:p w14:paraId="2331D2B7" w14:textId="3655E7A5" w:rsidR="00F272F8" w:rsidRDefault="1C1A4463" w:rsidP="00F272F8">
      <w:hyperlink r:id="rId25">
        <w:r w:rsidRPr="646D86CF">
          <w:rPr>
            <w:rStyle w:val="Hyperlink"/>
          </w:rPr>
          <w:t>House Bill 2679</w:t>
        </w:r>
      </w:hyperlink>
      <w:r>
        <w:t xml:space="preserve">, </w:t>
      </w:r>
      <w:bookmarkStart w:id="1" w:name="_Int_EZs6iNYo"/>
      <w:r w:rsidR="0C3E49CC">
        <w:t>also</w:t>
      </w:r>
      <w:bookmarkEnd w:id="1"/>
      <w:r w:rsidR="0C3E49CC">
        <w:t xml:space="preserve"> </w:t>
      </w:r>
      <w:r w:rsidR="60F6D543">
        <w:t xml:space="preserve">patroned by </w:t>
      </w:r>
      <w:r w:rsidR="19838861">
        <w:t xml:space="preserve">Delegate </w:t>
      </w:r>
      <w:r w:rsidR="41534539">
        <w:t>Reaser,</w:t>
      </w:r>
      <w:r w:rsidR="19838861">
        <w:t xml:space="preserve"> updates § </w:t>
      </w:r>
      <w:hyperlink r:id="rId26">
        <w:r w:rsidR="19838861" w:rsidRPr="646D86CF">
          <w:rPr>
            <w:rStyle w:val="Hyperlink"/>
          </w:rPr>
          <w:t>22.179.4</w:t>
        </w:r>
      </w:hyperlink>
      <w:r w:rsidR="715F5648">
        <w:t xml:space="preserve"> by</w:t>
      </w:r>
      <w:r w:rsidR="19838861">
        <w:t xml:space="preserve"> enhancing K</w:t>
      </w:r>
      <w:r w:rsidR="00DA68FF">
        <w:t>-</w:t>
      </w:r>
      <w:r w:rsidR="19838861">
        <w:t>12 threat assessment procedures by requiring superintendents (or their designees) to provide parents or guardians with materials that help them recognize and respond to behaviors suggesting a student may pose a risk to self or others. It mandates that this information be shared either immediately upon initial parental notification or as soon</w:t>
      </w:r>
      <w:r w:rsidR="00DA68FF">
        <w:t xml:space="preserve"> as</w:t>
      </w:r>
      <w:r w:rsidR="19838861">
        <w:t xml:space="preserve"> practicable</w:t>
      </w:r>
      <w:r w:rsidR="26320EFA">
        <w:t xml:space="preserve"> following notification</w:t>
      </w:r>
      <w:r w:rsidR="19CE4FB9">
        <w:t>.</w:t>
      </w:r>
      <w:r w:rsidR="19838861">
        <w:t xml:space="preserve"> </w:t>
      </w:r>
      <w:r w:rsidR="50FC7D85">
        <w:t xml:space="preserve">Additionally, this bill </w:t>
      </w:r>
      <w:r w:rsidR="6AB5EBBF">
        <w:t>requires that parents be informed of the legal requirem</w:t>
      </w:r>
      <w:r w:rsidR="1CED7176">
        <w:t xml:space="preserve">ents regarding children’s access to firearms </w:t>
      </w:r>
      <w:r w:rsidR="285075CA">
        <w:t xml:space="preserve">under § </w:t>
      </w:r>
      <w:hyperlink r:id="rId27">
        <w:r w:rsidR="285075CA" w:rsidRPr="646D86CF">
          <w:rPr>
            <w:rStyle w:val="Hyperlink"/>
          </w:rPr>
          <w:t>18.2-56.2</w:t>
        </w:r>
      </w:hyperlink>
      <w:r w:rsidR="285075CA">
        <w:t>.</w:t>
      </w:r>
    </w:p>
    <w:p w14:paraId="7F66ABFE" w14:textId="77777777" w:rsidR="00785EA0" w:rsidRDefault="00785EA0" w:rsidP="00F272F8"/>
    <w:p w14:paraId="583397F3" w14:textId="14A6D75B" w:rsidR="00F272F8" w:rsidRPr="00F272F8" w:rsidRDefault="14F762D0" w:rsidP="4FF4E917">
      <w:pPr>
        <w:rPr>
          <w:rFonts w:eastAsia="Times New Roman"/>
          <w:color w:val="000000" w:themeColor="text1"/>
        </w:rPr>
      </w:pPr>
      <w:r>
        <w:t>Both</w:t>
      </w:r>
      <w:r w:rsidR="19B80251">
        <w:t xml:space="preserve"> </w:t>
      </w:r>
      <w:r w:rsidR="037FA118">
        <w:t>of</w:t>
      </w:r>
      <w:r>
        <w:t xml:space="preserve"> these bills </w:t>
      </w:r>
      <w:r w:rsidR="218BEAC3">
        <w:t xml:space="preserve">build directly on VDOE’s </w:t>
      </w:r>
      <w:r>
        <w:t xml:space="preserve">current </w:t>
      </w:r>
      <w:r w:rsidR="218BEAC3">
        <w:t xml:space="preserve">Suicide Prevention Guidelines and the </w:t>
      </w:r>
      <w:hyperlink r:id="rId28" w:history="1">
        <w:r w:rsidR="218BEAC3" w:rsidRPr="00194E66">
          <w:rPr>
            <w:rStyle w:val="Hyperlink"/>
          </w:rPr>
          <w:t>Department of Criminal Justice</w:t>
        </w:r>
        <w:r w:rsidR="31A845CD" w:rsidRPr="00194E66">
          <w:rPr>
            <w:rStyle w:val="Hyperlink"/>
          </w:rPr>
          <w:t xml:space="preserve"> Service</w:t>
        </w:r>
        <w:r w:rsidR="218BEAC3" w:rsidRPr="00194E66">
          <w:rPr>
            <w:rStyle w:val="Hyperlink"/>
          </w:rPr>
          <w:t>s</w:t>
        </w:r>
        <w:r w:rsidR="00DA68FF" w:rsidRPr="00194E66">
          <w:rPr>
            <w:rStyle w:val="Hyperlink"/>
          </w:rPr>
          <w:t>’</w:t>
        </w:r>
        <w:r w:rsidR="218BEAC3" w:rsidRPr="00194E66">
          <w:rPr>
            <w:rStyle w:val="Hyperlink"/>
          </w:rPr>
          <w:t xml:space="preserve"> </w:t>
        </w:r>
        <w:r w:rsidR="00DA68FF" w:rsidRPr="00194E66">
          <w:rPr>
            <w:rStyle w:val="Hyperlink"/>
          </w:rPr>
          <w:t>Threat Assessment and Management in Virginia Public Schools: Model Policies, Procedures, and Guidelines</w:t>
        </w:r>
      </w:hyperlink>
      <w:r w:rsidR="218BEAC3">
        <w:t xml:space="preserve">, equipping parents </w:t>
      </w:r>
      <w:r w:rsidR="282B7483">
        <w:t xml:space="preserve">and caregivers </w:t>
      </w:r>
      <w:r w:rsidR="218BEAC3">
        <w:t>with approved resources to par</w:t>
      </w:r>
      <w:r w:rsidR="73E35211">
        <w:t xml:space="preserve">tner with school staff </w:t>
      </w:r>
      <w:r w:rsidR="40F364F5">
        <w:t xml:space="preserve">in a shared goal of </w:t>
      </w:r>
      <w:r w:rsidR="218BEAC3">
        <w:t xml:space="preserve">ensuring student safety. </w:t>
      </w:r>
    </w:p>
    <w:p w14:paraId="3E16BDAE" w14:textId="7DA958ED" w:rsidR="00F272F8" w:rsidRPr="00F272F8" w:rsidRDefault="00F272F8" w:rsidP="2AE5FA8E"/>
    <w:p w14:paraId="0A521675" w14:textId="743052C7" w:rsidR="00F272F8" w:rsidRPr="00F272F8" w:rsidRDefault="37AEF2D0" w:rsidP="2AE5FA8E">
      <w:pPr>
        <w:rPr>
          <w:rFonts w:eastAsia="Times New Roman"/>
          <w:color w:val="000000" w:themeColor="text1"/>
        </w:rPr>
      </w:pPr>
      <w:r>
        <w:t>The</w:t>
      </w:r>
      <w:r w:rsidR="134BE265">
        <w:t xml:space="preserve"> </w:t>
      </w:r>
      <w:r w:rsidR="134BE265" w:rsidRPr="646D86CF">
        <w:rPr>
          <w:i/>
          <w:iCs/>
        </w:rPr>
        <w:t>Guidelines for</w:t>
      </w:r>
      <w:r w:rsidR="14A2D27B" w:rsidRPr="646D86CF">
        <w:rPr>
          <w:i/>
          <w:iCs/>
        </w:rPr>
        <w:t xml:space="preserve"> </w:t>
      </w:r>
      <w:r w:rsidR="134BE265" w:rsidRPr="646D86CF">
        <w:rPr>
          <w:i/>
          <w:iCs/>
        </w:rPr>
        <w:t>Selecting Parent Materials Related to Student Safety Concerns</w:t>
      </w:r>
      <w:r w:rsidR="14A2D27B">
        <w:t xml:space="preserve"> were created </w:t>
      </w:r>
      <w:r w:rsidR="022C7D37">
        <w:t xml:space="preserve">by </w:t>
      </w:r>
      <w:r w:rsidR="14A2D27B">
        <w:t>VDOE</w:t>
      </w:r>
      <w:r w:rsidR="306F6F04">
        <w:t xml:space="preserve">, </w:t>
      </w:r>
      <w:r w:rsidR="14A2D27B">
        <w:t>in partnership with the Virginia Department of Behavioral Health and Developmental Services</w:t>
      </w:r>
      <w:r w:rsidR="482C3232">
        <w:t xml:space="preserve"> (DBHDS)</w:t>
      </w:r>
      <w:r w:rsidR="14A2D27B">
        <w:t>, the Virginia Department of Health</w:t>
      </w:r>
      <w:r w:rsidR="482C3232">
        <w:t xml:space="preserve"> (VDH)</w:t>
      </w:r>
      <w:r w:rsidR="14A2D27B">
        <w:t>, and the Virginia Department of Criminal Justice Services</w:t>
      </w:r>
      <w:r w:rsidR="482C3232">
        <w:t xml:space="preserve"> (DCJS)</w:t>
      </w:r>
      <w:r w:rsidR="14A2D27B">
        <w:t>. Additionally, school division staff responsible for implementing and overseeing threat assessment policies from f</w:t>
      </w:r>
      <w:r w:rsidR="1CB03E51">
        <w:t>ive</w:t>
      </w:r>
      <w:r w:rsidR="14A2D27B">
        <w:t xml:space="preserve"> different </w:t>
      </w:r>
      <w:r w:rsidR="47733779">
        <w:t xml:space="preserve">school </w:t>
      </w:r>
      <w:r w:rsidR="14A2D27B">
        <w:t>divisions served as thought partners, contributing their expertise to the development and review of these guidelines and related materials.</w:t>
      </w:r>
    </w:p>
    <w:p w14:paraId="3B41B2CC" w14:textId="09FB0142" w:rsidR="00F52467" w:rsidRPr="004F7F19" w:rsidRDefault="00F52467" w:rsidP="0098325E">
      <w:pPr>
        <w:pStyle w:val="ListBullet2"/>
      </w:pPr>
    </w:p>
    <w:p w14:paraId="465EC293" w14:textId="06D056D5" w:rsidR="358913EB" w:rsidRDefault="003F764A" w:rsidP="00FD74D3">
      <w:pPr>
        <w:pStyle w:val="Heading2"/>
      </w:pPr>
      <w:bookmarkStart w:id="2" w:name="_Toc202380995"/>
      <w:r>
        <w:t>Terminology</w:t>
      </w:r>
      <w:bookmarkEnd w:id="2"/>
    </w:p>
    <w:p w14:paraId="591B762F" w14:textId="14FC2617" w:rsidR="000F6A06" w:rsidRDefault="65979883" w:rsidP="000F6A06">
      <w:pPr>
        <w:rPr>
          <w:rFonts w:ascii="Segoe UI" w:eastAsia="Segoe UI" w:hAnsi="Segoe UI" w:cs="Segoe UI"/>
          <w:color w:val="333333"/>
          <w:sz w:val="18"/>
          <w:szCs w:val="18"/>
        </w:rPr>
      </w:pPr>
      <w:r w:rsidRPr="646D86CF">
        <w:rPr>
          <w:b/>
          <w:bCs/>
        </w:rPr>
        <w:t>Lethal Means</w:t>
      </w:r>
      <w:r w:rsidR="38D32409">
        <w:t xml:space="preserve"> refers to any objects, substances, or methods that can be used to cause death or serious harm. In the context of suicide prevention and threat assessment, </w:t>
      </w:r>
      <w:r w:rsidR="00DA68FF">
        <w:t>“</w:t>
      </w:r>
      <w:r w:rsidR="38D32409">
        <w:t>lethal means</w:t>
      </w:r>
      <w:r w:rsidR="00DA68FF">
        <w:t>”</w:t>
      </w:r>
      <w:r w:rsidR="38D32409">
        <w:t xml:space="preserve"> most commonly includes firearms, medications, sharp instruments, or other items that could be used in a suicide attempt or to inflict fatal injuries. Reducing access to lethal means is a key strategy in preventing serious violence and</w:t>
      </w:r>
      <w:r w:rsidR="2652A7C6">
        <w:t xml:space="preserve"> harm to self or others.</w:t>
      </w:r>
    </w:p>
    <w:p w14:paraId="444D4D7C" w14:textId="6251FC81" w:rsidR="533B4335" w:rsidRDefault="533B4335"/>
    <w:p w14:paraId="0D91C11E" w14:textId="2C169EA4" w:rsidR="000F6A06" w:rsidRDefault="58F9DEFA" w:rsidP="000F6A06">
      <w:r w:rsidRPr="646D86CF">
        <w:rPr>
          <w:b/>
          <w:bCs/>
        </w:rPr>
        <w:t>Ligature</w:t>
      </w:r>
      <w:r w:rsidR="6DF7D1C2" w:rsidRPr="646D86CF">
        <w:rPr>
          <w:rFonts w:ascii="system-ui" w:hAnsi="system-ui"/>
        </w:rPr>
        <w:t xml:space="preserve"> </w:t>
      </w:r>
      <w:r w:rsidR="6DF7D1C2">
        <w:t xml:space="preserve">refers to any material or object that can be used to tie, bind, or constrict, often in a way that can cause injury or restrict breathing. In the context of health and safety, particularly in suicide prevention, ligatures are items such as ropes, cords, belts, </w:t>
      </w:r>
      <w:r w:rsidR="7643D810">
        <w:t>shoestrings</w:t>
      </w:r>
      <w:r w:rsidR="657A98F4">
        <w:t xml:space="preserve">, </w:t>
      </w:r>
      <w:r w:rsidR="6DF7D1C2">
        <w:t>or sheets that individuals might use to attempt self-harm by hanging or strangulation. Identifying and minimizing access to potential ligature points is an important aspect of creating safe environments.</w:t>
      </w:r>
    </w:p>
    <w:p w14:paraId="692CF061" w14:textId="77777777" w:rsidR="000F6A06" w:rsidRDefault="000F6A06" w:rsidP="00F027EA"/>
    <w:p w14:paraId="2D90E5EE" w14:textId="3D21F8D7" w:rsidR="000F6A06" w:rsidRDefault="58F9DEFA" w:rsidP="000F6A06">
      <w:r w:rsidRPr="646D86CF">
        <w:rPr>
          <w:b/>
          <w:bCs/>
        </w:rPr>
        <w:t>Parent</w:t>
      </w:r>
      <w:r w:rsidR="46B71CB9" w:rsidRPr="646D86CF">
        <w:rPr>
          <w:b/>
          <w:bCs/>
        </w:rPr>
        <w:t>s</w:t>
      </w:r>
      <w:r w:rsidRPr="646D86CF">
        <w:rPr>
          <w:b/>
          <w:bCs/>
        </w:rPr>
        <w:t xml:space="preserve"> and Caregivers</w:t>
      </w:r>
      <w:r>
        <w:t xml:space="preserve"> </w:t>
      </w:r>
      <w:r w:rsidR="75FB91F2">
        <w:t>refer to any adult who has legal responsibility for and/or provides primary care to a student. This includes biological, adoptive, and foster parents, legal guardians, as well as other adults</w:t>
      </w:r>
      <w:r w:rsidR="2E937860">
        <w:t xml:space="preserve"> </w:t>
      </w:r>
      <w:r w:rsidR="75FB91F2">
        <w:t>such as grandparents or relatives</w:t>
      </w:r>
      <w:r w:rsidR="2E937860">
        <w:t xml:space="preserve"> </w:t>
      </w:r>
      <w:r w:rsidR="75FB91F2">
        <w:t>who have been entrusted with the student’s day-to-day care and well-being.</w:t>
      </w:r>
      <w:r w:rsidR="1E2FFE1A">
        <w:t xml:space="preserve"> </w:t>
      </w:r>
    </w:p>
    <w:p w14:paraId="205D1239" w14:textId="77777777" w:rsidR="000F6A06" w:rsidRDefault="000F6A06" w:rsidP="00F027EA"/>
    <w:p w14:paraId="33E75662" w14:textId="3A743ED5" w:rsidR="003F764A" w:rsidRDefault="225496E0" w:rsidP="003F764A">
      <w:r w:rsidRPr="646D86CF">
        <w:rPr>
          <w:b/>
          <w:bCs/>
        </w:rPr>
        <w:t>Threat Assessment</w:t>
      </w:r>
      <w:r w:rsidR="4CF7DBE6" w:rsidRPr="646D86CF">
        <w:rPr>
          <w:b/>
          <w:bCs/>
        </w:rPr>
        <w:t xml:space="preserve"> </w:t>
      </w:r>
      <w:r w:rsidR="4CF7DBE6">
        <w:t>is</w:t>
      </w:r>
      <w:r w:rsidR="0CD15AE2" w:rsidRPr="646D86CF">
        <w:rPr>
          <w:b/>
          <w:bCs/>
        </w:rPr>
        <w:t xml:space="preserve"> </w:t>
      </w:r>
      <w:r w:rsidR="24BB7A0D">
        <w:t xml:space="preserve">a </w:t>
      </w:r>
      <w:r w:rsidR="0CD15AE2">
        <w:t xml:space="preserve">fact-based process that involves appraising observed or reasonably observable behaviors to identify potentially dangerous or violent situations, investigating and assessing those situations, and managing or addressing them. The primary goal </w:t>
      </w:r>
      <w:r w:rsidR="17ED135C">
        <w:t xml:space="preserve">of the threat assessment </w:t>
      </w:r>
      <w:r w:rsidR="0CD15AE2">
        <w:t>is to determine if an individual is on a pathway to violence and to intervene as necessary to ensure the safety of all persons involved</w:t>
      </w:r>
      <w:r w:rsidR="38469FD9">
        <w:t xml:space="preserve"> (</w:t>
      </w:r>
      <w:hyperlink r:id="rId29">
        <w:r w:rsidR="2DE22C1B" w:rsidRPr="646D86CF">
          <w:rPr>
            <w:rStyle w:val="Hyperlink"/>
          </w:rPr>
          <w:t xml:space="preserve">Threat Assessment in Virginia, Virginia </w:t>
        </w:r>
        <w:r w:rsidR="2DE22C1B" w:rsidRPr="646D86CF">
          <w:rPr>
            <w:rStyle w:val="Hyperlink"/>
          </w:rPr>
          <w:lastRenderedPageBreak/>
          <w:t>Department of Criminal Justice Services</w:t>
        </w:r>
      </w:hyperlink>
      <w:r w:rsidR="2DE22C1B">
        <w:t>)</w:t>
      </w:r>
      <w:r w:rsidR="58F9DEFA">
        <w:t>.</w:t>
      </w:r>
      <w:r w:rsidR="70469885">
        <w:t xml:space="preserve"> </w:t>
      </w:r>
      <w:r w:rsidR="1BCCD2B6">
        <w:t>For the purposes of this document</w:t>
      </w:r>
      <w:r w:rsidR="4EB6A739">
        <w:t>,</w:t>
      </w:r>
      <w:r w:rsidR="1BCCD2B6">
        <w:t xml:space="preserve"> threat assessment will include both </w:t>
      </w:r>
      <w:r w:rsidR="40B1D812">
        <w:t xml:space="preserve">a </w:t>
      </w:r>
      <w:r w:rsidR="1A3CFB57">
        <w:t>threat to self and others.</w:t>
      </w:r>
    </w:p>
    <w:p w14:paraId="5B9B289E" w14:textId="77777777" w:rsidR="00363F84" w:rsidRDefault="00363F84" w:rsidP="003F764A"/>
    <w:p w14:paraId="12CB28C4" w14:textId="0FD43F3B" w:rsidR="0020703F" w:rsidRDefault="002A3F97" w:rsidP="009144B6">
      <w:pPr>
        <w:pStyle w:val="Heading2"/>
      </w:pPr>
      <w:bookmarkStart w:id="3" w:name="_Toc202380996"/>
      <w:r>
        <w:t xml:space="preserve">Dissemination </w:t>
      </w:r>
      <w:r w:rsidRPr="00553D65">
        <w:t>Protocols</w:t>
      </w:r>
      <w:bookmarkEnd w:id="3"/>
    </w:p>
    <w:p w14:paraId="00CAC066" w14:textId="506DEA5B" w:rsidR="00E45D5C" w:rsidRPr="00C043F0" w:rsidRDefault="4F8DF3B0" w:rsidP="00B726BB">
      <w:pPr>
        <w:spacing w:line="259" w:lineRule="auto"/>
      </w:pPr>
      <w:r>
        <w:t>Leading national organizations and public health experts recognize lethal means restriction as a key, evidence-based intervention that significantly reduces the risk of suicide, serious harm, and violence towards others (Harvard T.H. Chan School of Public Health, Means Matter, 2024).</w:t>
      </w:r>
      <w:r w:rsidR="2E39294F">
        <w:t xml:space="preserve"> </w:t>
      </w:r>
      <w:r w:rsidR="1E106608">
        <w:t xml:space="preserve">When considering parental notification related to </w:t>
      </w:r>
      <w:r w:rsidR="0E49FE13">
        <w:t xml:space="preserve">a threat of violence or physical harm to self or others, </w:t>
      </w:r>
      <w:r w:rsidR="3B5A97B1">
        <w:t xml:space="preserve">both </w:t>
      </w:r>
      <w:r w:rsidR="49E369F4">
        <w:t>§</w:t>
      </w:r>
      <w:r w:rsidR="00CF77D1">
        <w:t xml:space="preserve"> </w:t>
      </w:r>
      <w:hyperlink r:id="rId30">
        <w:r w:rsidR="49E369F4" w:rsidRPr="00185E38">
          <w:rPr>
            <w:rStyle w:val="Hyperlink"/>
          </w:rPr>
          <w:t>22.1-272.1</w:t>
        </w:r>
      </w:hyperlink>
      <w:r w:rsidR="49E369F4">
        <w:t> </w:t>
      </w:r>
      <w:r w:rsidR="30D5FD69">
        <w:t xml:space="preserve">and </w:t>
      </w:r>
      <w:r w:rsidR="4B5425BF">
        <w:t>§</w:t>
      </w:r>
      <w:r w:rsidR="00CF77D1">
        <w:t xml:space="preserve"> </w:t>
      </w:r>
      <w:hyperlink r:id="rId31">
        <w:r w:rsidR="79CEDF6E" w:rsidRPr="00185E38">
          <w:rPr>
            <w:rStyle w:val="Hyperlink"/>
          </w:rPr>
          <w:t>22.1-79.4</w:t>
        </w:r>
      </w:hyperlink>
      <w:r w:rsidR="4B5425BF">
        <w:t xml:space="preserve"> require </w:t>
      </w:r>
      <w:r w:rsidR="1B7D6075">
        <w:t xml:space="preserve">immediate </w:t>
      </w:r>
      <w:r w:rsidR="19761D27">
        <w:t>parent notification</w:t>
      </w:r>
      <w:r w:rsidR="02B4D906">
        <w:t>.</w:t>
      </w:r>
      <w:r w:rsidR="5CAE467E">
        <w:t xml:space="preserve"> </w:t>
      </w:r>
      <w:r w:rsidR="0CA2AF37">
        <w:t xml:space="preserve">These guidelines </w:t>
      </w:r>
      <w:r w:rsidR="0F539046">
        <w:t xml:space="preserve">aim to </w:t>
      </w:r>
      <w:r w:rsidR="0CA2AF37">
        <w:t xml:space="preserve">address how safety materials </w:t>
      </w:r>
      <w:r w:rsidR="16EFDA3F">
        <w:t xml:space="preserve">shall be </w:t>
      </w:r>
      <w:r w:rsidR="2151EE85">
        <w:t>utilized</w:t>
      </w:r>
      <w:r w:rsidR="298E884E">
        <w:t xml:space="preserve"> to strengthen </w:t>
      </w:r>
      <w:r w:rsidR="79F52C40">
        <w:t>and support</w:t>
      </w:r>
      <w:r w:rsidR="4663E76B">
        <w:t xml:space="preserve"> </w:t>
      </w:r>
      <w:r w:rsidR="172F04A5">
        <w:t xml:space="preserve">parental notification </w:t>
      </w:r>
      <w:r w:rsidR="4663E76B">
        <w:t>requirements.</w:t>
      </w:r>
    </w:p>
    <w:p w14:paraId="747D635B" w14:textId="77777777" w:rsidR="00092610" w:rsidRDefault="00092610" w:rsidP="0035265B"/>
    <w:p w14:paraId="3FC42146" w14:textId="30A2E089" w:rsidR="00D06042" w:rsidRPr="00FD74D3" w:rsidRDefault="00BE6D4D" w:rsidP="00185E38">
      <w:pPr>
        <w:spacing w:after="120"/>
        <w:rPr>
          <w:b/>
        </w:rPr>
      </w:pPr>
      <w:r w:rsidRPr="415A3119">
        <w:rPr>
          <w:b/>
        </w:rPr>
        <w:t xml:space="preserve">Table One: </w:t>
      </w:r>
      <w:r w:rsidR="00092610" w:rsidRPr="415A3119">
        <w:rPr>
          <w:b/>
        </w:rPr>
        <w:t xml:space="preserve">Crosswalk of Virginia Code relating to </w:t>
      </w:r>
      <w:r w:rsidRPr="415A3119">
        <w:rPr>
          <w:b/>
        </w:rPr>
        <w:t>Parental Notification</w:t>
      </w:r>
    </w:p>
    <w:tbl>
      <w:tblPr>
        <w:tblStyle w:val="TableGrid"/>
        <w:tblW w:w="9715" w:type="dxa"/>
        <w:tblLook w:val="04A0" w:firstRow="1" w:lastRow="0" w:firstColumn="1" w:lastColumn="0" w:noHBand="0" w:noVBand="1"/>
      </w:tblPr>
      <w:tblGrid>
        <w:gridCol w:w="1615"/>
        <w:gridCol w:w="4050"/>
        <w:gridCol w:w="4050"/>
      </w:tblGrid>
      <w:tr w:rsidR="00C043F0" w:rsidRPr="00C043F0" w14:paraId="3E2C9E14" w14:textId="40472F56" w:rsidTr="00185E38">
        <w:trPr>
          <w:tblHeader/>
        </w:trPr>
        <w:tc>
          <w:tcPr>
            <w:tcW w:w="1615" w:type="dxa"/>
            <w:shd w:val="clear" w:color="auto" w:fill="003C71" w:themeFill="accent1"/>
          </w:tcPr>
          <w:p w14:paraId="215202FF" w14:textId="5D7C3ADB" w:rsidR="00AF733A" w:rsidRPr="00C043F0" w:rsidRDefault="00AF733A" w:rsidP="0035265B">
            <w:pPr>
              <w:rPr>
                <w:b/>
              </w:rPr>
            </w:pPr>
            <w:r w:rsidRPr="415A3119">
              <w:rPr>
                <w:b/>
              </w:rPr>
              <w:t>Virginia Code</w:t>
            </w:r>
          </w:p>
        </w:tc>
        <w:tc>
          <w:tcPr>
            <w:tcW w:w="4050" w:type="dxa"/>
            <w:shd w:val="clear" w:color="auto" w:fill="003C71" w:themeFill="accent1"/>
          </w:tcPr>
          <w:p w14:paraId="6249A430" w14:textId="6878FFFD" w:rsidR="00AF733A" w:rsidRPr="00C043F0" w:rsidRDefault="00AF733A" w:rsidP="0035265B">
            <w:pPr>
              <w:rPr>
                <w:b/>
              </w:rPr>
            </w:pPr>
            <w:r w:rsidRPr="415A3119">
              <w:rPr>
                <w:b/>
              </w:rPr>
              <w:t>Preexisting Parental Notification Requirement</w:t>
            </w:r>
          </w:p>
        </w:tc>
        <w:tc>
          <w:tcPr>
            <w:tcW w:w="4050" w:type="dxa"/>
            <w:shd w:val="clear" w:color="auto" w:fill="003C71" w:themeFill="accent1"/>
          </w:tcPr>
          <w:p w14:paraId="05EFCF90" w14:textId="2CA71E8A" w:rsidR="00AF733A" w:rsidRPr="00C043F0" w:rsidRDefault="00243716" w:rsidP="0035265B">
            <w:pPr>
              <w:rPr>
                <w:b/>
              </w:rPr>
            </w:pPr>
            <w:r w:rsidRPr="415A3119">
              <w:rPr>
                <w:b/>
              </w:rPr>
              <w:t xml:space="preserve">Addition of </w:t>
            </w:r>
            <w:r w:rsidR="00AF733A" w:rsidRPr="415A3119">
              <w:rPr>
                <w:b/>
              </w:rPr>
              <w:t xml:space="preserve">Safety Materials </w:t>
            </w:r>
          </w:p>
        </w:tc>
      </w:tr>
      <w:tr w:rsidR="00C043F0" w:rsidRPr="00C043F0" w14:paraId="503BCCBE" w14:textId="34A58298" w:rsidTr="00185E38">
        <w:tc>
          <w:tcPr>
            <w:tcW w:w="1615" w:type="dxa"/>
          </w:tcPr>
          <w:p w14:paraId="50B93A89" w14:textId="33C59343" w:rsidR="00AF733A" w:rsidRPr="00C043F0" w:rsidRDefault="03379BE4" w:rsidP="0035265B">
            <w:r w:rsidRPr="415A3119">
              <w:t>§</w:t>
            </w:r>
            <w:r w:rsidR="00CF77D1">
              <w:t xml:space="preserve"> </w:t>
            </w:r>
            <w:hyperlink r:id="rId32">
              <w:r w:rsidRPr="00185E38">
                <w:rPr>
                  <w:rStyle w:val="Hyperlink"/>
                </w:rPr>
                <w:t>22.1-272.1</w:t>
              </w:r>
            </w:hyperlink>
          </w:p>
        </w:tc>
        <w:tc>
          <w:tcPr>
            <w:tcW w:w="4050" w:type="dxa"/>
          </w:tcPr>
          <w:p w14:paraId="6D07685E" w14:textId="397F13F6" w:rsidR="00AF733A" w:rsidRPr="00C043F0" w:rsidRDefault="7AC8C8AA" w:rsidP="646D86CF">
            <w:pPr>
              <w:rPr>
                <w:i/>
                <w:iCs/>
              </w:rPr>
            </w:pPr>
            <w:r w:rsidRPr="646D86CF">
              <w:rPr>
                <w:i/>
                <w:iCs/>
              </w:rPr>
              <w:t xml:space="preserve">Any person licensed as administrative or instructional personnel by the Board of Education and employed by a local school board who, in the scope of his employment, has reason to believe, as a result of direct communication from a student, that such student is </w:t>
            </w:r>
            <w:r w:rsidRPr="646D86CF">
              <w:rPr>
                <w:b/>
                <w:bCs/>
                <w:i/>
                <w:iCs/>
              </w:rPr>
              <w:t>at imminent risk of suicide</w:t>
            </w:r>
            <w:r w:rsidRPr="646D86CF">
              <w:rPr>
                <w:i/>
                <w:iCs/>
              </w:rPr>
              <w:t>, shall, as soon as practicable, (</w:t>
            </w:r>
            <w:proofErr w:type="spellStart"/>
            <w:r w:rsidRPr="646D86CF">
              <w:rPr>
                <w:i/>
                <w:iCs/>
              </w:rPr>
              <w:t>i</w:t>
            </w:r>
            <w:proofErr w:type="spellEnd"/>
            <w:r w:rsidRPr="646D86CF">
              <w:rPr>
                <w:i/>
                <w:iCs/>
              </w:rPr>
              <w:t>)</w:t>
            </w:r>
            <w:r w:rsidR="1DE9BB23" w:rsidRPr="646D86CF">
              <w:rPr>
                <w:i/>
                <w:iCs/>
              </w:rPr>
              <w:t xml:space="preserve"> </w:t>
            </w:r>
            <w:r w:rsidRPr="646D86CF">
              <w:rPr>
                <w:i/>
                <w:iCs/>
              </w:rPr>
              <w:t>contact at least one of such student's parents to ask whether such parent is aware of the student's mental state and whether the parent wishes to obtain or has already obtained counseling for such student</w:t>
            </w:r>
            <w:r w:rsidR="6AE81765" w:rsidRPr="646D86CF">
              <w:rPr>
                <w:i/>
                <w:iCs/>
              </w:rPr>
              <w:t>.</w:t>
            </w:r>
            <w:r w:rsidR="3C3B5345" w:rsidRPr="646D86CF">
              <w:rPr>
                <w:i/>
                <w:iCs/>
              </w:rPr>
              <w:t>*</w:t>
            </w:r>
          </w:p>
        </w:tc>
        <w:tc>
          <w:tcPr>
            <w:tcW w:w="4050" w:type="dxa"/>
          </w:tcPr>
          <w:p w14:paraId="5C8DF759" w14:textId="260A278C" w:rsidR="004817E8" w:rsidRPr="00C043F0" w:rsidRDefault="00771D0D" w:rsidP="002B4B7F">
            <w:pPr>
              <w:rPr>
                <w:i/>
              </w:rPr>
            </w:pPr>
            <w:r w:rsidRPr="415A3119">
              <w:rPr>
                <w:i/>
              </w:rPr>
              <w:t>P</w:t>
            </w:r>
            <w:r w:rsidR="004817E8" w:rsidRPr="415A3119">
              <w:rPr>
                <w:i/>
              </w:rPr>
              <w:t>rovide</w:t>
            </w:r>
            <w:r w:rsidRPr="415A3119">
              <w:rPr>
                <w:i/>
              </w:rPr>
              <w:t xml:space="preserve"> </w:t>
            </w:r>
            <w:r w:rsidR="004817E8" w:rsidRPr="415A3119">
              <w:rPr>
                <w:i/>
              </w:rPr>
              <w:t>to the parent materials on suicide prevention that shall include information on the legal requirements set forth in § </w:t>
            </w:r>
            <w:hyperlink r:id="rId33">
              <w:r w:rsidR="1CD457AB" w:rsidRPr="00185E38">
                <w:rPr>
                  <w:rStyle w:val="Hyperlink"/>
                  <w:i/>
                  <w:iCs/>
                </w:rPr>
                <w:t>18.2-56.2</w:t>
              </w:r>
            </w:hyperlink>
            <w:r w:rsidR="004817E8" w:rsidRPr="415A3119">
              <w:rPr>
                <w:i/>
              </w:rPr>
              <w:t> relating to the safe storage of firearms in the presence of minors and that may include guidance on best practices and strategies for limiting a student's access to lethal means, including firearms and medications</w:t>
            </w:r>
            <w:r w:rsidR="00F26983" w:rsidRPr="415A3119">
              <w:rPr>
                <w:i/>
              </w:rPr>
              <w:t>…</w:t>
            </w:r>
          </w:p>
          <w:p w14:paraId="1A29ECED" w14:textId="77777777" w:rsidR="004817E8" w:rsidRPr="00C043F0" w:rsidRDefault="004817E8" w:rsidP="002B4B7F">
            <w:pPr>
              <w:rPr>
                <w:i/>
              </w:rPr>
            </w:pPr>
          </w:p>
          <w:p w14:paraId="4C8FBF42" w14:textId="05713C72" w:rsidR="00AF733A" w:rsidRPr="00C043F0" w:rsidRDefault="002B4B7F" w:rsidP="002B4B7F">
            <w:pPr>
              <w:rPr>
                <w:i/>
              </w:rPr>
            </w:pPr>
            <w:r w:rsidRPr="00C043F0">
              <w:rPr>
                <w:i/>
              </w:rPr>
              <w:t xml:space="preserve">Be provided to the parent of any </w:t>
            </w:r>
            <w:r w:rsidRPr="00FD50A1">
              <w:rPr>
                <w:b/>
                <w:i/>
              </w:rPr>
              <w:t>student expressing suicidal intentions</w:t>
            </w:r>
            <w:r w:rsidR="0095751B" w:rsidRPr="415A3119">
              <w:rPr>
                <w:i/>
              </w:rPr>
              <w:t>.</w:t>
            </w:r>
          </w:p>
        </w:tc>
      </w:tr>
      <w:tr w:rsidR="00C043F0" w:rsidRPr="00C043F0" w14:paraId="78091F01" w14:textId="31E4FFAB" w:rsidTr="00185E38">
        <w:tc>
          <w:tcPr>
            <w:tcW w:w="1615" w:type="dxa"/>
          </w:tcPr>
          <w:p w14:paraId="23E7FE60" w14:textId="441B5662" w:rsidR="00AF733A" w:rsidRPr="00C043F0" w:rsidRDefault="00AF733A" w:rsidP="0035265B">
            <w:r w:rsidRPr="415A3119">
              <w:t>§</w:t>
            </w:r>
            <w:r w:rsidR="00CF77D1">
              <w:t xml:space="preserve"> </w:t>
            </w:r>
            <w:hyperlink r:id="rId34">
              <w:r w:rsidRPr="00185E38">
                <w:rPr>
                  <w:rStyle w:val="Hyperlink"/>
                </w:rPr>
                <w:t>22.1-79.4</w:t>
              </w:r>
            </w:hyperlink>
          </w:p>
        </w:tc>
        <w:tc>
          <w:tcPr>
            <w:tcW w:w="4050" w:type="dxa"/>
          </w:tcPr>
          <w:p w14:paraId="16167EBF" w14:textId="458266F6" w:rsidR="00AF733A" w:rsidRPr="00C043F0" w:rsidRDefault="00B013D8" w:rsidP="0035265B">
            <w:pPr>
              <w:rPr>
                <w:i/>
              </w:rPr>
            </w:pPr>
            <w:r w:rsidRPr="415A3119">
              <w:rPr>
                <w:i/>
              </w:rPr>
              <w:t xml:space="preserve">Upon a </w:t>
            </w:r>
            <w:r w:rsidRPr="415A3119">
              <w:rPr>
                <w:b/>
                <w:i/>
              </w:rPr>
              <w:t>preliminary determination that a student poses a threat of violence or physical harm to self or others</w:t>
            </w:r>
            <w:r w:rsidRPr="415A3119">
              <w:rPr>
                <w:i/>
              </w:rPr>
              <w:t>, a threat assessment team shall immediately report its determination to the division superintendent or his designee. The division superintendent or his designee shall immediately attempt to notify the student's parent or legal guardian.</w:t>
            </w:r>
          </w:p>
        </w:tc>
        <w:tc>
          <w:tcPr>
            <w:tcW w:w="4050" w:type="dxa"/>
          </w:tcPr>
          <w:p w14:paraId="3931110C" w14:textId="177C6B86" w:rsidR="00AF733A" w:rsidRPr="00C043F0" w:rsidRDefault="003F0FA4" w:rsidP="0035265B">
            <w:r w:rsidRPr="415A3119">
              <w:rPr>
                <w:i/>
              </w:rPr>
              <w:t>The division superintendent or his designee shall provide, either in such initial attempt to notify the student's parent or legal guardian or through a separate communication to the student's parent or legal guardian made as soon as practicable thereafter, materials on recognition of and strategies for responding to behavior indicating that a student poses a threat of violence or physical harm to self or others that shall include information on the legal requirements set forth in § </w:t>
            </w:r>
            <w:hyperlink r:id="rId35">
              <w:r w:rsidR="075A6400" w:rsidRPr="00185E38">
                <w:rPr>
                  <w:rStyle w:val="Hyperlink"/>
                  <w:i/>
                  <w:iCs/>
                </w:rPr>
                <w:t>18.2-56.2</w:t>
              </w:r>
            </w:hyperlink>
            <w:r w:rsidRPr="415A3119">
              <w:rPr>
                <w:i/>
              </w:rPr>
              <w:t xml:space="preserve"> relating to the safe storage of firearms in the presence </w:t>
            </w:r>
            <w:r w:rsidRPr="415A3119">
              <w:rPr>
                <w:i/>
              </w:rPr>
              <w:lastRenderedPageBreak/>
              <w:t>of minors and that may include guidance on best practices and strategies for limiting a student's access to lethal means, including firearms and medications.</w:t>
            </w:r>
          </w:p>
        </w:tc>
      </w:tr>
    </w:tbl>
    <w:p w14:paraId="4BC7406E" w14:textId="34BA457C" w:rsidR="003F20BB" w:rsidRPr="007835C2" w:rsidRDefault="3C3B5345" w:rsidP="646D86CF">
      <w:pPr>
        <w:rPr>
          <w:i/>
          <w:iCs/>
          <w:sz w:val="20"/>
          <w:szCs w:val="20"/>
        </w:rPr>
      </w:pPr>
      <w:r w:rsidRPr="646D86CF">
        <w:rPr>
          <w:i/>
          <w:iCs/>
          <w:sz w:val="20"/>
          <w:szCs w:val="20"/>
        </w:rPr>
        <w:lastRenderedPageBreak/>
        <w:t>*</w:t>
      </w:r>
      <w:r w:rsidR="7460ECAF" w:rsidRPr="646D86CF">
        <w:rPr>
          <w:i/>
          <w:iCs/>
          <w:sz w:val="20"/>
          <w:szCs w:val="20"/>
        </w:rPr>
        <w:t>The only exception to th</w:t>
      </w:r>
      <w:r w:rsidR="703BEFD6" w:rsidRPr="646D86CF">
        <w:rPr>
          <w:i/>
          <w:iCs/>
          <w:sz w:val="20"/>
          <w:szCs w:val="20"/>
        </w:rPr>
        <w:t xml:space="preserve">e above </w:t>
      </w:r>
      <w:r w:rsidR="7460ECAF" w:rsidRPr="646D86CF">
        <w:rPr>
          <w:i/>
          <w:iCs/>
          <w:sz w:val="20"/>
          <w:szCs w:val="20"/>
        </w:rPr>
        <w:t xml:space="preserve">requirement </w:t>
      </w:r>
      <w:r w:rsidR="195A34A8" w:rsidRPr="646D86CF">
        <w:rPr>
          <w:i/>
          <w:iCs/>
          <w:sz w:val="20"/>
          <w:szCs w:val="20"/>
        </w:rPr>
        <w:t>is if</w:t>
      </w:r>
      <w:r w:rsidR="30637796" w:rsidRPr="646D86CF">
        <w:rPr>
          <w:i/>
          <w:iCs/>
          <w:sz w:val="20"/>
          <w:szCs w:val="20"/>
        </w:rPr>
        <w:t xml:space="preserve"> the student has indicated that the reason for being at imminent risk of suicide relates to parental abuse or neglect</w:t>
      </w:r>
      <w:r w:rsidR="410DE5A6" w:rsidRPr="646D86CF">
        <w:rPr>
          <w:i/>
          <w:iCs/>
          <w:sz w:val="20"/>
          <w:szCs w:val="20"/>
        </w:rPr>
        <w:t>. In</w:t>
      </w:r>
      <w:r w:rsidR="700A1095" w:rsidRPr="646D86CF">
        <w:rPr>
          <w:i/>
          <w:iCs/>
          <w:sz w:val="20"/>
          <w:szCs w:val="20"/>
        </w:rPr>
        <w:t xml:space="preserve"> these situations</w:t>
      </w:r>
      <w:r w:rsidR="410DE5A6" w:rsidRPr="646D86CF">
        <w:rPr>
          <w:i/>
          <w:iCs/>
          <w:sz w:val="20"/>
          <w:szCs w:val="20"/>
        </w:rPr>
        <w:t>, the</w:t>
      </w:r>
      <w:r w:rsidR="352703E2" w:rsidRPr="646D86CF">
        <w:rPr>
          <w:i/>
          <w:iCs/>
          <w:sz w:val="20"/>
          <w:szCs w:val="20"/>
        </w:rPr>
        <w:t xml:space="preserve"> school</w:t>
      </w:r>
      <w:r w:rsidR="30637796" w:rsidRPr="646D86CF">
        <w:rPr>
          <w:i/>
          <w:iCs/>
          <w:sz w:val="20"/>
          <w:szCs w:val="20"/>
        </w:rPr>
        <w:t xml:space="preserve"> shall, as soon as practicable, notify the local department of social services</w:t>
      </w:r>
      <w:r w:rsidR="1884A233" w:rsidRPr="646D86CF">
        <w:rPr>
          <w:i/>
          <w:iCs/>
          <w:sz w:val="20"/>
          <w:szCs w:val="20"/>
        </w:rPr>
        <w:t xml:space="preserve">, </w:t>
      </w:r>
      <w:r w:rsidR="30637796" w:rsidRPr="646D86CF">
        <w:rPr>
          <w:i/>
          <w:iCs/>
          <w:sz w:val="20"/>
          <w:szCs w:val="20"/>
        </w:rPr>
        <w:t>as required by § </w:t>
      </w:r>
      <w:hyperlink r:id="rId36">
        <w:r w:rsidR="410DE5A6" w:rsidRPr="646D86CF">
          <w:rPr>
            <w:rStyle w:val="Hyperlink"/>
            <w:i/>
            <w:iCs/>
            <w:sz w:val="20"/>
            <w:szCs w:val="20"/>
          </w:rPr>
          <w:t>63.2-1509</w:t>
        </w:r>
      </w:hyperlink>
      <w:r w:rsidR="30637796" w:rsidRPr="646D86CF">
        <w:rPr>
          <w:i/>
          <w:iCs/>
          <w:sz w:val="20"/>
          <w:szCs w:val="20"/>
        </w:rPr>
        <w:t xml:space="preserve">. </w:t>
      </w:r>
    </w:p>
    <w:p w14:paraId="2B1114E7" w14:textId="77777777" w:rsidR="003F20BB" w:rsidRDefault="003F20BB" w:rsidP="0035265B"/>
    <w:p w14:paraId="11797250" w14:textId="1F589BD5" w:rsidR="00BB6BC1" w:rsidRDefault="00280938" w:rsidP="0035265B">
      <w:r w:rsidRPr="00280938">
        <w:t xml:space="preserve">School divisions are required to update their threat assessment policies to mandate the prompt distribution of </w:t>
      </w:r>
      <w:r w:rsidR="248ED1CE" w:rsidRPr="1F7F3FF8">
        <w:t xml:space="preserve">applicable </w:t>
      </w:r>
      <w:r w:rsidRPr="00280938">
        <w:t>safety materials to parents or caregivers</w:t>
      </w:r>
      <w:r w:rsidR="5A68C81B">
        <w:t xml:space="preserve"> </w:t>
      </w:r>
      <w:r w:rsidR="5A68C81B" w:rsidRPr="1F7F3FF8">
        <w:t>when a student is expressing suicidal ideation or when a student poses a threat of violence or physical harm to self or others</w:t>
      </w:r>
      <w:r>
        <w:t>.</w:t>
      </w:r>
      <w:r w:rsidRPr="00280938">
        <w:t xml:space="preserve"> Local policies should ensure that these materials are provided in conjunction with a conversation about the child’s safety. This approach not only fulfills notification requirements but also empowers families with the resources needed to understand the situation, take appropriate action at home, and support their child’s safety and well-being. </w:t>
      </w:r>
      <w:r w:rsidRPr="415A3119">
        <w:t>These materials are intended to facilitate meaningful discussions and should always complement</w:t>
      </w:r>
      <w:r w:rsidR="00B104A8">
        <w:t xml:space="preserve">, </w:t>
      </w:r>
      <w:r w:rsidRPr="415A3119">
        <w:t>not replace</w:t>
      </w:r>
      <w:r w:rsidR="00B104A8">
        <w:t>,</w:t>
      </w:r>
      <w:r w:rsidRPr="415A3119">
        <w:t xml:space="preserve"> direct communication with families. </w:t>
      </w:r>
      <w:r w:rsidR="00BB6BC1" w:rsidRPr="415A3119">
        <w:t xml:space="preserve">For </w:t>
      </w:r>
      <w:r w:rsidR="00BB6BC1" w:rsidRPr="00BB6BC1">
        <w:t xml:space="preserve">additional guidance on having these important conversations, please refer to the document, </w:t>
      </w:r>
      <w:hyperlink r:id="rId37" w:history="1">
        <w:r w:rsidR="00BB6BC1" w:rsidRPr="00263E57">
          <w:rPr>
            <w:rStyle w:val="Hyperlink"/>
          </w:rPr>
          <w:t>Communicating with Parents About Self-Harm, Suicide, or Violence Risks</w:t>
        </w:r>
      </w:hyperlink>
      <w:r w:rsidR="00BB6BC1" w:rsidRPr="00F86630">
        <w:t>.</w:t>
      </w:r>
    </w:p>
    <w:p w14:paraId="0C73352C" w14:textId="77777777" w:rsidR="00BB6BC1" w:rsidRDefault="00BB6BC1" w:rsidP="0035265B"/>
    <w:p w14:paraId="1D344E89" w14:textId="667F50F9" w:rsidR="00553D65" w:rsidRDefault="00553D65" w:rsidP="00553D65">
      <w:pPr>
        <w:pStyle w:val="Heading3"/>
      </w:pPr>
      <w:bookmarkStart w:id="4" w:name="_Toc202380997"/>
      <w:r>
        <w:t>Communication Process</w:t>
      </w:r>
      <w:bookmarkEnd w:id="4"/>
    </w:p>
    <w:p w14:paraId="3341F252" w14:textId="6A5FA6DD" w:rsidR="0036477E" w:rsidRPr="0036477E" w:rsidRDefault="0036477E" w:rsidP="0036477E">
      <w:r w:rsidRPr="0036477E">
        <w:t>Designated school personnel</w:t>
      </w:r>
      <w:r w:rsidR="00CF77D1">
        <w:t>,</w:t>
      </w:r>
      <w:r w:rsidR="008E4F50">
        <w:t xml:space="preserve"> </w:t>
      </w:r>
      <w:r w:rsidRPr="0036477E">
        <w:t>such as school counselors, psychologists, social workers, administrators, or other threat assessment team members</w:t>
      </w:r>
      <w:r w:rsidR="008E4F50">
        <w:t xml:space="preserve"> </w:t>
      </w:r>
      <w:r w:rsidRPr="0036477E">
        <w:t>should clearly inform families that additional resources will be provided to support them. These resources are designed to help parents:</w:t>
      </w:r>
    </w:p>
    <w:p w14:paraId="03FA108E" w14:textId="743C6FA3" w:rsidR="0036477E" w:rsidRDefault="001C2FE9" w:rsidP="00185E38">
      <w:pPr>
        <w:numPr>
          <w:ilvl w:val="0"/>
          <w:numId w:val="32"/>
        </w:numPr>
        <w:spacing w:before="120"/>
      </w:pPr>
      <w:r>
        <w:t>Understand the nature of the concern</w:t>
      </w:r>
      <w:r w:rsidR="2161F1B2">
        <w:t>;</w:t>
      </w:r>
    </w:p>
    <w:p w14:paraId="5B256EE3" w14:textId="4EB2BAA4" w:rsidR="007C7455" w:rsidRPr="0036477E" w:rsidRDefault="526A151D" w:rsidP="0036477E">
      <w:pPr>
        <w:numPr>
          <w:ilvl w:val="0"/>
          <w:numId w:val="32"/>
        </w:numPr>
      </w:pPr>
      <w:r>
        <w:t xml:space="preserve">Understand </w:t>
      </w:r>
      <w:r w:rsidR="09D7E4D5">
        <w:t>legal requirements relating to the safe storage of firearms in the presence of minors</w:t>
      </w:r>
      <w:r w:rsidR="10A4B4BA">
        <w:t>;</w:t>
      </w:r>
    </w:p>
    <w:p w14:paraId="2B59C61E" w14:textId="11ADBC66" w:rsidR="0036477E" w:rsidRPr="0036477E" w:rsidRDefault="001C2FE9" w:rsidP="0036477E">
      <w:pPr>
        <w:numPr>
          <w:ilvl w:val="0"/>
          <w:numId w:val="32"/>
        </w:numPr>
      </w:pPr>
      <w:r>
        <w:t>Navigate available mental health and safety supports</w:t>
      </w:r>
      <w:r w:rsidR="6F78BD6A">
        <w:t>; and</w:t>
      </w:r>
    </w:p>
    <w:p w14:paraId="1AD5A384" w14:textId="3E72967A" w:rsidR="646D86CF" w:rsidRDefault="001C2FE9" w:rsidP="00DE2BD1">
      <w:pPr>
        <w:numPr>
          <w:ilvl w:val="0"/>
          <w:numId w:val="32"/>
        </w:numPr>
        <w:spacing w:after="240"/>
      </w:pPr>
      <w:r>
        <w:t>Take informed actions to protect and assist their child.</w:t>
      </w:r>
    </w:p>
    <w:p w14:paraId="0D087FA8" w14:textId="1B517C9E" w:rsidR="0036477E" w:rsidRPr="0036477E" w:rsidRDefault="00D269DD" w:rsidP="00F76D61">
      <w:pPr>
        <w:spacing w:after="240" w:line="259" w:lineRule="auto"/>
      </w:pPr>
      <w:r>
        <w:t>I</w:t>
      </w:r>
      <w:r w:rsidRPr="003D1EDA">
        <w:t>nformation</w:t>
      </w:r>
      <w:r>
        <w:t xml:space="preserve"> should be shared</w:t>
      </w:r>
      <w:r w:rsidRPr="003D1EDA">
        <w:t xml:space="preserve"> in a nonjudgmental and supportive way, encouraging families to adopt home safety measures that complement school-based interventions.</w:t>
      </w:r>
      <w:r>
        <w:t xml:space="preserve"> </w:t>
      </w:r>
      <w:r w:rsidR="0036477E" w:rsidRPr="0036477E">
        <w:t>Framing this process as a partnership encourages collaboration between the school and family, working together toward a positive outcome for the student.</w:t>
      </w:r>
    </w:p>
    <w:p w14:paraId="3B01EB3D" w14:textId="11B85CE5" w:rsidR="0036477E" w:rsidRDefault="00FB1C03" w:rsidP="00FB1C03">
      <w:pPr>
        <w:pStyle w:val="Heading3"/>
      </w:pPr>
      <w:bookmarkStart w:id="5" w:name="_Toc202380998"/>
      <w:r>
        <w:t xml:space="preserve">Timing and </w:t>
      </w:r>
      <w:r w:rsidR="00FD619C">
        <w:t>Selection of Materials</w:t>
      </w:r>
      <w:bookmarkEnd w:id="5"/>
    </w:p>
    <w:p w14:paraId="7EC523A7" w14:textId="4319FE34" w:rsidR="001A0958" w:rsidRDefault="00D269DD" w:rsidP="00F76D61">
      <w:pPr>
        <w:spacing w:after="240"/>
      </w:pPr>
      <w:r w:rsidRPr="00D269DD">
        <w:t xml:space="preserve">Guidance on limiting access to lethal means, such as firearms and medications, should be consistently provided to parents and caregivers as part of parental notifications related to threat assessment and suicide risk assessment. </w:t>
      </w:r>
      <w:r w:rsidR="00DF731C" w:rsidRPr="415A3119">
        <w:t>Initial notification to parents or caregivers may include sharing safety information and materials</w:t>
      </w:r>
      <w:r w:rsidR="000C4458">
        <w:t>; h</w:t>
      </w:r>
      <w:r w:rsidR="00DF731C" w:rsidRPr="415A3119">
        <w:t xml:space="preserve">owever, school teams may determine that it is more appropriate to provide these materials through separate communication at a later time. This decision should be made on a case-by-case basis by the threat assessment or suicide risk </w:t>
      </w:r>
      <w:r w:rsidR="00DF731C" w:rsidRPr="415A3119">
        <w:lastRenderedPageBreak/>
        <w:t>assessment team, ensuring that the materials are relevant to the student’s specific situation and individualized safety concerns.</w:t>
      </w:r>
    </w:p>
    <w:p w14:paraId="5A410A74" w14:textId="7A71A359" w:rsidR="00127076" w:rsidRDefault="00127076" w:rsidP="00127076">
      <w:pPr>
        <w:pStyle w:val="Heading3"/>
      </w:pPr>
      <w:bookmarkStart w:id="6" w:name="_Toc202380999"/>
      <w:r>
        <w:t>Accessibility and Delivery Options</w:t>
      </w:r>
      <w:bookmarkEnd w:id="6"/>
    </w:p>
    <w:p w14:paraId="3BA91F7B" w14:textId="77777777" w:rsidR="00E97083" w:rsidRPr="00E97083" w:rsidRDefault="00E97083" w:rsidP="00E97083">
      <w:r w:rsidRPr="00E97083">
        <w:t>Parents should be offered multiple options for receiving safety materials, including:</w:t>
      </w:r>
    </w:p>
    <w:p w14:paraId="62298620" w14:textId="456A009C" w:rsidR="00E97083" w:rsidRPr="00E97083" w:rsidRDefault="2E3B35C2" w:rsidP="00185E38">
      <w:pPr>
        <w:numPr>
          <w:ilvl w:val="0"/>
          <w:numId w:val="33"/>
        </w:numPr>
        <w:spacing w:before="120"/>
      </w:pPr>
      <w:r>
        <w:t>Their preferred language</w:t>
      </w:r>
      <w:r w:rsidR="58A5B9DB">
        <w:t>;</w:t>
      </w:r>
    </w:p>
    <w:p w14:paraId="6E0B6EA9" w14:textId="3B5E8991" w:rsidR="00E97083" w:rsidRPr="00E97083" w:rsidRDefault="2E3B35C2" w:rsidP="00E97083">
      <w:pPr>
        <w:numPr>
          <w:ilvl w:val="0"/>
          <w:numId w:val="33"/>
        </w:numPr>
      </w:pPr>
      <w:r>
        <w:t>Email</w:t>
      </w:r>
      <w:r w:rsidR="45AE2886">
        <w:t>;</w:t>
      </w:r>
    </w:p>
    <w:p w14:paraId="47A13EF5" w14:textId="3255AE0F" w:rsidR="00E97083" w:rsidRPr="00E97083" w:rsidRDefault="2E3B35C2" w:rsidP="00E97083">
      <w:pPr>
        <w:numPr>
          <w:ilvl w:val="0"/>
          <w:numId w:val="33"/>
        </w:numPr>
      </w:pPr>
      <w:r>
        <w:t>Sealed envelope sent home</w:t>
      </w:r>
      <w:r w:rsidR="710CD971">
        <w:t>;</w:t>
      </w:r>
    </w:p>
    <w:p w14:paraId="0FF916B2" w14:textId="67124BAE" w:rsidR="00E97083" w:rsidRPr="00E97083" w:rsidRDefault="2E3B35C2" w:rsidP="00E97083">
      <w:pPr>
        <w:numPr>
          <w:ilvl w:val="0"/>
          <w:numId w:val="33"/>
        </w:numPr>
      </w:pPr>
      <w:r>
        <w:t>Pick-up from the school counselor’s office</w:t>
      </w:r>
      <w:r w:rsidR="62362740">
        <w:t>; and/or</w:t>
      </w:r>
    </w:p>
    <w:p w14:paraId="32CAB560" w14:textId="709F3EC2" w:rsidR="646D86CF" w:rsidRDefault="2E3B35C2" w:rsidP="00DE2BD1">
      <w:pPr>
        <w:numPr>
          <w:ilvl w:val="0"/>
          <w:numId w:val="33"/>
        </w:numPr>
        <w:spacing w:after="240"/>
      </w:pPr>
      <w:r>
        <w:t>Delivery to the home by school staff.</w:t>
      </w:r>
    </w:p>
    <w:p w14:paraId="4AF7B4B8" w14:textId="088D60FC" w:rsidR="00D73574" w:rsidRDefault="00E97083" w:rsidP="00F76D61">
      <w:pPr>
        <w:spacing w:after="240"/>
      </w:pPr>
      <w:r w:rsidRPr="00E97083">
        <w:t>In cases of dual households or shared custody, ensure that both parents receive communication so that safety measures are in place in each home. School divisions may also consider making safety materials consistently available on their website, which ensures broad access and reduces the burden on threat assessment teams. A sample webpage template for this purpose is available in the Appendix.</w:t>
      </w:r>
    </w:p>
    <w:p w14:paraId="0BDFCC58" w14:textId="4D7EFBAE" w:rsidR="002A3F97" w:rsidRDefault="002A3F97" w:rsidP="002A3F97">
      <w:pPr>
        <w:pStyle w:val="Heading2"/>
      </w:pPr>
      <w:bookmarkStart w:id="7" w:name="_Toc202381000"/>
      <w:r>
        <w:t>Material Selection Criteria</w:t>
      </w:r>
      <w:bookmarkEnd w:id="7"/>
    </w:p>
    <w:p w14:paraId="7B9CB656" w14:textId="7627188C" w:rsidR="00D7523D" w:rsidRDefault="0A7C648C" w:rsidP="00D7523D">
      <w:r>
        <w:t xml:space="preserve">When selecting materials to provide to parents </w:t>
      </w:r>
      <w:r w:rsidR="5E102ED1">
        <w:t xml:space="preserve">and caregivers </w:t>
      </w:r>
      <w:r>
        <w:t>regarding student safety</w:t>
      </w:r>
      <w:r w:rsidR="256EBD13">
        <w:t>,</w:t>
      </w:r>
      <w:r>
        <w:t xml:space="preserve"> including topics such as access to firearms, threatening behaviors, and suicide </w:t>
      </w:r>
      <w:r w:rsidR="4DBAA020">
        <w:t>risk,</w:t>
      </w:r>
      <w:r>
        <w:t xml:space="preserve"> school divisions should apply </w:t>
      </w:r>
      <w:r w:rsidR="5F0B7A2F">
        <w:t xml:space="preserve">the following </w:t>
      </w:r>
      <w:r>
        <w:t>set of criteria to ensure the information is accurate, useful, sensitive to family needs</w:t>
      </w:r>
      <w:r w:rsidR="5ABC24EF">
        <w:t>, and aligns with best practices.</w:t>
      </w:r>
    </w:p>
    <w:p w14:paraId="53E87806" w14:textId="77777777" w:rsidR="00D7523D" w:rsidRDefault="00D7523D" w:rsidP="00D7523D"/>
    <w:p w14:paraId="5A15C0DE" w14:textId="25165B54" w:rsidR="00D7523D" w:rsidRDefault="00D7523D" w:rsidP="0075514A">
      <w:pPr>
        <w:spacing w:after="240"/>
      </w:pPr>
      <w:r>
        <w:t xml:space="preserve">The following criteria can serve as </w:t>
      </w:r>
      <w:r w:rsidR="60949A85">
        <w:t>guide</w:t>
      </w:r>
      <w:r w:rsidR="2F6F0056">
        <w:t>lines for school divisions</w:t>
      </w:r>
      <w:r>
        <w:t>:</w:t>
      </w:r>
    </w:p>
    <w:p w14:paraId="0F94F3B2" w14:textId="2A9FCAA2" w:rsidR="00D7523D" w:rsidRDefault="7CAF26FC" w:rsidP="00D7523D">
      <w:pPr>
        <w:pStyle w:val="Heading3"/>
      </w:pPr>
      <w:bookmarkStart w:id="8" w:name="_Toc202381001"/>
      <w:r>
        <w:t xml:space="preserve">1. </w:t>
      </w:r>
      <w:r w:rsidR="299203F1">
        <w:t>Credible</w:t>
      </w:r>
      <w:r>
        <w:t xml:space="preserve"> Content</w:t>
      </w:r>
      <w:bookmarkEnd w:id="8"/>
    </w:p>
    <w:p w14:paraId="52139513" w14:textId="610B704D" w:rsidR="00D7523D" w:rsidRDefault="0A7C648C" w:rsidP="646D86CF">
      <w:pPr>
        <w:pStyle w:val="ListParagraph"/>
        <w:numPr>
          <w:ilvl w:val="0"/>
          <w:numId w:val="5"/>
        </w:numPr>
      </w:pPr>
      <w:r>
        <w:t xml:space="preserve">Materials </w:t>
      </w:r>
      <w:r w:rsidR="188510E4">
        <w:t>are</w:t>
      </w:r>
      <w:r>
        <w:t xml:space="preserve"> grounded in current research and best practices from credible sources (e.g., </w:t>
      </w:r>
      <w:r w:rsidR="1F8FC69A">
        <w:t xml:space="preserve">DCJS, VDH, VDOE, </w:t>
      </w:r>
      <w:r>
        <w:t>C</w:t>
      </w:r>
      <w:r w:rsidR="42437E5C">
        <w:t>enters for Disease Control and Prevention</w:t>
      </w:r>
      <w:r w:rsidR="482C3232">
        <w:t xml:space="preserve"> (CDC)</w:t>
      </w:r>
      <w:r>
        <w:t>, S</w:t>
      </w:r>
      <w:r w:rsidR="439E771B">
        <w:t>ubstance Abuse and Mental Health Services Administration</w:t>
      </w:r>
      <w:r w:rsidR="482C3232">
        <w:t xml:space="preserve"> (SA</w:t>
      </w:r>
      <w:r w:rsidR="691F92A3">
        <w:t>MHSA)</w:t>
      </w:r>
      <w:r>
        <w:t>, American Academy of Pediatrics</w:t>
      </w:r>
      <w:r w:rsidR="691F92A3">
        <w:t xml:space="preserve"> (AAP)</w:t>
      </w:r>
      <w:r>
        <w:t>, Secret Service Threat Assessment Center).</w:t>
      </w:r>
    </w:p>
    <w:p w14:paraId="63954DB4" w14:textId="6531CD32" w:rsidR="00A16C02" w:rsidRDefault="0A7C648C" w:rsidP="646D86CF">
      <w:pPr>
        <w:pStyle w:val="ListParagraph"/>
        <w:numPr>
          <w:ilvl w:val="0"/>
          <w:numId w:val="5"/>
        </w:numPr>
      </w:pPr>
      <w:r>
        <w:t>Information</w:t>
      </w:r>
      <w:r w:rsidR="166E1F5D">
        <w:t xml:space="preserve"> </w:t>
      </w:r>
      <w:r>
        <w:t>align</w:t>
      </w:r>
      <w:r w:rsidR="166E1F5D">
        <w:t>s</w:t>
      </w:r>
      <w:r>
        <w:t xml:space="preserve"> with state and federal guidelines </w:t>
      </w:r>
      <w:r w:rsidR="5023A318">
        <w:t xml:space="preserve">and laws </w:t>
      </w:r>
      <w:r>
        <w:t>related to youth mental health, suicide prevention, and threat assessment.</w:t>
      </w:r>
    </w:p>
    <w:p w14:paraId="3FDA9AA1" w14:textId="55644989" w:rsidR="00A16C02" w:rsidRDefault="188510E4" w:rsidP="646D86CF">
      <w:pPr>
        <w:pStyle w:val="ListParagraph"/>
        <w:numPr>
          <w:ilvl w:val="0"/>
          <w:numId w:val="5"/>
        </w:numPr>
      </w:pPr>
      <w:r>
        <w:t xml:space="preserve">Materials are </w:t>
      </w:r>
      <w:r w:rsidR="40DEADB7">
        <w:t>reviewed annually</w:t>
      </w:r>
      <w:r w:rsidR="11815A3F">
        <w:t xml:space="preserve"> to ensure that they remain accurate, relevant, and up-to-date on best practices and available resources.</w:t>
      </w:r>
    </w:p>
    <w:p w14:paraId="5850532C" w14:textId="77777777" w:rsidR="00D7523D" w:rsidRDefault="00D7523D" w:rsidP="00D7523D"/>
    <w:p w14:paraId="1C93B141" w14:textId="46F6ABC5" w:rsidR="00D7523D" w:rsidRDefault="00D7523D" w:rsidP="008342FD">
      <w:pPr>
        <w:pStyle w:val="Heading3"/>
      </w:pPr>
      <w:bookmarkStart w:id="9" w:name="_Toc202381002"/>
      <w:r>
        <w:t xml:space="preserve">2. </w:t>
      </w:r>
      <w:r w:rsidR="007C715B">
        <w:t>Accessible</w:t>
      </w:r>
      <w:r w:rsidR="00E01BE1">
        <w:t xml:space="preserve"> and </w:t>
      </w:r>
      <w:r w:rsidR="00677C70">
        <w:t>Welcoming</w:t>
      </w:r>
      <w:bookmarkEnd w:id="9"/>
    </w:p>
    <w:p w14:paraId="4FA329E6" w14:textId="6A3884AA" w:rsidR="00D7523D" w:rsidRDefault="4028EBB7" w:rsidP="646D86CF">
      <w:pPr>
        <w:pStyle w:val="ListParagraph"/>
        <w:numPr>
          <w:ilvl w:val="0"/>
          <w:numId w:val="6"/>
        </w:numPr>
      </w:pPr>
      <w:r>
        <w:t xml:space="preserve">Materials </w:t>
      </w:r>
      <w:r w:rsidR="0474C1C9">
        <w:t>are</w:t>
      </w:r>
      <w:r>
        <w:t xml:space="preserve"> available in multiple </w:t>
      </w:r>
      <w:r w:rsidR="4F874DEE">
        <w:t>language</w:t>
      </w:r>
      <w:r w:rsidR="35EDED8B">
        <w:t>s</w:t>
      </w:r>
      <w:r w:rsidR="36D284BC">
        <w:t xml:space="preserve">, print and digital formats, and </w:t>
      </w:r>
      <w:r w:rsidR="62264EB8">
        <w:t>can be read by a screen reader.</w:t>
      </w:r>
    </w:p>
    <w:p w14:paraId="1086A156" w14:textId="36A3F509" w:rsidR="00C12200" w:rsidRDefault="0A7C648C" w:rsidP="646D86CF">
      <w:pPr>
        <w:pStyle w:val="ListParagraph"/>
        <w:numPr>
          <w:ilvl w:val="0"/>
          <w:numId w:val="6"/>
        </w:numPr>
      </w:pPr>
      <w:r>
        <w:t xml:space="preserve">Content </w:t>
      </w:r>
      <w:r w:rsidR="0474C1C9">
        <w:t>is</w:t>
      </w:r>
      <w:r w:rsidR="300FBE41">
        <w:t xml:space="preserve"> </w:t>
      </w:r>
      <w:r w:rsidR="2B4F9DB5">
        <w:t xml:space="preserve">delivered in a </w:t>
      </w:r>
      <w:r w:rsidR="300FBE41">
        <w:t>supportive and nonjudgmental tone</w:t>
      </w:r>
      <w:r w:rsidR="2B4F9DB5">
        <w:t xml:space="preserve"> that is </w:t>
      </w:r>
      <w:r w:rsidR="0C07DAFA">
        <w:t>welcoming</w:t>
      </w:r>
      <w:r>
        <w:t xml:space="preserve"> and free of stigma </w:t>
      </w:r>
      <w:r w:rsidR="00AD663D">
        <w:t xml:space="preserve">and stereotypes </w:t>
      </w:r>
      <w:r>
        <w:t>related to mental health, violence, or firearm ownership.</w:t>
      </w:r>
      <w:r w:rsidR="01AF9A99">
        <w:t xml:space="preserve"> Messaging should emphasize partnership and support rather than blame or fear.</w:t>
      </w:r>
    </w:p>
    <w:p w14:paraId="5DAEA3D1" w14:textId="5B78E1B2" w:rsidR="004B7FFA" w:rsidRDefault="01AF9A99" w:rsidP="646D86CF">
      <w:pPr>
        <w:pStyle w:val="ListParagraph"/>
        <w:numPr>
          <w:ilvl w:val="0"/>
          <w:numId w:val="6"/>
        </w:numPr>
      </w:pPr>
      <w:r>
        <w:lastRenderedPageBreak/>
        <w:t xml:space="preserve">Language </w:t>
      </w:r>
      <w:r w:rsidR="33CFF39A">
        <w:t>is</w:t>
      </w:r>
      <w:r>
        <w:t xml:space="preserve"> empathetic, empowering parents and caregivers as key partners in keeping students safe.</w:t>
      </w:r>
    </w:p>
    <w:p w14:paraId="113166DA" w14:textId="77777777" w:rsidR="00EB58C0" w:rsidRPr="00C67309" w:rsidRDefault="50C95848" w:rsidP="646D86CF">
      <w:pPr>
        <w:pStyle w:val="ListParagraph"/>
        <w:numPr>
          <w:ilvl w:val="0"/>
          <w:numId w:val="6"/>
        </w:numPr>
      </w:pPr>
      <w:r>
        <w:t>Language and information are supportive and accepting of all family structures.</w:t>
      </w:r>
    </w:p>
    <w:p w14:paraId="49BBA540" w14:textId="77777777" w:rsidR="006C257D" w:rsidRDefault="006C257D" w:rsidP="00D7523D"/>
    <w:p w14:paraId="5ADE97D8" w14:textId="21888A99" w:rsidR="00D7523D" w:rsidRDefault="00D7523D" w:rsidP="003849E4">
      <w:pPr>
        <w:pStyle w:val="Heading3"/>
      </w:pPr>
      <w:bookmarkStart w:id="10" w:name="_Toc202381003"/>
      <w:r>
        <w:t>3. Cl</w:t>
      </w:r>
      <w:r w:rsidR="00B23BE6">
        <w:t>ear</w:t>
      </w:r>
      <w:r>
        <w:t xml:space="preserve"> and </w:t>
      </w:r>
      <w:r w:rsidR="004B35C5">
        <w:t>User Friendly</w:t>
      </w:r>
      <w:bookmarkEnd w:id="10"/>
    </w:p>
    <w:p w14:paraId="42E1475E" w14:textId="2B4C0F98" w:rsidR="004E3D7A" w:rsidRDefault="5D17E337" w:rsidP="646D86CF">
      <w:pPr>
        <w:pStyle w:val="ListParagraph"/>
        <w:numPr>
          <w:ilvl w:val="0"/>
          <w:numId w:val="4"/>
        </w:numPr>
      </w:pPr>
      <w:r>
        <w:t xml:space="preserve">Written </w:t>
      </w:r>
      <w:r w:rsidR="054B004B">
        <w:t xml:space="preserve">communication uses </w:t>
      </w:r>
      <w:r w:rsidR="5E3D7B73">
        <w:t>clear language</w:t>
      </w:r>
      <w:r w:rsidR="09D95FF2">
        <w:t xml:space="preserve"> (avoids jargon)</w:t>
      </w:r>
      <w:r w:rsidR="0A7C648C">
        <w:t xml:space="preserve"> and </w:t>
      </w:r>
      <w:r w:rsidR="00465CA5">
        <w:t xml:space="preserve">is </w:t>
      </w:r>
      <w:r w:rsidR="0A7C648C">
        <w:t xml:space="preserve">easily understood by parents </w:t>
      </w:r>
      <w:r w:rsidR="5E102ED1">
        <w:t xml:space="preserve">and caregivers </w:t>
      </w:r>
      <w:r w:rsidR="0A7C648C">
        <w:t>without specialized training.</w:t>
      </w:r>
    </w:p>
    <w:p w14:paraId="7235AD71" w14:textId="22257DED" w:rsidR="00E64D51" w:rsidRDefault="0A7C648C" w:rsidP="646D86CF">
      <w:pPr>
        <w:pStyle w:val="ListParagraph"/>
        <w:numPr>
          <w:ilvl w:val="0"/>
          <w:numId w:val="4"/>
        </w:numPr>
      </w:pPr>
      <w:r>
        <w:t>Visuals, infographics, and bullet points can help make complex topics more accessible.</w:t>
      </w:r>
    </w:p>
    <w:p w14:paraId="19249EB1" w14:textId="77777777" w:rsidR="00D7523D" w:rsidRDefault="00D7523D" w:rsidP="00D7523D"/>
    <w:p w14:paraId="2CE89A62" w14:textId="77777777" w:rsidR="00D7523D" w:rsidRDefault="00D7523D" w:rsidP="003849E4">
      <w:pPr>
        <w:pStyle w:val="Heading3"/>
      </w:pPr>
      <w:bookmarkStart w:id="11" w:name="_Toc202381004"/>
      <w:r>
        <w:t>4. Actionable Guidance</w:t>
      </w:r>
      <w:bookmarkEnd w:id="11"/>
    </w:p>
    <w:p w14:paraId="6B1B22FD" w14:textId="25C97CE4" w:rsidR="00D7523D" w:rsidRDefault="0A7C648C" w:rsidP="646D86CF">
      <w:pPr>
        <w:pStyle w:val="ListParagraph"/>
        <w:numPr>
          <w:ilvl w:val="0"/>
          <w:numId w:val="3"/>
        </w:numPr>
      </w:pPr>
      <w:r>
        <w:t xml:space="preserve">Materials should offer specific, practical steps parents </w:t>
      </w:r>
      <w:r w:rsidR="5E102ED1">
        <w:t xml:space="preserve">and caregivers </w:t>
      </w:r>
      <w:r>
        <w:t>can take (e.g., how to safely store firearms, recognize warning signs of distress, or seek mental health support).</w:t>
      </w:r>
    </w:p>
    <w:p w14:paraId="77D67CBB" w14:textId="7B15988A" w:rsidR="00D7523D" w:rsidRDefault="0CA9849E" w:rsidP="646D86CF">
      <w:pPr>
        <w:pStyle w:val="ListParagraph"/>
        <w:numPr>
          <w:ilvl w:val="0"/>
          <w:numId w:val="3"/>
        </w:numPr>
      </w:pPr>
      <w:r>
        <w:t>Contact information for local or national crisis lines, mental health services</w:t>
      </w:r>
      <w:r w:rsidR="2D2EF2CC">
        <w:t>,</w:t>
      </w:r>
      <w:r w:rsidR="470DAAAA">
        <w:t xml:space="preserve"> </w:t>
      </w:r>
      <w:r>
        <w:t>and school-based supports should be included.</w:t>
      </w:r>
    </w:p>
    <w:p w14:paraId="58524B70" w14:textId="77777777" w:rsidR="00D7523D" w:rsidRDefault="00D7523D" w:rsidP="00D7523D"/>
    <w:p w14:paraId="6824EE2E" w14:textId="603996A4" w:rsidR="00D7523D" w:rsidRDefault="00465CA5" w:rsidP="00D7523D">
      <w:bookmarkStart w:id="12" w:name="_Toc202381005"/>
      <w:r>
        <w:rPr>
          <w:rStyle w:val="Heading3Char"/>
        </w:rPr>
        <w:t>5</w:t>
      </w:r>
      <w:r w:rsidR="00F845AA" w:rsidRPr="00F845AA">
        <w:rPr>
          <w:rStyle w:val="Heading3Char"/>
        </w:rPr>
        <w:t xml:space="preserve">. </w:t>
      </w:r>
      <w:r w:rsidR="00D7523D" w:rsidRPr="00DD14EE">
        <w:rPr>
          <w:rStyle w:val="Heading3Char"/>
        </w:rPr>
        <w:t>Vetted and Approved by Experts</w:t>
      </w:r>
      <w:bookmarkEnd w:id="12"/>
    </w:p>
    <w:p w14:paraId="7AB55133" w14:textId="2EEF63A2" w:rsidR="00D7523D" w:rsidRDefault="30B68AF6" w:rsidP="646D86CF">
      <w:pPr>
        <w:pStyle w:val="ListParagraph"/>
        <w:numPr>
          <w:ilvl w:val="0"/>
          <w:numId w:val="2"/>
        </w:numPr>
      </w:pPr>
      <w:r>
        <w:t>Materials are</w:t>
      </w:r>
      <w:r w:rsidR="0A7C648C">
        <w:t xml:space="preserve"> reviewed and approved by qualified professionals, such as school </w:t>
      </w:r>
      <w:r w:rsidR="35594D48">
        <w:t xml:space="preserve">counselors, school social workers, school </w:t>
      </w:r>
      <w:r w:rsidR="0A7C648C">
        <w:t xml:space="preserve">psychologists, </w:t>
      </w:r>
      <w:r w:rsidR="35594D48">
        <w:t>administrators, local community service providers, law enforcement</w:t>
      </w:r>
      <w:r w:rsidR="0A7C648C">
        <w:t xml:space="preserve">, </w:t>
      </w:r>
      <w:r w:rsidR="0306FBEA">
        <w:t>and</w:t>
      </w:r>
      <w:r w:rsidR="0A7C648C">
        <w:t xml:space="preserve"> </w:t>
      </w:r>
      <w:r w:rsidR="0306FBEA">
        <w:t xml:space="preserve">other </w:t>
      </w:r>
      <w:r w:rsidR="0A7C648C">
        <w:t xml:space="preserve">threat assessment </w:t>
      </w:r>
      <w:r w:rsidR="0306FBEA">
        <w:t>team members.</w:t>
      </w:r>
    </w:p>
    <w:p w14:paraId="18F91BEC" w14:textId="1E4B8522" w:rsidR="00D7523D" w:rsidRDefault="6EC53CEF" w:rsidP="646D86CF">
      <w:pPr>
        <w:pStyle w:val="ListParagraph"/>
        <w:numPr>
          <w:ilvl w:val="0"/>
          <w:numId w:val="2"/>
        </w:numPr>
      </w:pPr>
      <w:r>
        <w:t>M</w:t>
      </w:r>
      <w:r w:rsidR="0A7C648C">
        <w:t xml:space="preserve">aterials </w:t>
      </w:r>
      <w:r w:rsidR="5BF3CEF2">
        <w:t xml:space="preserve">should </w:t>
      </w:r>
      <w:r w:rsidR="0A7C648C">
        <w:t xml:space="preserve">be </w:t>
      </w:r>
      <w:r w:rsidR="6C7B5914">
        <w:t xml:space="preserve">shared with </w:t>
      </w:r>
      <w:r w:rsidR="0A7C648C">
        <w:t xml:space="preserve">the </w:t>
      </w:r>
      <w:r w:rsidR="45D085A5">
        <w:t xml:space="preserve">local superintendent or </w:t>
      </w:r>
      <w:r w:rsidR="7AF7C091">
        <w:t>local school boar</w:t>
      </w:r>
      <w:r w:rsidR="6C7B5914">
        <w:t xml:space="preserve">d for review. </w:t>
      </w:r>
    </w:p>
    <w:p w14:paraId="27B0F318" w14:textId="77777777" w:rsidR="00D7523D" w:rsidRDefault="00D7523D" w:rsidP="00D7523D"/>
    <w:p w14:paraId="4A6AA8B3" w14:textId="55FF74B8" w:rsidR="00D7523D" w:rsidRDefault="00465CA5" w:rsidP="00F845AA">
      <w:pPr>
        <w:pStyle w:val="Heading3"/>
      </w:pPr>
      <w:bookmarkStart w:id="13" w:name="_Toc202381006"/>
      <w:r>
        <w:t>6</w:t>
      </w:r>
      <w:r w:rsidR="00D7523D">
        <w:t>. Consistent with School and Community Policies</w:t>
      </w:r>
      <w:bookmarkEnd w:id="13"/>
    </w:p>
    <w:p w14:paraId="5F6CBFC0" w14:textId="088CA3BB" w:rsidR="00D7523D" w:rsidRDefault="735E2F7C" w:rsidP="646D86CF">
      <w:pPr>
        <w:pStyle w:val="ListParagraph"/>
        <w:numPr>
          <w:ilvl w:val="0"/>
          <w:numId w:val="1"/>
        </w:numPr>
      </w:pPr>
      <w:r>
        <w:t xml:space="preserve">Materials </w:t>
      </w:r>
      <w:r w:rsidR="0A7C648C">
        <w:t xml:space="preserve">align with the school’s threat assessment protocols, safety plans, and </w:t>
      </w:r>
      <w:r w:rsidR="7575D98C">
        <w:t>mental health protocols.</w:t>
      </w:r>
    </w:p>
    <w:p w14:paraId="029A5BDF" w14:textId="720AC370" w:rsidR="00363F84" w:rsidRDefault="0A7C648C" w:rsidP="646D86CF">
      <w:pPr>
        <w:pStyle w:val="ListParagraph"/>
        <w:numPr>
          <w:ilvl w:val="0"/>
          <w:numId w:val="1"/>
        </w:numPr>
      </w:pPr>
      <w:r>
        <w:t xml:space="preserve">Materials </w:t>
      </w:r>
      <w:r w:rsidR="735E2F7C">
        <w:t xml:space="preserve">accurately reflect and </w:t>
      </w:r>
      <w:r>
        <w:t>complement, not contradict, other policies or programs in place</w:t>
      </w:r>
      <w:r w:rsidR="735E2F7C">
        <w:t xml:space="preserve"> within the school or community setting</w:t>
      </w:r>
      <w:r w:rsidR="66CA1924">
        <w:t>.</w:t>
      </w:r>
    </w:p>
    <w:p w14:paraId="6FFF1BD1" w14:textId="77777777" w:rsidR="00BA63D6" w:rsidRDefault="00BA63D6" w:rsidP="00D7523D"/>
    <w:p w14:paraId="69596B03" w14:textId="587E539B" w:rsidR="00BA63D6" w:rsidRDefault="00465CA5" w:rsidP="00BA63D6">
      <w:pPr>
        <w:pStyle w:val="Heading3"/>
      </w:pPr>
      <w:bookmarkStart w:id="14" w:name="_Toc202381007"/>
      <w:r>
        <w:t>7</w:t>
      </w:r>
      <w:r w:rsidR="00BA63D6">
        <w:t>. Repository</w:t>
      </w:r>
      <w:r w:rsidR="008A673E">
        <w:t xml:space="preserve"> of Materials</w:t>
      </w:r>
      <w:bookmarkEnd w:id="14"/>
    </w:p>
    <w:p w14:paraId="7BCAB75F" w14:textId="7D64A6DC" w:rsidR="00BA63D6" w:rsidRDefault="631A8168" w:rsidP="00185E38">
      <w:pPr>
        <w:ind w:left="270"/>
      </w:pPr>
      <w:r>
        <w:t>At a minimum, d</w:t>
      </w:r>
      <w:r w:rsidR="00BA63D6">
        <w:t xml:space="preserve">ivisions should have a repository of </w:t>
      </w:r>
      <w:r w:rsidR="00957C87">
        <w:t>materials</w:t>
      </w:r>
      <w:r w:rsidR="00BC0539">
        <w:t xml:space="preserve"> accessible to threat assessment teams</w:t>
      </w:r>
      <w:r w:rsidR="00BA63D6">
        <w:t xml:space="preserve"> </w:t>
      </w:r>
      <w:r w:rsidR="001520CE">
        <w:t xml:space="preserve">that inform parents and </w:t>
      </w:r>
      <w:r w:rsidR="00174115">
        <w:t>caregivers</w:t>
      </w:r>
      <w:r w:rsidR="001520CE">
        <w:t xml:space="preserve"> of the following:</w:t>
      </w:r>
    </w:p>
    <w:p w14:paraId="6BD10C8D" w14:textId="2DEA5B72" w:rsidR="001520CE" w:rsidRDefault="47B34AFE" w:rsidP="00185E38">
      <w:pPr>
        <w:pStyle w:val="ListParagraph"/>
        <w:numPr>
          <w:ilvl w:val="0"/>
          <w:numId w:val="20"/>
        </w:numPr>
        <w:spacing w:before="120"/>
      </w:pPr>
      <w:r>
        <w:t>Safety Action Steps</w:t>
      </w:r>
      <w:r w:rsidR="298E3C77">
        <w:t xml:space="preserve"> for Parents/Caregivers on</w:t>
      </w:r>
      <w:r>
        <w:t xml:space="preserve"> </w:t>
      </w:r>
      <w:r w:rsidR="21BD1F0C">
        <w:t>S</w:t>
      </w:r>
      <w:r w:rsidR="2F1129AF">
        <w:t xml:space="preserve">upervision </w:t>
      </w:r>
      <w:r w:rsidR="33658069">
        <w:t>(to include:</w:t>
      </w:r>
      <w:r w:rsidR="2187E3AA">
        <w:t xml:space="preserve"> digital devices and social media platforms)</w:t>
      </w:r>
      <w:r w:rsidR="40895A9E">
        <w:t>;</w:t>
      </w:r>
    </w:p>
    <w:p w14:paraId="289118D3" w14:textId="2A173454" w:rsidR="003D06B4" w:rsidRDefault="683021DA" w:rsidP="001520CE">
      <w:pPr>
        <w:pStyle w:val="ListParagraph"/>
        <w:numPr>
          <w:ilvl w:val="0"/>
          <w:numId w:val="20"/>
        </w:numPr>
      </w:pPr>
      <w:r>
        <w:t>Curated List o</w:t>
      </w:r>
      <w:r w:rsidR="175D7313">
        <w:t>f Local Mental Health Supports</w:t>
      </w:r>
      <w:r w:rsidR="50530C5C">
        <w:t>;</w:t>
      </w:r>
      <w:r w:rsidR="1DEB0896">
        <w:t xml:space="preserve"> </w:t>
      </w:r>
    </w:p>
    <w:p w14:paraId="1FE76BF8" w14:textId="21B5E726" w:rsidR="00BA20FD" w:rsidRDefault="0E92C8F6" w:rsidP="00BA20FD">
      <w:pPr>
        <w:pStyle w:val="ListParagraph"/>
        <w:numPr>
          <w:ilvl w:val="0"/>
          <w:numId w:val="20"/>
        </w:numPr>
      </w:pPr>
      <w:r>
        <w:t>Recognizing and Responding to Signs of Self-Harm</w:t>
      </w:r>
      <w:r w:rsidR="2F4F1F8D">
        <w:t>;</w:t>
      </w:r>
    </w:p>
    <w:p w14:paraId="4DDB6513" w14:textId="51FE4BDE" w:rsidR="001520CE" w:rsidRDefault="0A2A6C08" w:rsidP="001520CE">
      <w:pPr>
        <w:pStyle w:val="ListParagraph"/>
        <w:numPr>
          <w:ilvl w:val="0"/>
          <w:numId w:val="20"/>
        </w:numPr>
      </w:pPr>
      <w:r>
        <w:t>Recognizing and Responding to Suicide Risk in Youth</w:t>
      </w:r>
      <w:r w:rsidR="2DFA323E">
        <w:t>;</w:t>
      </w:r>
    </w:p>
    <w:p w14:paraId="2660F858" w14:textId="56615AB1" w:rsidR="003D06B4" w:rsidRDefault="6241294F" w:rsidP="003D06B4">
      <w:pPr>
        <w:pStyle w:val="ListParagraph"/>
        <w:numPr>
          <w:ilvl w:val="0"/>
          <w:numId w:val="20"/>
        </w:numPr>
      </w:pPr>
      <w:r>
        <w:t>Recognizing and Responding to Signs of Violence in Youth</w:t>
      </w:r>
      <w:r w:rsidR="2DFA323E">
        <w:t>;</w:t>
      </w:r>
    </w:p>
    <w:p w14:paraId="38B7D1BC" w14:textId="1084D118" w:rsidR="001520CE" w:rsidRDefault="4FD593B3" w:rsidP="001520CE">
      <w:pPr>
        <w:pStyle w:val="ListParagraph"/>
        <w:numPr>
          <w:ilvl w:val="0"/>
          <w:numId w:val="20"/>
        </w:numPr>
      </w:pPr>
      <w:r>
        <w:lastRenderedPageBreak/>
        <w:t>Limiting Access to Firearms</w:t>
      </w:r>
      <w:r w:rsidR="112BA380">
        <w:t xml:space="preserve"> (including </w:t>
      </w:r>
      <w:r w:rsidR="0E3F17D1">
        <w:t xml:space="preserve">legal </w:t>
      </w:r>
      <w:r w:rsidR="75C1A3E2">
        <w:t xml:space="preserve">requirements set forth in </w:t>
      </w:r>
      <w:r w:rsidR="2128F378">
        <w:t>§</w:t>
      </w:r>
      <w:hyperlink r:id="rId38">
        <w:r w:rsidR="2128F378" w:rsidRPr="646D86CF">
          <w:rPr>
            <w:rStyle w:val="Hyperlink"/>
            <w:rFonts w:asciiTheme="minorHAnsi" w:hAnsiTheme="minorHAnsi"/>
          </w:rPr>
          <w:t>18.2-56.2</w:t>
        </w:r>
      </w:hyperlink>
      <w:r w:rsidR="2128F378">
        <w:t xml:space="preserve"> </w:t>
      </w:r>
      <w:r w:rsidR="75C1A3E2">
        <w:t>relating to the safe storage of firearms in the presence of minors</w:t>
      </w:r>
      <w:r w:rsidR="0EE4FDC4">
        <w:t>)</w:t>
      </w:r>
      <w:r w:rsidR="2E564BE1">
        <w:t>;</w:t>
      </w:r>
    </w:p>
    <w:p w14:paraId="3AEDA7A8" w14:textId="57615F8D" w:rsidR="001520CE" w:rsidRDefault="2E0C6676" w:rsidP="70F90AB1">
      <w:pPr>
        <w:pStyle w:val="ListParagraph"/>
        <w:numPr>
          <w:ilvl w:val="0"/>
          <w:numId w:val="20"/>
        </w:numPr>
      </w:pPr>
      <w:r>
        <w:t>Limiting Access to Medications &amp; Substances</w:t>
      </w:r>
      <w:r w:rsidR="0C110EF8">
        <w:t>;</w:t>
      </w:r>
      <w:r>
        <w:t xml:space="preserve"> </w:t>
      </w:r>
    </w:p>
    <w:p w14:paraId="388984E9" w14:textId="2ACCEA43" w:rsidR="001520CE" w:rsidRDefault="414DE9C6" w:rsidP="70F90AB1">
      <w:pPr>
        <w:pStyle w:val="ListParagraph"/>
        <w:numPr>
          <w:ilvl w:val="0"/>
          <w:numId w:val="20"/>
        </w:numPr>
      </w:pPr>
      <w:r>
        <w:t xml:space="preserve">Limiting Access to </w:t>
      </w:r>
      <w:r w:rsidR="2E0C6676">
        <w:t>Ligatures</w:t>
      </w:r>
      <w:r w:rsidR="79EA3974">
        <w:t xml:space="preserve">; </w:t>
      </w:r>
      <w:r w:rsidR="006C0198">
        <w:t>and</w:t>
      </w:r>
    </w:p>
    <w:p w14:paraId="74CFF791" w14:textId="572F0466" w:rsidR="00C055B8" w:rsidRDefault="18FB0D34" w:rsidP="00DC3AD7">
      <w:pPr>
        <w:pStyle w:val="ListParagraph"/>
        <w:numPr>
          <w:ilvl w:val="0"/>
          <w:numId w:val="20"/>
        </w:numPr>
      </w:pPr>
      <w:r>
        <w:t xml:space="preserve">Limiting Access to </w:t>
      </w:r>
      <w:r w:rsidR="4FD593B3">
        <w:t>Knives</w:t>
      </w:r>
      <w:r w:rsidR="663E5A13">
        <w:t>.</w:t>
      </w:r>
    </w:p>
    <w:p w14:paraId="7D804BF8" w14:textId="77777777" w:rsidR="000641FE" w:rsidRDefault="000641FE" w:rsidP="000641FE"/>
    <w:p w14:paraId="2FDEA221" w14:textId="4BFC80F4" w:rsidR="001E25A8" w:rsidRDefault="001E25A8" w:rsidP="001E25A8">
      <w:pPr>
        <w:pStyle w:val="Heading2"/>
      </w:pPr>
      <w:bookmarkStart w:id="15" w:name="_Toc202381008"/>
      <w:r>
        <w:t>Closing</w:t>
      </w:r>
      <w:bookmarkEnd w:id="15"/>
    </w:p>
    <w:p w14:paraId="4EF5BFE2" w14:textId="0A9DA057" w:rsidR="00DC3AD7" w:rsidRDefault="00D720B4">
      <w:r w:rsidRPr="00D720B4">
        <w:t>Consistent, empathetic communication empowers parents as vital allies in promoting student safety and well-being. Providing clear guidance and practical resources not only helps families take meaningful action but also strengthens the partnership between home and school. By following these dissemination protocols and material selection criteria, school divisions can ensure that parents and caregivers receive timely, accurate, and supportive information during critical moments. Together, these efforts foster a safer, more responsive school community for all students.</w:t>
      </w:r>
      <w:r w:rsidR="00DC3AD7">
        <w:br w:type="page"/>
      </w:r>
    </w:p>
    <w:p w14:paraId="1A6A1F7D" w14:textId="265CEB6E" w:rsidR="007D1259" w:rsidRDefault="007D1259" w:rsidP="00195359">
      <w:pPr>
        <w:pStyle w:val="Heading2"/>
      </w:pPr>
      <w:bookmarkStart w:id="16" w:name="_Toc202381009"/>
      <w:r>
        <w:lastRenderedPageBreak/>
        <w:t>Appendix</w:t>
      </w:r>
      <w:bookmarkEnd w:id="16"/>
    </w:p>
    <w:p w14:paraId="6BA72EEB" w14:textId="1F675170" w:rsidR="00224073" w:rsidRDefault="00224073" w:rsidP="007D1259">
      <w:pPr>
        <w:pStyle w:val="Heading3"/>
      </w:pPr>
      <w:bookmarkStart w:id="17" w:name="_Toc202381010"/>
      <w:r>
        <w:t>Sample Materials</w:t>
      </w:r>
      <w:r w:rsidR="006D2ED0">
        <w:t xml:space="preserve"> for Parents </w:t>
      </w:r>
      <w:r w:rsidR="00465CA5">
        <w:t>and</w:t>
      </w:r>
      <w:r w:rsidR="006D2ED0">
        <w:t xml:space="preserve"> Caregivers</w:t>
      </w:r>
      <w:bookmarkEnd w:id="17"/>
    </w:p>
    <w:p w14:paraId="2C1ED6BA" w14:textId="763C5DBF" w:rsidR="00C70DC4" w:rsidRPr="00CD09CF" w:rsidRDefault="001C2E78" w:rsidP="00C70DC4">
      <w:r>
        <w:t>All of the following caregiver materials can be located on the VDOE</w:t>
      </w:r>
      <w:r w:rsidR="00BF1948">
        <w:t xml:space="preserve">’s </w:t>
      </w:r>
      <w:hyperlink r:id="rId39" w:history="1">
        <w:r w:rsidR="00BF1948" w:rsidRPr="0030531B">
          <w:rPr>
            <w:rStyle w:val="Hyperlink"/>
          </w:rPr>
          <w:t>Supporting Student Safety: Parent and Caregiver Resources for Suicide and Violence Prevention webpage</w:t>
        </w:r>
      </w:hyperlink>
      <w:r w:rsidR="0030531B" w:rsidRPr="0030531B">
        <w:t>.</w:t>
      </w:r>
      <w:r>
        <w:t xml:space="preserve"> </w:t>
      </w:r>
      <w:r w:rsidR="00C70DC4" w:rsidRPr="415A3119">
        <w:t>The following materials can be</w:t>
      </w:r>
      <w:r w:rsidR="00CB2B90" w:rsidRPr="415A3119">
        <w:t xml:space="preserve"> </w:t>
      </w:r>
      <w:r w:rsidR="009B756C" w:rsidRPr="415A3119">
        <w:t>edited to include division</w:t>
      </w:r>
      <w:r w:rsidR="00465CA5">
        <w:t>-</w:t>
      </w:r>
      <w:r w:rsidR="009B756C" w:rsidRPr="415A3119">
        <w:t xml:space="preserve">specific information </w:t>
      </w:r>
      <w:r w:rsidR="00556CD4" w:rsidRPr="415A3119">
        <w:t xml:space="preserve">such as logos, </w:t>
      </w:r>
      <w:r w:rsidR="00CD09CF" w:rsidRPr="415A3119">
        <w:t xml:space="preserve">contact information, local resources, etc. </w:t>
      </w:r>
    </w:p>
    <w:p w14:paraId="68F70A35" w14:textId="215A144A" w:rsidR="00DF44BC" w:rsidRPr="00F2425F" w:rsidRDefault="00122C31" w:rsidP="00185E38">
      <w:pPr>
        <w:pStyle w:val="ListParagraph"/>
        <w:numPr>
          <w:ilvl w:val="0"/>
          <w:numId w:val="19"/>
        </w:numPr>
        <w:spacing w:before="120"/>
      </w:pPr>
      <w:hyperlink r:id="rId40" w:history="1">
        <w:r w:rsidRPr="00F7718B">
          <w:rPr>
            <w:rStyle w:val="Hyperlink"/>
            <w:rFonts w:asciiTheme="minorHAnsi" w:hAnsiTheme="minorHAnsi"/>
          </w:rPr>
          <w:t>Safety Action Steps for Parents and Caregivers: Tools and Strategies for Keeping Your Child Safe</w:t>
        </w:r>
      </w:hyperlink>
    </w:p>
    <w:p w14:paraId="385E5FBB" w14:textId="27177595" w:rsidR="00BA20FD" w:rsidRDefault="00BA20FD" w:rsidP="00224073">
      <w:pPr>
        <w:pStyle w:val="ListParagraph"/>
        <w:numPr>
          <w:ilvl w:val="0"/>
          <w:numId w:val="19"/>
        </w:numPr>
      </w:pPr>
      <w:hyperlink r:id="rId41" w:history="1">
        <w:r w:rsidRPr="00C831C5">
          <w:rPr>
            <w:rStyle w:val="Hyperlink"/>
          </w:rPr>
          <w:t xml:space="preserve">A Guide for Caregivers: Recognizing and Responding to </w:t>
        </w:r>
        <w:r w:rsidR="00B6722D" w:rsidRPr="00C831C5">
          <w:rPr>
            <w:rStyle w:val="Hyperlink"/>
          </w:rPr>
          <w:t>Signs of Self-Harm</w:t>
        </w:r>
      </w:hyperlink>
    </w:p>
    <w:p w14:paraId="0CD080C2" w14:textId="49886292" w:rsidR="00224073" w:rsidRDefault="000B3E2E" w:rsidP="00224073">
      <w:pPr>
        <w:pStyle w:val="ListParagraph"/>
        <w:numPr>
          <w:ilvl w:val="0"/>
          <w:numId w:val="19"/>
        </w:numPr>
      </w:pPr>
      <w:hyperlink r:id="rId42" w:history="1">
        <w:r w:rsidRPr="004723E8">
          <w:rPr>
            <w:rStyle w:val="Hyperlink"/>
          </w:rPr>
          <w:t xml:space="preserve">A Guide for Caregivers: </w:t>
        </w:r>
        <w:r w:rsidR="00D04FFE" w:rsidRPr="004723E8">
          <w:rPr>
            <w:rStyle w:val="Hyperlink"/>
          </w:rPr>
          <w:t>Recognizing and Responding to Suicide Risk</w:t>
        </w:r>
      </w:hyperlink>
    </w:p>
    <w:p w14:paraId="35E84B93" w14:textId="34B77BB2" w:rsidR="00224073" w:rsidRDefault="000B3E2E" w:rsidP="00224073">
      <w:pPr>
        <w:pStyle w:val="ListParagraph"/>
        <w:numPr>
          <w:ilvl w:val="0"/>
          <w:numId w:val="19"/>
        </w:numPr>
      </w:pPr>
      <w:hyperlink r:id="rId43" w:history="1">
        <w:r w:rsidRPr="00676EFD">
          <w:rPr>
            <w:rStyle w:val="Hyperlink"/>
          </w:rPr>
          <w:t xml:space="preserve">A Guide for Caregivers: </w:t>
        </w:r>
        <w:r w:rsidR="00467210" w:rsidRPr="00676EFD">
          <w:rPr>
            <w:rStyle w:val="Hyperlink"/>
          </w:rPr>
          <w:t xml:space="preserve">Recognizing and Responding to </w:t>
        </w:r>
        <w:r w:rsidRPr="00676EFD">
          <w:rPr>
            <w:rStyle w:val="Hyperlink"/>
          </w:rPr>
          <w:t>Signs of Violenc</w:t>
        </w:r>
        <w:r w:rsidR="005913FE" w:rsidRPr="00676EFD">
          <w:rPr>
            <w:rStyle w:val="Hyperlink"/>
          </w:rPr>
          <w:t>e</w:t>
        </w:r>
      </w:hyperlink>
    </w:p>
    <w:p w14:paraId="2BA8099D" w14:textId="6B03925B" w:rsidR="00224073" w:rsidRDefault="31DECCDB" w:rsidP="70F90AB1">
      <w:pPr>
        <w:pStyle w:val="ListParagraph"/>
        <w:numPr>
          <w:ilvl w:val="0"/>
          <w:numId w:val="19"/>
        </w:numPr>
        <w:rPr>
          <w:rStyle w:val="Hyperlink"/>
        </w:rPr>
      </w:pPr>
      <w:hyperlink r:id="rId44" w:history="1">
        <w:r w:rsidRPr="00316FE7">
          <w:rPr>
            <w:rStyle w:val="Hyperlink"/>
          </w:rPr>
          <w:t xml:space="preserve">A Guide for Caregivers: </w:t>
        </w:r>
        <w:r w:rsidR="35AD74A6" w:rsidRPr="00316FE7">
          <w:rPr>
            <w:rStyle w:val="Hyperlink"/>
          </w:rPr>
          <w:t>Li</w:t>
        </w:r>
        <w:r w:rsidR="6C980EEF" w:rsidRPr="00316FE7">
          <w:rPr>
            <w:rStyle w:val="Hyperlink"/>
          </w:rPr>
          <w:t xml:space="preserve">miting Access to </w:t>
        </w:r>
        <w:r w:rsidR="6DB572BE" w:rsidRPr="00316FE7">
          <w:rPr>
            <w:rStyle w:val="Hyperlink"/>
          </w:rPr>
          <w:t>Firearms</w:t>
        </w:r>
      </w:hyperlink>
    </w:p>
    <w:p w14:paraId="6885A340" w14:textId="6BA4A6F6" w:rsidR="00224073" w:rsidRDefault="5C8F10E0" w:rsidP="2AE5FA8E">
      <w:pPr>
        <w:pStyle w:val="ListParagraph"/>
        <w:numPr>
          <w:ilvl w:val="0"/>
          <w:numId w:val="19"/>
        </w:numPr>
      </w:pPr>
      <w:hyperlink r:id="rId45" w:history="1">
        <w:r w:rsidRPr="00254185">
          <w:rPr>
            <w:rStyle w:val="Hyperlink"/>
          </w:rPr>
          <w:t xml:space="preserve">A Guide for Caregivers: </w:t>
        </w:r>
        <w:r w:rsidR="005D4F89" w:rsidRPr="00254185">
          <w:rPr>
            <w:rStyle w:val="Hyperlink"/>
          </w:rPr>
          <w:t xml:space="preserve">Limiting Access to </w:t>
        </w:r>
        <w:r w:rsidR="00224073" w:rsidRPr="00254185">
          <w:rPr>
            <w:rStyle w:val="Hyperlink"/>
          </w:rPr>
          <w:t>Medications &amp; Substances</w:t>
        </w:r>
      </w:hyperlink>
      <w:r w:rsidR="00224073">
        <w:t xml:space="preserve"> </w:t>
      </w:r>
    </w:p>
    <w:p w14:paraId="69D4B892" w14:textId="533C6721" w:rsidR="00224073" w:rsidRDefault="321ED9A6" w:rsidP="2AE5FA8E">
      <w:pPr>
        <w:pStyle w:val="ListParagraph"/>
        <w:numPr>
          <w:ilvl w:val="0"/>
          <w:numId w:val="19"/>
        </w:numPr>
      </w:pPr>
      <w:hyperlink r:id="rId46" w:history="1">
        <w:r w:rsidRPr="005D607D">
          <w:rPr>
            <w:rStyle w:val="Hyperlink"/>
          </w:rPr>
          <w:t xml:space="preserve">A Guide for Caregivers: </w:t>
        </w:r>
        <w:r w:rsidR="00BD468A" w:rsidRPr="005D607D">
          <w:rPr>
            <w:rStyle w:val="Hyperlink"/>
          </w:rPr>
          <w:t xml:space="preserve">Limiting Access to </w:t>
        </w:r>
        <w:r w:rsidR="00224073" w:rsidRPr="005D607D">
          <w:rPr>
            <w:rStyle w:val="Hyperlink"/>
          </w:rPr>
          <w:t>Ligatures</w:t>
        </w:r>
      </w:hyperlink>
    </w:p>
    <w:p w14:paraId="6234ABC2" w14:textId="00FAD8BE" w:rsidR="00284BAD" w:rsidRPr="00E20677" w:rsidRDefault="6F541E07" w:rsidP="2AE5FA8E">
      <w:pPr>
        <w:pStyle w:val="ListParagraph"/>
        <w:numPr>
          <w:ilvl w:val="0"/>
          <w:numId w:val="19"/>
        </w:numPr>
      </w:pPr>
      <w:hyperlink r:id="rId47" w:history="1">
        <w:r w:rsidRPr="00911D91">
          <w:rPr>
            <w:rStyle w:val="Hyperlink"/>
          </w:rPr>
          <w:t xml:space="preserve">A Guide for Caregivers: </w:t>
        </w:r>
        <w:r w:rsidR="00AC4C22" w:rsidRPr="00911D91">
          <w:rPr>
            <w:rStyle w:val="Hyperlink"/>
          </w:rPr>
          <w:t xml:space="preserve">Limiting </w:t>
        </w:r>
        <w:r w:rsidR="57456CA9" w:rsidRPr="00911D91">
          <w:rPr>
            <w:rStyle w:val="Hyperlink"/>
          </w:rPr>
          <w:t xml:space="preserve">Access to </w:t>
        </w:r>
        <w:r w:rsidR="6DB572BE" w:rsidRPr="00911D91">
          <w:rPr>
            <w:rStyle w:val="Hyperlink"/>
          </w:rPr>
          <w:t>Knives</w:t>
        </w:r>
        <w:r w:rsidR="6157B83D" w:rsidRPr="00911D91">
          <w:rPr>
            <w:rStyle w:val="Hyperlink"/>
            <w:rFonts w:asciiTheme="minorHAnsi" w:hAnsiTheme="minorHAnsi"/>
          </w:rPr>
          <w:t xml:space="preserve"> and Sharp Objects</w:t>
        </w:r>
      </w:hyperlink>
    </w:p>
    <w:p w14:paraId="286599B5" w14:textId="524B8CAC" w:rsidR="00E15584" w:rsidRPr="0016013B" w:rsidRDefault="00E15584" w:rsidP="00E15584">
      <w:pPr>
        <w:rPr>
          <w:b/>
          <w:bCs/>
          <w:sz w:val="28"/>
          <w:szCs w:val="28"/>
        </w:rPr>
      </w:pPr>
      <w:r w:rsidRPr="0016013B">
        <w:rPr>
          <w:b/>
          <w:bCs/>
          <w:sz w:val="28"/>
          <w:szCs w:val="28"/>
        </w:rPr>
        <w:t xml:space="preserve">Additional </w:t>
      </w:r>
      <w:r w:rsidR="0016013B" w:rsidRPr="0016013B">
        <w:rPr>
          <w:b/>
          <w:bCs/>
          <w:sz w:val="28"/>
          <w:szCs w:val="28"/>
        </w:rPr>
        <w:t xml:space="preserve">Safety </w:t>
      </w:r>
      <w:r w:rsidR="00465CA5">
        <w:rPr>
          <w:b/>
          <w:bCs/>
          <w:sz w:val="28"/>
          <w:szCs w:val="28"/>
        </w:rPr>
        <w:t>and</w:t>
      </w:r>
      <w:r w:rsidR="001D0709">
        <w:rPr>
          <w:b/>
          <w:bCs/>
          <w:sz w:val="28"/>
          <w:szCs w:val="28"/>
        </w:rPr>
        <w:t xml:space="preserve"> Support </w:t>
      </w:r>
      <w:r w:rsidRPr="0016013B">
        <w:rPr>
          <w:b/>
          <w:bCs/>
          <w:sz w:val="28"/>
          <w:szCs w:val="28"/>
        </w:rPr>
        <w:t>Resources for Parents</w:t>
      </w:r>
      <w:r w:rsidR="0016013B" w:rsidRPr="0016013B">
        <w:rPr>
          <w:b/>
          <w:bCs/>
          <w:sz w:val="28"/>
          <w:szCs w:val="28"/>
        </w:rPr>
        <w:t xml:space="preserve"> </w:t>
      </w:r>
      <w:r w:rsidR="00465CA5">
        <w:rPr>
          <w:b/>
          <w:bCs/>
          <w:sz w:val="28"/>
          <w:szCs w:val="28"/>
        </w:rPr>
        <w:t>and</w:t>
      </w:r>
      <w:r w:rsidR="0016013B" w:rsidRPr="0016013B">
        <w:rPr>
          <w:b/>
          <w:bCs/>
          <w:sz w:val="28"/>
          <w:szCs w:val="28"/>
        </w:rPr>
        <w:t xml:space="preserve"> Caregivers</w:t>
      </w:r>
    </w:p>
    <w:p w14:paraId="3F37DD00" w14:textId="3F07ECFF" w:rsidR="009C1C76" w:rsidRDefault="00D36D63" w:rsidP="00185E38">
      <w:pPr>
        <w:pStyle w:val="ListParagraph"/>
        <w:numPr>
          <w:ilvl w:val="0"/>
          <w:numId w:val="22"/>
        </w:numPr>
        <w:spacing w:before="120"/>
      </w:pPr>
      <w:hyperlink r:id="rId48" w:history="1">
        <w:r w:rsidRPr="00436001">
          <w:rPr>
            <w:rStyle w:val="Hyperlink"/>
            <w:rFonts w:asciiTheme="minorHAnsi" w:hAnsiTheme="minorHAnsi"/>
          </w:rPr>
          <w:t>Understanding Youth Mental Health and Preventing Unauthorized Access to Firearms</w:t>
        </w:r>
      </w:hyperlink>
      <w:r>
        <w:t xml:space="preserve">: </w:t>
      </w:r>
      <w:r w:rsidR="00A10AD6">
        <w:t xml:space="preserve">The </w:t>
      </w:r>
      <w:r w:rsidR="003941E8">
        <w:t>N</w:t>
      </w:r>
      <w:r w:rsidR="00A10AD6">
        <w:t xml:space="preserve">ational </w:t>
      </w:r>
      <w:r w:rsidR="003941E8">
        <w:t>S</w:t>
      </w:r>
      <w:r w:rsidR="00A10AD6">
        <w:t xml:space="preserve">hooting </w:t>
      </w:r>
      <w:r w:rsidR="003941E8">
        <w:t>S</w:t>
      </w:r>
      <w:r w:rsidR="00A10AD6">
        <w:t xml:space="preserve">ports </w:t>
      </w:r>
      <w:r w:rsidR="003941E8">
        <w:t>F</w:t>
      </w:r>
      <w:r w:rsidR="00A10AD6">
        <w:t>oundation (NSSF)</w:t>
      </w:r>
      <w:r w:rsidR="003941E8">
        <w:t xml:space="preserve"> and </w:t>
      </w:r>
      <w:r w:rsidR="00A10AD6">
        <w:t xml:space="preserve">the </w:t>
      </w:r>
      <w:r w:rsidR="003941E8">
        <w:t>A</w:t>
      </w:r>
      <w:r w:rsidR="00A10AD6">
        <w:t xml:space="preserve">merican </w:t>
      </w:r>
      <w:r w:rsidR="003941E8">
        <w:t>F</w:t>
      </w:r>
      <w:r w:rsidR="00A10AD6">
        <w:t xml:space="preserve">oundation </w:t>
      </w:r>
      <w:r w:rsidR="00436001">
        <w:t xml:space="preserve">for </w:t>
      </w:r>
      <w:r w:rsidR="003941E8">
        <w:t>S</w:t>
      </w:r>
      <w:r w:rsidR="00436001">
        <w:t xml:space="preserve">uicide </w:t>
      </w:r>
      <w:r w:rsidR="003941E8">
        <w:t>P</w:t>
      </w:r>
      <w:r w:rsidR="00436001">
        <w:t>revention (AFSP)</w:t>
      </w:r>
      <w:r w:rsidR="003941E8">
        <w:t xml:space="preserve"> developed this guide </w:t>
      </w:r>
      <w:r w:rsidR="00E70A51" w:rsidRPr="00E70A51">
        <w:t>to address firearm safety, suicide prevention</w:t>
      </w:r>
      <w:r w:rsidR="00465CA5">
        <w:t>,</w:t>
      </w:r>
      <w:r w:rsidR="00E70A51" w:rsidRPr="00E70A51">
        <w:t xml:space="preserve"> and safeguarding mental health. </w:t>
      </w:r>
      <w:r w:rsidR="00AB0B09">
        <w:t>This</w:t>
      </w:r>
      <w:r w:rsidR="00E70A51" w:rsidRPr="00E70A51">
        <w:t xml:space="preserve"> resource </w:t>
      </w:r>
      <w:r w:rsidR="00AB0B09">
        <w:t xml:space="preserve">is </w:t>
      </w:r>
      <w:r w:rsidR="00E70A51" w:rsidRPr="00E70A51">
        <w:t xml:space="preserve">for parents to learn </w:t>
      </w:r>
      <w:r w:rsidR="00AB0B09">
        <w:t xml:space="preserve">more </w:t>
      </w:r>
      <w:r w:rsidR="00E70A51" w:rsidRPr="00E70A51">
        <w:t>about mental health, how to recognize if their children need help</w:t>
      </w:r>
      <w:r w:rsidR="00465CA5">
        <w:t>,</w:t>
      </w:r>
      <w:r w:rsidR="00E70A51" w:rsidRPr="00E70A51">
        <w:t xml:space="preserve"> and what to do if the warning signs for suicide or other concerning behaviors are there.</w:t>
      </w:r>
    </w:p>
    <w:p w14:paraId="6212EDCE" w14:textId="448A8900" w:rsidR="002C39CE" w:rsidRDefault="002C39CE">
      <w:pPr>
        <w:pStyle w:val="ListParagraph"/>
        <w:numPr>
          <w:ilvl w:val="0"/>
          <w:numId w:val="22"/>
        </w:numPr>
      </w:pPr>
      <w:hyperlink r:id="rId49" w:history="1">
        <w:r w:rsidRPr="00B46625">
          <w:rPr>
            <w:rStyle w:val="Hyperlink"/>
            <w:rFonts w:asciiTheme="minorHAnsi" w:hAnsiTheme="minorHAnsi"/>
          </w:rPr>
          <w:t>Lock and Talk Virginia</w:t>
        </w:r>
      </w:hyperlink>
      <w:r>
        <w:t xml:space="preserve">: </w:t>
      </w:r>
      <w:r w:rsidR="00F5018B">
        <w:t xml:space="preserve">Information </w:t>
      </w:r>
      <w:r w:rsidR="00106AB3">
        <w:t xml:space="preserve">for families </w:t>
      </w:r>
      <w:r w:rsidR="00F5018B">
        <w:t xml:space="preserve">on how </w:t>
      </w:r>
      <w:r w:rsidR="00B331E2">
        <w:t xml:space="preserve">to </w:t>
      </w:r>
      <w:r w:rsidR="00F5018B" w:rsidRPr="00F5018B">
        <w:t>identify the signs of a mental health crisis in their loved ones, and what resources are available to help</w:t>
      </w:r>
      <w:r w:rsidR="00465CA5">
        <w:t>,</w:t>
      </w:r>
      <w:r w:rsidR="00FC52D8">
        <w:t xml:space="preserve"> including a map of </w:t>
      </w:r>
      <w:r w:rsidR="00106AB3">
        <w:t xml:space="preserve">local </w:t>
      </w:r>
      <w:r w:rsidR="00FC52D8">
        <w:t>comm</w:t>
      </w:r>
      <w:r w:rsidR="009F1CC0">
        <w:t>unity service board</w:t>
      </w:r>
      <w:r w:rsidR="00106AB3">
        <w:t>s.</w:t>
      </w:r>
    </w:p>
    <w:p w14:paraId="77EC0174" w14:textId="365006E3" w:rsidR="00D27FFE" w:rsidRDefault="00D27FFE" w:rsidP="00D27FFE">
      <w:pPr>
        <w:pStyle w:val="ListParagraph"/>
        <w:numPr>
          <w:ilvl w:val="0"/>
          <w:numId w:val="22"/>
        </w:numPr>
      </w:pPr>
      <w:hyperlink r:id="rId50">
        <w:r w:rsidRPr="70F90AB1">
          <w:rPr>
            <w:rStyle w:val="Hyperlink"/>
            <w:rFonts w:asciiTheme="minorHAnsi" w:hAnsiTheme="minorHAnsi"/>
          </w:rPr>
          <w:t>Threat Assessment Video for Parents</w:t>
        </w:r>
      </w:hyperlink>
      <w:r w:rsidR="00DD3ACE">
        <w:t xml:space="preserve">, created </w:t>
      </w:r>
      <w:r w:rsidR="0091331B" w:rsidRPr="0091331B">
        <w:t>by the Virginia Department of Criminal Justice Services</w:t>
      </w:r>
      <w:r w:rsidR="00DD3ACE">
        <w:t>,</w:t>
      </w:r>
      <w:r w:rsidR="0091331B" w:rsidRPr="0091331B">
        <w:t xml:space="preserve"> provides an overview of the threat assessment process used in Virginia K-12 public schools. It explains that threat assessment is a structured, evidence-based process designed to identify and intervene with individuals who may pose a risk of violence to themselves or others</w:t>
      </w:r>
      <w:r w:rsidR="00083927">
        <w:t>.</w:t>
      </w:r>
    </w:p>
    <w:p w14:paraId="483D6F84" w14:textId="26A44AF7" w:rsidR="00D27FFE" w:rsidRDefault="00D27FFE" w:rsidP="00D27FFE">
      <w:pPr>
        <w:pStyle w:val="ListParagraph"/>
        <w:numPr>
          <w:ilvl w:val="0"/>
          <w:numId w:val="22"/>
        </w:numPr>
      </w:pPr>
      <w:hyperlink r:id="rId51">
        <w:r w:rsidRPr="70F90AB1">
          <w:rPr>
            <w:rStyle w:val="Hyperlink"/>
            <w:rFonts w:asciiTheme="minorHAnsi" w:hAnsiTheme="minorHAnsi"/>
          </w:rPr>
          <w:t>OK2SpeakOut Parent Resources</w:t>
        </w:r>
      </w:hyperlink>
      <w:r w:rsidR="000D5EDF">
        <w:t xml:space="preserve"> </w:t>
      </w:r>
      <w:r w:rsidR="006E2E5E" w:rsidRPr="006E2E5E">
        <w:t>offers a variety of information and tools to help parents talk with their teens, recognize warning signs, and support their child’s mental health. It includes public service announcements and emphasizes the importance of being prepared to listen and engage in open conversations, while reminding users to seek immediate help in emergencies</w:t>
      </w:r>
      <w:r w:rsidR="006E2E5E">
        <w:t>.</w:t>
      </w:r>
    </w:p>
    <w:p w14:paraId="3B7C0343" w14:textId="76746103" w:rsidR="0016013B" w:rsidRDefault="0016013B" w:rsidP="0016013B">
      <w:pPr>
        <w:pStyle w:val="ListParagraph"/>
        <w:numPr>
          <w:ilvl w:val="0"/>
          <w:numId w:val="22"/>
        </w:numPr>
      </w:pPr>
      <w:hyperlink r:id="rId52" w:history="1">
        <w:r w:rsidRPr="0016013B">
          <w:rPr>
            <w:rStyle w:val="Hyperlink"/>
            <w:rFonts w:asciiTheme="minorHAnsi" w:hAnsiTheme="minorHAnsi"/>
          </w:rPr>
          <w:t>Lock to Live</w:t>
        </w:r>
      </w:hyperlink>
      <w:r w:rsidR="00625C3C">
        <w:t xml:space="preserve">: </w:t>
      </w:r>
      <w:r w:rsidR="00625C3C" w:rsidRPr="00625C3C">
        <w:t>A free tool designed to help you make decisions about temporarily reducing access to potentially dangerous things, like firearms, medicines, sharp objects, or other household items.</w:t>
      </w:r>
      <w:r w:rsidR="00FC52D8">
        <w:t xml:space="preserve"> </w:t>
      </w:r>
    </w:p>
    <w:p w14:paraId="346E5939" w14:textId="77777777" w:rsidR="00EA2601" w:rsidRDefault="00F75AC5" w:rsidP="00EA2601">
      <w:pPr>
        <w:pStyle w:val="ListParagraph"/>
        <w:numPr>
          <w:ilvl w:val="0"/>
          <w:numId w:val="22"/>
        </w:numPr>
      </w:pPr>
      <w:hyperlink r:id="rId53" w:history="1">
        <w:r w:rsidRPr="00F75AC5">
          <w:rPr>
            <w:rStyle w:val="Hyperlink"/>
            <w:rFonts w:asciiTheme="minorHAnsi" w:hAnsiTheme="minorHAnsi"/>
          </w:rPr>
          <w:t>Suicide is Different</w:t>
        </w:r>
      </w:hyperlink>
      <w:r>
        <w:t xml:space="preserve">: </w:t>
      </w:r>
      <w:r w:rsidR="00C33322" w:rsidRPr="00C33322">
        <w:t>Providing support for suicide caregivers, Suicide Is Different, offers a variety of resources and tools to help you assist loved ones who may be struggling with suicide.</w:t>
      </w:r>
    </w:p>
    <w:p w14:paraId="7B1967DC" w14:textId="6B0825F7" w:rsidR="00FC7148" w:rsidRDefault="00FC7148" w:rsidP="00A91650">
      <w:pPr>
        <w:pStyle w:val="ListParagraph"/>
        <w:numPr>
          <w:ilvl w:val="0"/>
          <w:numId w:val="22"/>
        </w:numPr>
      </w:pPr>
      <w:hyperlink r:id="rId54" w:history="1">
        <w:r w:rsidRPr="00AC75EC">
          <w:rPr>
            <w:rStyle w:val="Hyperlink"/>
            <w:rFonts w:asciiTheme="minorHAnsi" w:hAnsiTheme="minorHAnsi"/>
          </w:rPr>
          <w:t>Phrases for Validating Your Child</w:t>
        </w:r>
      </w:hyperlink>
      <w:r w:rsidR="00EA2601">
        <w:t xml:space="preserve">: </w:t>
      </w:r>
      <w:r w:rsidR="00EA2601" w:rsidRPr="00E15B6F">
        <w:t>Validating a child’s emotions helps them feel seen, heard, and supported</w:t>
      </w:r>
      <w:r w:rsidR="00AD27AE">
        <w:t>,</w:t>
      </w:r>
      <w:r w:rsidR="00EA2601" w:rsidRPr="00E15B6F">
        <w:t xml:space="preserve"> which builds emotional intelligence, trust, and resilience. Here are several helpful phrases</w:t>
      </w:r>
      <w:r w:rsidR="00AC75EC">
        <w:t xml:space="preserve"> parents can use during difficult conversations with their children.</w:t>
      </w:r>
    </w:p>
    <w:p w14:paraId="48B08D46" w14:textId="357803FD" w:rsidR="00AC75EC" w:rsidRDefault="00CD7A68" w:rsidP="00A91650">
      <w:pPr>
        <w:pStyle w:val="ListParagraph"/>
        <w:numPr>
          <w:ilvl w:val="0"/>
          <w:numId w:val="22"/>
        </w:numPr>
      </w:pPr>
      <w:hyperlink r:id="rId55" w:history="1">
        <w:r w:rsidRPr="00E10B96">
          <w:rPr>
            <w:rStyle w:val="Hyperlink"/>
            <w:rFonts w:asciiTheme="minorHAnsi" w:hAnsiTheme="minorHAnsi"/>
          </w:rPr>
          <w:t>Meaningful Questions to Connect with Your Child</w:t>
        </w:r>
      </w:hyperlink>
      <w:r>
        <w:t xml:space="preserve">: </w:t>
      </w:r>
      <w:r w:rsidRPr="00CD7A68">
        <w:t>Th</w:t>
      </w:r>
      <w:r w:rsidR="00387D67">
        <w:t xml:space="preserve">is resource has </w:t>
      </w:r>
      <w:r w:rsidRPr="00CD7A68">
        <w:t>questions designed to spark deeper conversations and provide greater insight into your child’s emotional and social experiences</w:t>
      </w:r>
      <w:r w:rsidR="00E10B96">
        <w:t>.</w:t>
      </w:r>
    </w:p>
    <w:p w14:paraId="3D30D63A" w14:textId="0133211E" w:rsidR="00D400C5" w:rsidRDefault="6534139C" w:rsidP="0016013B">
      <w:pPr>
        <w:pStyle w:val="ListParagraph"/>
        <w:numPr>
          <w:ilvl w:val="0"/>
          <w:numId w:val="22"/>
        </w:numPr>
      </w:pPr>
      <w:hyperlink r:id="rId56">
        <w:r w:rsidRPr="5467C47C">
          <w:rPr>
            <w:rStyle w:val="Hyperlink"/>
            <w:rFonts w:asciiTheme="minorHAnsi" w:hAnsiTheme="minorHAnsi"/>
          </w:rPr>
          <w:t>Helping Your Loved One Who is Suicidal</w:t>
        </w:r>
      </w:hyperlink>
      <w:r>
        <w:t xml:space="preserve">: A Guide for Family and Friends: </w:t>
      </w:r>
      <w:r w:rsidR="353A44E1">
        <w:t>Provided by SAMHSA, this guide is designed to help families who have a loved one who is suicidal or has made a suicide attempt. It provides information on understanding suicide, warning signs, and action steps to take. Additionally, it provides guidance on how to prevent future attempts and keep your loved one safe.</w:t>
      </w:r>
    </w:p>
    <w:p w14:paraId="1CADD873" w14:textId="2EBE6443" w:rsidR="57445BF2" w:rsidRDefault="57445BF2" w:rsidP="5467C47C">
      <w:pPr>
        <w:pStyle w:val="ListParagraph"/>
        <w:numPr>
          <w:ilvl w:val="0"/>
          <w:numId w:val="22"/>
        </w:numPr>
      </w:pPr>
      <w:hyperlink r:id="rId57">
        <w:r w:rsidRPr="5467C47C">
          <w:rPr>
            <w:rStyle w:val="Hyperlink"/>
          </w:rPr>
          <w:t xml:space="preserve">A </w:t>
        </w:r>
        <w:r w:rsidR="78CD919E" w:rsidRPr="5467C47C">
          <w:rPr>
            <w:rStyle w:val="Hyperlink"/>
          </w:rPr>
          <w:t>Journey Toward Health and Hope: Your Handbook for Recovery After a Suicide Attempt</w:t>
        </w:r>
      </w:hyperlink>
      <w:r w:rsidR="78CD919E">
        <w:t>: Provided by SAMHSA, this resource guides people through the first steps toward recovery and a hopeful future after a suicide attempt. It includes personal stories from survivors and strategies for recovery, such as re-establishing connections and finding a counselor.</w:t>
      </w:r>
    </w:p>
    <w:p w14:paraId="4A1724CD" w14:textId="587D29FD" w:rsidR="00581670" w:rsidRPr="00581670" w:rsidRDefault="00A9047D" w:rsidP="00914E24">
      <w:pPr>
        <w:pStyle w:val="Heading3"/>
      </w:pPr>
      <w:bookmarkStart w:id="18" w:name="_Toc202381011"/>
      <w:r>
        <w:t>Materials for Threat Assessment Teams</w:t>
      </w:r>
      <w:bookmarkEnd w:id="18"/>
    </w:p>
    <w:p w14:paraId="46DDDCED" w14:textId="032A9864" w:rsidR="00373B26" w:rsidRPr="0009384A" w:rsidRDefault="45E36B92" w:rsidP="0009384A">
      <w:pPr>
        <w:pStyle w:val="ListParagraph"/>
        <w:numPr>
          <w:ilvl w:val="0"/>
          <w:numId w:val="7"/>
        </w:numPr>
        <w:rPr>
          <w:rFonts w:ascii="Times New Roman" w:hAnsi="Times New Roman"/>
        </w:rPr>
      </w:pPr>
      <w:hyperlink r:id="rId58" w:history="1">
        <w:r w:rsidRPr="00AE0FB9">
          <w:rPr>
            <w:rStyle w:val="Hyperlink"/>
          </w:rPr>
          <w:t>Communicating with Parents About Self-Harm, Suicide, or Violence Risks</w:t>
        </w:r>
      </w:hyperlink>
      <w:r w:rsidR="0009384A">
        <w:rPr>
          <w:rFonts w:ascii="Times New Roman" w:hAnsi="Times New Roman"/>
        </w:rPr>
        <w:t xml:space="preserve">: </w:t>
      </w:r>
      <w:r w:rsidR="0009384A" w:rsidRPr="0009384A">
        <w:rPr>
          <w:rFonts w:ascii="Times New Roman" w:hAnsi="Times New Roman"/>
        </w:rPr>
        <w:t>When a student has been identified as potentially at risk for self-harm, suicide, or harm to others, school staff play a vital role in ensuring that parents are informed in a timely, respectful, and supportive way. These conversations can be difficult</w:t>
      </w:r>
      <w:r w:rsidR="00333E51">
        <w:rPr>
          <w:rFonts w:ascii="Times New Roman" w:hAnsi="Times New Roman"/>
        </w:rPr>
        <w:t xml:space="preserve"> </w:t>
      </w:r>
      <w:r w:rsidR="0009384A" w:rsidRPr="0009384A">
        <w:rPr>
          <w:rFonts w:ascii="Times New Roman" w:hAnsi="Times New Roman"/>
        </w:rPr>
        <w:t>but are essential for student safety and wel</w:t>
      </w:r>
      <w:r w:rsidR="00333E51">
        <w:rPr>
          <w:rFonts w:ascii="Times New Roman" w:hAnsi="Times New Roman"/>
        </w:rPr>
        <w:t>l-</w:t>
      </w:r>
      <w:r w:rsidR="0009384A" w:rsidRPr="0009384A">
        <w:rPr>
          <w:rFonts w:ascii="Times New Roman" w:hAnsi="Times New Roman"/>
        </w:rPr>
        <w:t xml:space="preserve">being. </w:t>
      </w:r>
      <w:r w:rsidR="0009384A">
        <w:rPr>
          <w:rFonts w:ascii="Times New Roman" w:hAnsi="Times New Roman"/>
        </w:rPr>
        <w:t xml:space="preserve">This resource provides </w:t>
      </w:r>
      <w:r w:rsidR="00557D0C">
        <w:rPr>
          <w:rFonts w:ascii="Times New Roman" w:hAnsi="Times New Roman"/>
        </w:rPr>
        <w:t xml:space="preserve">threat assessment team members with </w:t>
      </w:r>
      <w:r w:rsidR="0009384A" w:rsidRPr="0009384A">
        <w:t>15 practical tips to help guide these critical discussions</w:t>
      </w:r>
      <w:r w:rsidR="00557D0C">
        <w:t>.</w:t>
      </w:r>
    </w:p>
    <w:p w14:paraId="485C0B07" w14:textId="14A86BC1" w:rsidR="00FC4E14" w:rsidRDefault="00FC4E14" w:rsidP="00373B26">
      <w:pPr>
        <w:pStyle w:val="ListParagraph"/>
        <w:numPr>
          <w:ilvl w:val="0"/>
          <w:numId w:val="7"/>
        </w:numPr>
      </w:pPr>
      <w:hyperlink r:id="rId59" w:history="1">
        <w:r w:rsidRPr="00910F2A">
          <w:rPr>
            <w:rStyle w:val="Hyperlink"/>
            <w:rFonts w:asciiTheme="minorHAnsi" w:hAnsiTheme="minorHAnsi"/>
          </w:rPr>
          <w:t>Sample Safety Materials</w:t>
        </w:r>
        <w:r w:rsidR="000B63C4" w:rsidRPr="00910F2A">
          <w:rPr>
            <w:rStyle w:val="Hyperlink"/>
            <w:rFonts w:asciiTheme="minorHAnsi" w:hAnsiTheme="minorHAnsi"/>
          </w:rPr>
          <w:t xml:space="preserve"> for Parents and Caregivers</w:t>
        </w:r>
        <w:r w:rsidRPr="00910F2A">
          <w:rPr>
            <w:rStyle w:val="Hyperlink"/>
            <w:rFonts w:asciiTheme="minorHAnsi" w:hAnsiTheme="minorHAnsi"/>
          </w:rPr>
          <w:t xml:space="preserve"> Webpage</w:t>
        </w:r>
      </w:hyperlink>
      <w:r w:rsidR="00557D0C">
        <w:t>:</w:t>
      </w:r>
      <w:r w:rsidR="00910F2A">
        <w:t xml:space="preserve"> This sample webpage </w:t>
      </w:r>
      <w:r w:rsidR="00355BD1">
        <w:t xml:space="preserve">can act as a template for the development of a local school or division webpage to house safety materials for parents and caregivers. </w:t>
      </w:r>
    </w:p>
    <w:p w14:paraId="05530887" w14:textId="54DC7502" w:rsidR="001634BC" w:rsidRPr="00791C86" w:rsidRDefault="001634BC" w:rsidP="001634BC">
      <w:pPr>
        <w:pStyle w:val="ListParagraph"/>
        <w:numPr>
          <w:ilvl w:val="0"/>
          <w:numId w:val="7"/>
        </w:numPr>
      </w:pPr>
      <w:hyperlink r:id="rId60" w:history="1">
        <w:r w:rsidRPr="00227576">
          <w:rPr>
            <w:rStyle w:val="Hyperlink"/>
            <w:rFonts w:asciiTheme="minorHAnsi" w:hAnsiTheme="minorHAnsi"/>
          </w:rPr>
          <w:t>Local Mental Health Supports for Students Template</w:t>
        </w:r>
      </w:hyperlink>
      <w:r w:rsidR="00A47364">
        <w:t>: School divisions can use this template to organize community support information for parents and caregivers as part of a student’s safety plan</w:t>
      </w:r>
      <w:r w:rsidR="00634E55">
        <w:t>.</w:t>
      </w:r>
    </w:p>
    <w:p w14:paraId="38DBA2DF" w14:textId="1CBBC433" w:rsidR="004B7AB0" w:rsidRPr="00B53D64" w:rsidRDefault="004B7AB0" w:rsidP="00373B26">
      <w:pPr>
        <w:pStyle w:val="ListParagraph"/>
        <w:numPr>
          <w:ilvl w:val="0"/>
          <w:numId w:val="7"/>
        </w:numPr>
      </w:pPr>
      <w:hyperlink r:id="rId61" w:history="1">
        <w:r w:rsidRPr="00B53D64">
          <w:rPr>
            <w:rStyle w:val="Hyperlink"/>
            <w:rFonts w:asciiTheme="minorHAnsi" w:hAnsiTheme="minorHAnsi"/>
          </w:rPr>
          <w:t xml:space="preserve">Counseling on Access to Lethal Means </w:t>
        </w:r>
        <w:r w:rsidR="005374C2" w:rsidRPr="00B53D64">
          <w:rPr>
            <w:rStyle w:val="Hyperlink"/>
            <w:rFonts w:asciiTheme="minorHAnsi" w:hAnsiTheme="minorHAnsi"/>
          </w:rPr>
          <w:t>Course</w:t>
        </w:r>
      </w:hyperlink>
      <w:r w:rsidR="00F72530">
        <w:t>:</w:t>
      </w:r>
      <w:r w:rsidR="00B53D64" w:rsidRPr="00B53D64">
        <w:t xml:space="preserve"> This</w:t>
      </w:r>
      <w:r w:rsidR="0054145B">
        <w:t xml:space="preserve"> free</w:t>
      </w:r>
      <w:r w:rsidR="00B53D64" w:rsidRPr="00B53D64">
        <w:t xml:space="preserve"> course is about how to reduce access to the methods people use to kill themselves. It covers who needs lethal means counseling and how to work with people at risk </w:t>
      </w:r>
      <w:r w:rsidR="00CD4876" w:rsidRPr="00B53D64">
        <w:t>of</w:t>
      </w:r>
      <w:r w:rsidR="00B53D64" w:rsidRPr="00B53D64">
        <w:t xml:space="preserve"> suicide and their families to reduce access.</w:t>
      </w:r>
    </w:p>
    <w:p w14:paraId="2758C0EB" w14:textId="089A46EF" w:rsidR="00363023" w:rsidRPr="00373B26" w:rsidRDefault="00363023" w:rsidP="00373B26">
      <w:pPr>
        <w:pStyle w:val="ListParagraph"/>
        <w:numPr>
          <w:ilvl w:val="0"/>
          <w:numId w:val="7"/>
        </w:numPr>
      </w:pPr>
      <w:hyperlink r:id="rId62" w:history="1">
        <w:r w:rsidRPr="00373B26">
          <w:rPr>
            <w:rStyle w:val="Hyperlink"/>
            <w:rFonts w:asciiTheme="minorHAnsi" w:hAnsiTheme="minorHAnsi"/>
          </w:rPr>
          <w:t>Safe Storage of Firearms Video Series</w:t>
        </w:r>
      </w:hyperlink>
      <w:r w:rsidR="00F72530">
        <w:t>:</w:t>
      </w:r>
      <w:r>
        <w:t xml:space="preserve"> </w:t>
      </w:r>
      <w:r w:rsidR="00A62E6F" w:rsidRPr="00A62E6F">
        <w:t xml:space="preserve">A video series designed to support professionals </w:t>
      </w:r>
      <w:r w:rsidR="00333E51">
        <w:t xml:space="preserve">in </w:t>
      </w:r>
      <w:r w:rsidR="00A62E6F" w:rsidRPr="00A62E6F">
        <w:t>help</w:t>
      </w:r>
      <w:r w:rsidR="00333E51">
        <w:t>ing</w:t>
      </w:r>
      <w:r w:rsidR="00A62E6F" w:rsidRPr="00A62E6F">
        <w:t xml:space="preserve"> families take steps towards safer storage</w:t>
      </w:r>
      <w:r w:rsidR="00F72530">
        <w:t>.</w:t>
      </w:r>
    </w:p>
    <w:p w14:paraId="3B150B7D" w14:textId="6A6B754A" w:rsidR="003B2C89" w:rsidRPr="00907929" w:rsidRDefault="003B2C89" w:rsidP="00185E38">
      <w:pPr>
        <w:pStyle w:val="ListParagraph"/>
        <w:numPr>
          <w:ilvl w:val="1"/>
          <w:numId w:val="7"/>
        </w:numPr>
        <w:spacing w:before="120" w:after="0"/>
        <w:contextualSpacing w:val="0"/>
      </w:pPr>
      <w:hyperlink r:id="rId63" w:history="1">
        <w:r w:rsidRPr="00907929">
          <w:rPr>
            <w:rStyle w:val="Hyperlink"/>
            <w:rFonts w:asciiTheme="minorHAnsi" w:hAnsiTheme="minorHAnsi"/>
          </w:rPr>
          <w:t>How to Keep Teens Safer at Home</w:t>
        </w:r>
      </w:hyperlink>
      <w:r w:rsidR="00F72530">
        <w:t>:</w:t>
      </w:r>
      <w:r w:rsidRPr="00907929">
        <w:t xml:space="preserve"> </w:t>
      </w:r>
      <w:r w:rsidR="00F72530">
        <w:t>M</w:t>
      </w:r>
      <w:r w:rsidRPr="00907929">
        <w:t>odel v</w:t>
      </w:r>
      <w:r w:rsidR="00907929" w:rsidRPr="00907929">
        <w:t>ideo for how to discuss firearm safety steps with parents</w:t>
      </w:r>
      <w:r w:rsidR="00F72530">
        <w:t>.</w:t>
      </w:r>
    </w:p>
    <w:p w14:paraId="555D1DE6" w14:textId="015EF689" w:rsidR="00181ED7" w:rsidRDefault="0BF3798E" w:rsidP="70F90AB1">
      <w:pPr>
        <w:pStyle w:val="ListParagraph"/>
        <w:numPr>
          <w:ilvl w:val="0"/>
          <w:numId w:val="7"/>
        </w:numPr>
      </w:pPr>
      <w:hyperlink r:id="rId64">
        <w:r w:rsidRPr="70F90AB1">
          <w:rPr>
            <w:rStyle w:val="Hyperlink"/>
            <w:rFonts w:asciiTheme="minorHAnsi" w:hAnsiTheme="minorHAnsi"/>
          </w:rPr>
          <w:t>Suicide Risk Assessment: Parent Notification Form</w:t>
        </w:r>
      </w:hyperlink>
      <w:r>
        <w:t> </w:t>
      </w:r>
    </w:p>
    <w:p w14:paraId="147DE9E0" w14:textId="0046FBEE" w:rsidR="001F35E4" w:rsidRDefault="24550841" w:rsidP="70F90AB1">
      <w:pPr>
        <w:pStyle w:val="ListParagraph"/>
        <w:numPr>
          <w:ilvl w:val="0"/>
          <w:numId w:val="7"/>
        </w:numPr>
        <w:rPr>
          <w:rStyle w:val="Hyperlink"/>
          <w:rFonts w:asciiTheme="minorHAnsi" w:hAnsiTheme="minorHAnsi"/>
        </w:rPr>
      </w:pPr>
      <w:hyperlink r:id="rId65">
        <w:r w:rsidRPr="70F90AB1">
          <w:rPr>
            <w:rStyle w:val="Hyperlink"/>
            <w:rFonts w:asciiTheme="minorHAnsi" w:hAnsiTheme="minorHAnsi"/>
          </w:rPr>
          <w:t xml:space="preserve">Sample Student </w:t>
        </w:r>
        <w:r w:rsidR="3B4EA86D" w:rsidRPr="70F90AB1">
          <w:rPr>
            <w:rStyle w:val="Hyperlink"/>
            <w:rFonts w:asciiTheme="minorHAnsi" w:hAnsiTheme="minorHAnsi"/>
          </w:rPr>
          <w:t xml:space="preserve">Support </w:t>
        </w:r>
        <w:r w:rsidRPr="70F90AB1">
          <w:rPr>
            <w:rStyle w:val="Hyperlink"/>
            <w:rFonts w:asciiTheme="minorHAnsi" w:hAnsiTheme="minorHAnsi"/>
          </w:rPr>
          <w:t>Plan</w:t>
        </w:r>
      </w:hyperlink>
    </w:p>
    <w:p w14:paraId="3D81F2EB" w14:textId="1FEC45B8" w:rsidR="001F35E4" w:rsidRDefault="24550841" w:rsidP="70F90AB1">
      <w:pPr>
        <w:pStyle w:val="ListParagraph"/>
        <w:numPr>
          <w:ilvl w:val="0"/>
          <w:numId w:val="7"/>
        </w:numPr>
        <w:rPr>
          <w:rStyle w:val="Hyperlink"/>
          <w:rFonts w:asciiTheme="minorHAnsi" w:hAnsiTheme="minorHAnsi"/>
        </w:rPr>
      </w:pPr>
      <w:hyperlink r:id="rId66">
        <w:r w:rsidRPr="70F90AB1">
          <w:rPr>
            <w:rStyle w:val="Hyperlink"/>
            <w:rFonts w:asciiTheme="minorHAnsi" w:hAnsiTheme="minorHAnsi"/>
          </w:rPr>
          <w:t xml:space="preserve">Sample </w:t>
        </w:r>
        <w:r w:rsidR="26BBDCBC" w:rsidRPr="70F90AB1">
          <w:rPr>
            <w:rStyle w:val="Hyperlink"/>
            <w:rFonts w:asciiTheme="minorHAnsi" w:hAnsiTheme="minorHAnsi"/>
          </w:rPr>
          <w:t>Return to Learn Support Plan</w:t>
        </w:r>
      </w:hyperlink>
    </w:p>
    <w:p w14:paraId="58C0FB42" w14:textId="77777777" w:rsidR="0082442B" w:rsidRDefault="6B0FD4D4" w:rsidP="70F90AB1">
      <w:pPr>
        <w:pStyle w:val="ListParagraph"/>
        <w:numPr>
          <w:ilvl w:val="0"/>
          <w:numId w:val="7"/>
        </w:numPr>
      </w:pPr>
      <w:hyperlink r:id="rId67">
        <w:r w:rsidRPr="70F90AB1">
          <w:rPr>
            <w:rStyle w:val="Hyperlink"/>
            <w:rFonts w:asciiTheme="minorHAnsi" w:hAnsiTheme="minorHAnsi"/>
          </w:rPr>
          <w:t>Beyond the Threat Assessment: Best Practices for Developing Student Support Plans</w:t>
        </w:r>
      </w:hyperlink>
      <w:r>
        <w:t xml:space="preserve"> (Webinar Recording) </w:t>
      </w:r>
    </w:p>
    <w:p w14:paraId="1AA6AA84" w14:textId="4FB93A11" w:rsidR="003F6644" w:rsidRDefault="0FBFCA18" w:rsidP="70F90AB1">
      <w:pPr>
        <w:pStyle w:val="ListParagraph"/>
        <w:numPr>
          <w:ilvl w:val="0"/>
          <w:numId w:val="7"/>
        </w:numPr>
        <w:rPr>
          <w:rStyle w:val="Hyperlink"/>
          <w:rFonts w:asciiTheme="minorHAnsi" w:hAnsiTheme="minorHAnsi"/>
        </w:rPr>
      </w:pPr>
      <w:hyperlink r:id="rId68">
        <w:r w:rsidRPr="70F90AB1">
          <w:rPr>
            <w:rStyle w:val="Hyperlink"/>
            <w:rFonts w:asciiTheme="minorHAnsi" w:hAnsiTheme="minorHAnsi"/>
          </w:rPr>
          <w:t>Community Resource Finder</w:t>
        </w:r>
      </w:hyperlink>
    </w:p>
    <w:p w14:paraId="7E4FDE39" w14:textId="4A30DFFE" w:rsidR="00E136A4" w:rsidRPr="0036352C" w:rsidRDefault="0036352C" w:rsidP="00E136A4">
      <w:pPr>
        <w:rPr>
          <w:rFonts w:asciiTheme="majorHAnsi" w:eastAsiaTheme="majorEastAsia" w:hAnsiTheme="majorHAnsi" w:cstheme="majorBidi"/>
          <w:b/>
          <w:bCs/>
          <w:sz w:val="28"/>
          <w:szCs w:val="28"/>
        </w:rPr>
      </w:pPr>
      <w:r w:rsidRPr="0036352C">
        <w:rPr>
          <w:rFonts w:asciiTheme="majorHAnsi" w:eastAsiaTheme="majorEastAsia" w:hAnsiTheme="majorHAnsi" w:cstheme="majorBidi"/>
          <w:b/>
          <w:bCs/>
          <w:sz w:val="28"/>
          <w:szCs w:val="28"/>
        </w:rPr>
        <w:t xml:space="preserve">Virginia </w:t>
      </w:r>
      <w:r w:rsidR="00E136A4" w:rsidRPr="0036352C">
        <w:rPr>
          <w:rFonts w:asciiTheme="majorHAnsi" w:eastAsiaTheme="majorEastAsia" w:hAnsiTheme="majorHAnsi" w:cstheme="majorBidi"/>
          <w:b/>
          <w:bCs/>
          <w:sz w:val="28"/>
          <w:szCs w:val="28"/>
        </w:rPr>
        <w:t>Resource Repositories for Threat Assessment Teams</w:t>
      </w:r>
    </w:p>
    <w:p w14:paraId="2FCBE701" w14:textId="6BAA4FDD" w:rsidR="006D02EB" w:rsidRPr="006D02EB" w:rsidRDefault="006D02EB" w:rsidP="00185E38">
      <w:pPr>
        <w:pStyle w:val="ListParagraph"/>
        <w:numPr>
          <w:ilvl w:val="0"/>
          <w:numId w:val="23"/>
        </w:numPr>
        <w:spacing w:before="120"/>
        <w:rPr>
          <w:rFonts w:asciiTheme="majorHAnsi" w:eastAsiaTheme="majorEastAsia" w:hAnsiTheme="majorHAnsi" w:cstheme="majorBidi"/>
        </w:rPr>
      </w:pPr>
      <w:r>
        <w:rPr>
          <w:rFonts w:asciiTheme="majorHAnsi" w:eastAsiaTheme="majorEastAsia" w:hAnsiTheme="majorHAnsi" w:cstheme="majorBidi"/>
        </w:rPr>
        <w:t xml:space="preserve">VDOE: </w:t>
      </w:r>
      <w:hyperlink r:id="rId69" w:history="1">
        <w:r w:rsidR="00F2425F" w:rsidRPr="00F2425F">
          <w:rPr>
            <w:rStyle w:val="Hyperlink"/>
            <w:rFonts w:asciiTheme="majorHAnsi" w:eastAsiaTheme="majorEastAsia" w:hAnsiTheme="majorHAnsi" w:cstheme="majorBidi"/>
          </w:rPr>
          <w:t>Suicide Prevention</w:t>
        </w:r>
      </w:hyperlink>
    </w:p>
    <w:p w14:paraId="40F5F654" w14:textId="0CD3AE21" w:rsidR="086B8F64" w:rsidRDefault="006D02EB" w:rsidP="00CA3B0C">
      <w:pPr>
        <w:pStyle w:val="ListParagraph"/>
        <w:numPr>
          <w:ilvl w:val="0"/>
          <w:numId w:val="23"/>
        </w:numPr>
        <w:rPr>
          <w:rFonts w:asciiTheme="majorHAnsi" w:eastAsiaTheme="majorEastAsia" w:hAnsiTheme="majorHAnsi" w:cstheme="majorBidi"/>
        </w:rPr>
      </w:pPr>
      <w:r>
        <w:t xml:space="preserve">VDH: </w:t>
      </w:r>
      <w:hyperlink r:id="rId70">
        <w:r w:rsidR="086B8F64" w:rsidRPr="70F90AB1">
          <w:rPr>
            <w:rStyle w:val="Hyperlink"/>
            <w:rFonts w:asciiTheme="majorHAnsi" w:eastAsiaTheme="majorEastAsia" w:hAnsiTheme="majorHAnsi" w:cstheme="majorBidi"/>
          </w:rPr>
          <w:t>The Campus Suicide Prevention Center of Virginia</w:t>
        </w:r>
      </w:hyperlink>
    </w:p>
    <w:p w14:paraId="6B823E72" w14:textId="122C98F9" w:rsidR="00AC2372" w:rsidRDefault="00CA3B0C" w:rsidP="00CA3B0C">
      <w:pPr>
        <w:pStyle w:val="ListParagraph"/>
        <w:numPr>
          <w:ilvl w:val="0"/>
          <w:numId w:val="23"/>
        </w:numPr>
      </w:pPr>
      <w:r>
        <w:t xml:space="preserve">DBHDS: </w:t>
      </w:r>
      <w:hyperlink r:id="rId71" w:history="1">
        <w:r w:rsidR="10AC750B" w:rsidRPr="001E076F">
          <w:rPr>
            <w:rStyle w:val="Hyperlink"/>
            <w:rFonts w:asciiTheme="minorHAnsi" w:hAnsiTheme="minorHAnsi"/>
          </w:rPr>
          <w:t>Lock and Talk</w:t>
        </w:r>
        <w:r w:rsidR="00C33B9A" w:rsidRPr="001E076F">
          <w:rPr>
            <w:rStyle w:val="Hyperlink"/>
            <w:rFonts w:asciiTheme="minorHAnsi" w:hAnsiTheme="minorHAnsi"/>
          </w:rPr>
          <w:t xml:space="preserve"> Virginia</w:t>
        </w:r>
      </w:hyperlink>
    </w:p>
    <w:p w14:paraId="15A1E597" w14:textId="6FEE8296" w:rsidR="008B0E93" w:rsidRDefault="0E630788" w:rsidP="00CA3B0C">
      <w:pPr>
        <w:pStyle w:val="ListParagraph"/>
        <w:numPr>
          <w:ilvl w:val="0"/>
          <w:numId w:val="23"/>
        </w:numPr>
      </w:pPr>
      <w:r w:rsidRPr="006D02EB">
        <w:t>DCJS</w:t>
      </w:r>
      <w:r w:rsidR="00CA3B0C" w:rsidRPr="006D02EB">
        <w:t>:</w:t>
      </w:r>
      <w:r w:rsidRPr="006D02EB">
        <w:t xml:space="preserve"> </w:t>
      </w:r>
      <w:hyperlink r:id="rId72" w:history="1">
        <w:r w:rsidRPr="006D02EB">
          <w:rPr>
            <w:rStyle w:val="Hyperlink"/>
            <w:rFonts w:asciiTheme="minorHAnsi" w:hAnsiTheme="minorHAnsi"/>
          </w:rPr>
          <w:t xml:space="preserve">Threat Assessment </w:t>
        </w:r>
        <w:r w:rsidR="006D02EB" w:rsidRPr="006D02EB">
          <w:rPr>
            <w:rStyle w:val="Hyperlink"/>
            <w:rFonts w:asciiTheme="minorHAnsi" w:hAnsiTheme="minorHAnsi"/>
          </w:rPr>
          <w:t>in Virginia</w:t>
        </w:r>
      </w:hyperlink>
    </w:p>
    <w:p w14:paraId="76E28FF4" w14:textId="7F0FC085" w:rsidR="003F6644" w:rsidRDefault="003F6644">
      <w:r>
        <w:br w:type="page"/>
      </w:r>
    </w:p>
    <w:p w14:paraId="691097CD" w14:textId="59F6EFDE" w:rsidR="003B7ABF" w:rsidRPr="003B7ABF" w:rsidRDefault="003B7ABF" w:rsidP="003B7ABF">
      <w:pPr>
        <w:pStyle w:val="Heading3"/>
      </w:pPr>
      <w:bookmarkStart w:id="19" w:name="_Toc202381012"/>
      <w:r w:rsidRPr="003B7ABF">
        <w:lastRenderedPageBreak/>
        <w:t xml:space="preserve">School Safety </w:t>
      </w:r>
      <w:r w:rsidR="00C73E5B">
        <w:t>Materials</w:t>
      </w:r>
      <w:r w:rsidRPr="003B7ABF">
        <w:t xml:space="preserve"> Selection Checkli</w:t>
      </w:r>
      <w:r w:rsidR="00017F6B">
        <w:t>st</w:t>
      </w:r>
      <w:bookmarkEnd w:id="19"/>
    </w:p>
    <w:p w14:paraId="3C9C788D" w14:textId="77777777" w:rsidR="003B7ABF" w:rsidRPr="003B7ABF" w:rsidRDefault="003B7ABF" w:rsidP="003B7ABF">
      <w:r w:rsidRPr="003B7ABF">
        <w:t>Use this checklist to evaluate materials intended for parents on topics such as firearm safety, suicide prevention, and recognizing or responding to threatening behavior. This tool ensures that selected resources are evidence-based, supportive, and aligned with school and community values.</w:t>
      </w:r>
    </w:p>
    <w:p w14:paraId="59C99456" w14:textId="77777777" w:rsidR="003B7ABF" w:rsidRPr="003B7ABF" w:rsidRDefault="00000000" w:rsidP="003B7ABF">
      <w:r>
        <w:pict w14:anchorId="2F36EC36">
          <v:rect id="_x0000_i1025" style="width:0;height:1.5pt" o:hralign="center" o:hrstd="t" o:hr="t" fillcolor="#a0a0a0" stroked="f"/>
        </w:pict>
      </w:r>
    </w:p>
    <w:p w14:paraId="065D16A9" w14:textId="799ACD66" w:rsidR="00CF01DF" w:rsidRPr="00CF01DF" w:rsidRDefault="00CF01DF" w:rsidP="00CF01DF">
      <w:pPr>
        <w:rPr>
          <w:b/>
          <w:bCs/>
        </w:rPr>
      </w:pPr>
      <w:r>
        <w:rPr>
          <w:b/>
          <w:bCs/>
        </w:rPr>
        <w:t xml:space="preserve">1. </w:t>
      </w:r>
      <w:r w:rsidRPr="00CF01DF">
        <w:rPr>
          <w:b/>
          <w:bCs/>
        </w:rPr>
        <w:t>Credible Content</w:t>
      </w:r>
    </w:p>
    <w:p w14:paraId="3E1A1D7D" w14:textId="047BA78C" w:rsidR="00CF01DF" w:rsidRPr="00414562" w:rsidRDefault="00CF01DF" w:rsidP="00CF01DF">
      <w:pPr>
        <w:pStyle w:val="ListParagraph"/>
        <w:numPr>
          <w:ilvl w:val="0"/>
          <w:numId w:val="24"/>
        </w:numPr>
      </w:pPr>
      <w:r w:rsidRPr="00414562">
        <w:t>Materials are based on current research and best practices from credible sources (e.g., DCJS, VDH, VDOE, CDC, SAMHSA, AAP, Secret Service Threat Assessment Center).</w:t>
      </w:r>
    </w:p>
    <w:p w14:paraId="506C87E2" w14:textId="3447889C" w:rsidR="00CF01DF" w:rsidRPr="00414562" w:rsidRDefault="00CF01DF" w:rsidP="00CF01DF">
      <w:pPr>
        <w:pStyle w:val="ListParagraph"/>
        <w:numPr>
          <w:ilvl w:val="0"/>
          <w:numId w:val="24"/>
        </w:numPr>
      </w:pPr>
      <w:r w:rsidRPr="00414562">
        <w:t>Information aligns with relevant state and federal guidelines and laws related to youth mental health, suicide prevention, and threat assessment.</w:t>
      </w:r>
    </w:p>
    <w:p w14:paraId="6EA5B839" w14:textId="77777777" w:rsidR="00CF01DF" w:rsidRPr="00414562" w:rsidRDefault="00CF01DF" w:rsidP="00C67309">
      <w:pPr>
        <w:pStyle w:val="ListParagraph"/>
        <w:numPr>
          <w:ilvl w:val="0"/>
          <w:numId w:val="24"/>
        </w:numPr>
      </w:pPr>
      <w:r w:rsidRPr="00414562">
        <w:t>Materials are reviewed and updated annually to ensure accuracy and relevance.</w:t>
      </w:r>
    </w:p>
    <w:p w14:paraId="66995BB7" w14:textId="77777777" w:rsidR="00CF01DF" w:rsidRPr="00CF01DF" w:rsidRDefault="00CF01DF" w:rsidP="00CF01DF">
      <w:pPr>
        <w:rPr>
          <w:b/>
          <w:bCs/>
        </w:rPr>
      </w:pPr>
    </w:p>
    <w:p w14:paraId="20BB652F" w14:textId="0A9DFCB5" w:rsidR="00CF01DF" w:rsidRPr="00CF01DF" w:rsidRDefault="00CF01DF" w:rsidP="00CF01DF">
      <w:pPr>
        <w:rPr>
          <w:b/>
          <w:bCs/>
        </w:rPr>
      </w:pPr>
      <w:r w:rsidRPr="00CF01DF">
        <w:rPr>
          <w:b/>
          <w:bCs/>
        </w:rPr>
        <w:t>2. Accessible and Welcoming</w:t>
      </w:r>
    </w:p>
    <w:p w14:paraId="4AF55AB3" w14:textId="7E1C5E45" w:rsidR="00CF01DF" w:rsidRPr="00C67309" w:rsidRDefault="00CF01DF" w:rsidP="00CF01DF">
      <w:pPr>
        <w:pStyle w:val="ListParagraph"/>
        <w:numPr>
          <w:ilvl w:val="0"/>
          <w:numId w:val="25"/>
        </w:numPr>
      </w:pPr>
      <w:r w:rsidRPr="00C67309">
        <w:t>Materials are available in multiple languages.</w:t>
      </w:r>
    </w:p>
    <w:p w14:paraId="00D63515" w14:textId="3B1D3765" w:rsidR="00CF01DF" w:rsidRPr="00C67309" w:rsidRDefault="00CF01DF" w:rsidP="00CF01DF">
      <w:pPr>
        <w:pStyle w:val="ListParagraph"/>
        <w:numPr>
          <w:ilvl w:val="0"/>
          <w:numId w:val="25"/>
        </w:numPr>
      </w:pPr>
      <w:r w:rsidRPr="00C67309">
        <w:t>Materials are provided in both print and digital formats.</w:t>
      </w:r>
    </w:p>
    <w:p w14:paraId="2231114B" w14:textId="4324A594" w:rsidR="00CF01DF" w:rsidRPr="00C67309" w:rsidRDefault="00CF01DF" w:rsidP="00CF01DF">
      <w:pPr>
        <w:pStyle w:val="ListParagraph"/>
        <w:numPr>
          <w:ilvl w:val="0"/>
          <w:numId w:val="25"/>
        </w:numPr>
      </w:pPr>
      <w:r w:rsidRPr="00C67309">
        <w:t>Materials are compatible with screen readers and other accessibility tools.</w:t>
      </w:r>
    </w:p>
    <w:p w14:paraId="461BAF70" w14:textId="41412681" w:rsidR="00CF01DF" w:rsidRPr="00C67309" w:rsidRDefault="00CF01DF" w:rsidP="00CF01DF">
      <w:pPr>
        <w:pStyle w:val="ListParagraph"/>
        <w:numPr>
          <w:ilvl w:val="0"/>
          <w:numId w:val="25"/>
        </w:numPr>
      </w:pPr>
      <w:r w:rsidRPr="00C67309">
        <w:t>Content uses a supportive, nonjudgmental tone that is welcoming and free of stigma or stereotypes related to mental health, violence, or firearm ownership.</w:t>
      </w:r>
    </w:p>
    <w:p w14:paraId="6775F27F" w14:textId="34C7E46B" w:rsidR="00CF01DF" w:rsidRPr="00C67309" w:rsidRDefault="00CF01DF" w:rsidP="00CF01DF">
      <w:pPr>
        <w:pStyle w:val="ListParagraph"/>
        <w:numPr>
          <w:ilvl w:val="0"/>
          <w:numId w:val="25"/>
        </w:numPr>
      </w:pPr>
      <w:r w:rsidRPr="00C67309">
        <w:t>Messaging emphasizes partnership and support rather than blame or fear.</w:t>
      </w:r>
    </w:p>
    <w:p w14:paraId="32E4F0EB" w14:textId="77777777" w:rsidR="00CF01DF" w:rsidRDefault="00CF01DF" w:rsidP="00C67309">
      <w:pPr>
        <w:pStyle w:val="ListParagraph"/>
        <w:numPr>
          <w:ilvl w:val="0"/>
          <w:numId w:val="25"/>
        </w:numPr>
      </w:pPr>
      <w:r w:rsidRPr="00C67309">
        <w:t>Language is empathetic and empowers parents and caregivers as key partners.</w:t>
      </w:r>
    </w:p>
    <w:p w14:paraId="45A41B03" w14:textId="42821F24" w:rsidR="00E3442F" w:rsidRPr="00C67309" w:rsidRDefault="00E3442F" w:rsidP="00E3442F">
      <w:pPr>
        <w:pStyle w:val="ListParagraph"/>
        <w:numPr>
          <w:ilvl w:val="0"/>
          <w:numId w:val="25"/>
        </w:numPr>
      </w:pPr>
      <w:r w:rsidRPr="006C257D">
        <w:t xml:space="preserve">Language and information are </w:t>
      </w:r>
      <w:r w:rsidR="00EB58C0">
        <w:t>supportive</w:t>
      </w:r>
      <w:r w:rsidRPr="006C257D">
        <w:t xml:space="preserve"> and </w:t>
      </w:r>
      <w:r w:rsidR="00EB58C0">
        <w:t>accepting</w:t>
      </w:r>
      <w:r w:rsidRPr="006C257D">
        <w:t xml:space="preserve"> of all family structures.</w:t>
      </w:r>
    </w:p>
    <w:p w14:paraId="13FB27BD" w14:textId="77777777" w:rsidR="00CF01DF" w:rsidRPr="00CF01DF" w:rsidRDefault="00CF01DF" w:rsidP="00CF01DF">
      <w:pPr>
        <w:rPr>
          <w:b/>
          <w:bCs/>
        </w:rPr>
      </w:pPr>
    </w:p>
    <w:p w14:paraId="4504FB72" w14:textId="1CD02C8A" w:rsidR="00CF01DF" w:rsidRPr="00CF01DF" w:rsidRDefault="00CF01DF" w:rsidP="00CF01DF">
      <w:pPr>
        <w:rPr>
          <w:b/>
          <w:bCs/>
        </w:rPr>
      </w:pPr>
      <w:r w:rsidRPr="00CF01DF">
        <w:rPr>
          <w:b/>
          <w:bCs/>
        </w:rPr>
        <w:t>3. Clear and User Friendly</w:t>
      </w:r>
    </w:p>
    <w:p w14:paraId="0BD33C54" w14:textId="3EE97EF4" w:rsidR="00CF01DF" w:rsidRPr="00C67309" w:rsidRDefault="00CF01DF" w:rsidP="00CF01DF">
      <w:pPr>
        <w:pStyle w:val="ListParagraph"/>
        <w:numPr>
          <w:ilvl w:val="0"/>
          <w:numId w:val="26"/>
        </w:numPr>
      </w:pPr>
      <w:r w:rsidRPr="00C67309">
        <w:t>Language is clear, jargon-free, and easily understood by parents and caregivers without specialized training.</w:t>
      </w:r>
    </w:p>
    <w:p w14:paraId="41BE1FE2" w14:textId="77777777" w:rsidR="00CF01DF" w:rsidRPr="00C67309" w:rsidRDefault="00CF01DF" w:rsidP="00C67309">
      <w:pPr>
        <w:pStyle w:val="ListParagraph"/>
        <w:numPr>
          <w:ilvl w:val="0"/>
          <w:numId w:val="26"/>
        </w:numPr>
      </w:pPr>
      <w:r w:rsidRPr="00C67309">
        <w:t>Visual aids such as infographics, charts, and bullet points are used to simplify complex topics.</w:t>
      </w:r>
    </w:p>
    <w:p w14:paraId="35D9F1E0" w14:textId="77777777" w:rsidR="00CF01DF" w:rsidRPr="00CF01DF" w:rsidRDefault="00CF01DF" w:rsidP="00CF01DF">
      <w:pPr>
        <w:rPr>
          <w:b/>
          <w:bCs/>
        </w:rPr>
      </w:pPr>
    </w:p>
    <w:p w14:paraId="5BC57453" w14:textId="5E6EAAE3" w:rsidR="00CF01DF" w:rsidRPr="00CF01DF" w:rsidRDefault="00CF01DF" w:rsidP="00CF01DF">
      <w:pPr>
        <w:rPr>
          <w:b/>
          <w:bCs/>
        </w:rPr>
      </w:pPr>
      <w:r w:rsidRPr="00CF01DF">
        <w:rPr>
          <w:b/>
          <w:bCs/>
        </w:rPr>
        <w:t>4. Actionable Guidance</w:t>
      </w:r>
    </w:p>
    <w:p w14:paraId="17DB58CE" w14:textId="6BE95E50" w:rsidR="00CF01DF" w:rsidRPr="00C67309" w:rsidRDefault="00CF01DF" w:rsidP="00CF01DF">
      <w:pPr>
        <w:pStyle w:val="ListParagraph"/>
        <w:numPr>
          <w:ilvl w:val="0"/>
          <w:numId w:val="27"/>
        </w:numPr>
      </w:pPr>
      <w:r w:rsidRPr="00C67309">
        <w:t>Materials provide specific, practical steps parents and caregivers can take (e.g., safely storing firearms, recognizing warning signs, seeking mental health support).</w:t>
      </w:r>
    </w:p>
    <w:p w14:paraId="54EAA270" w14:textId="77777777" w:rsidR="00CF01DF" w:rsidRPr="00C67309" w:rsidRDefault="00CF01DF" w:rsidP="00C67309">
      <w:pPr>
        <w:pStyle w:val="ListParagraph"/>
        <w:numPr>
          <w:ilvl w:val="0"/>
          <w:numId w:val="27"/>
        </w:numPr>
      </w:pPr>
      <w:r w:rsidRPr="00C67309">
        <w:t>Contact information for local and national crisis lines, mental health services, and school-based supports is included.</w:t>
      </w:r>
    </w:p>
    <w:p w14:paraId="48668717" w14:textId="77777777" w:rsidR="00CF01DF" w:rsidRPr="00CF01DF" w:rsidRDefault="00CF01DF" w:rsidP="00CF01DF">
      <w:pPr>
        <w:rPr>
          <w:b/>
          <w:bCs/>
        </w:rPr>
      </w:pPr>
    </w:p>
    <w:p w14:paraId="20BD5075" w14:textId="17C98C5F" w:rsidR="00CF01DF" w:rsidRPr="00C67309" w:rsidRDefault="00CF01DF" w:rsidP="00CF01DF">
      <w:pPr>
        <w:rPr>
          <w:b/>
          <w:bCs/>
        </w:rPr>
      </w:pPr>
      <w:r w:rsidRPr="00CF01DF">
        <w:rPr>
          <w:b/>
          <w:bCs/>
        </w:rPr>
        <w:t>5. Vetted and Approved by Experts</w:t>
      </w:r>
    </w:p>
    <w:p w14:paraId="1B10E8F2" w14:textId="71C31202" w:rsidR="00CF01DF" w:rsidRPr="00C67309" w:rsidRDefault="00CF01DF" w:rsidP="00CF01DF">
      <w:pPr>
        <w:pStyle w:val="ListParagraph"/>
        <w:numPr>
          <w:ilvl w:val="0"/>
          <w:numId w:val="28"/>
        </w:numPr>
      </w:pPr>
      <w:r w:rsidRPr="00C67309">
        <w:t>Materials have been reviewed and approved by qualified professionals (e.g., school counselors, psychologists, social workers, administrators, community service providers, law enforcement, threat assessment team members).</w:t>
      </w:r>
    </w:p>
    <w:p w14:paraId="72C53BCA" w14:textId="77777777" w:rsidR="00CF01DF" w:rsidRPr="00C67309" w:rsidRDefault="00CF01DF" w:rsidP="00C67309">
      <w:pPr>
        <w:pStyle w:val="ListParagraph"/>
        <w:numPr>
          <w:ilvl w:val="0"/>
          <w:numId w:val="28"/>
        </w:numPr>
      </w:pPr>
      <w:r w:rsidRPr="00C67309">
        <w:lastRenderedPageBreak/>
        <w:t>Materials have been shared with and reviewed by the local superintendent or school board.</w:t>
      </w:r>
    </w:p>
    <w:p w14:paraId="1393B736" w14:textId="77777777" w:rsidR="00CF01DF" w:rsidRPr="00CF01DF" w:rsidRDefault="00CF01DF" w:rsidP="00CF01DF">
      <w:pPr>
        <w:rPr>
          <w:b/>
          <w:bCs/>
        </w:rPr>
      </w:pPr>
    </w:p>
    <w:p w14:paraId="7EB04E8F" w14:textId="61FF555B" w:rsidR="00CF01DF" w:rsidRPr="00CF01DF" w:rsidRDefault="00CF01DF" w:rsidP="00CF01DF">
      <w:pPr>
        <w:rPr>
          <w:b/>
          <w:bCs/>
        </w:rPr>
      </w:pPr>
      <w:r w:rsidRPr="00CF01DF">
        <w:rPr>
          <w:b/>
          <w:bCs/>
        </w:rPr>
        <w:t>6. Consistency with School and Community Policies</w:t>
      </w:r>
    </w:p>
    <w:p w14:paraId="65E9298D" w14:textId="2EBDC70E" w:rsidR="00CF01DF" w:rsidRPr="00C67309" w:rsidRDefault="00CF01DF" w:rsidP="00CF01DF">
      <w:pPr>
        <w:pStyle w:val="ListParagraph"/>
        <w:numPr>
          <w:ilvl w:val="0"/>
          <w:numId w:val="29"/>
        </w:numPr>
      </w:pPr>
      <w:r w:rsidRPr="00C67309">
        <w:t>Materials align with the school’s threat assessment protocols, safety plans, and mental health procedures.</w:t>
      </w:r>
    </w:p>
    <w:p w14:paraId="3CEC0035" w14:textId="77777777" w:rsidR="00CF01DF" w:rsidRPr="00C67309" w:rsidRDefault="00CF01DF" w:rsidP="00C67309">
      <w:pPr>
        <w:pStyle w:val="ListParagraph"/>
        <w:numPr>
          <w:ilvl w:val="0"/>
          <w:numId w:val="29"/>
        </w:numPr>
      </w:pPr>
      <w:r w:rsidRPr="00C67309">
        <w:t>Materials complement and do not contradict other school or community policies and programs.</w:t>
      </w:r>
    </w:p>
    <w:p w14:paraId="44D0C001" w14:textId="77777777" w:rsidR="00CF01DF" w:rsidRPr="00CF01DF" w:rsidRDefault="00CF01DF" w:rsidP="00CF01DF">
      <w:pPr>
        <w:rPr>
          <w:b/>
          <w:bCs/>
        </w:rPr>
      </w:pPr>
    </w:p>
    <w:p w14:paraId="41E782E6" w14:textId="32E34024" w:rsidR="00CF01DF" w:rsidRPr="00CF01DF" w:rsidRDefault="00CF01DF" w:rsidP="00CF01DF">
      <w:pPr>
        <w:rPr>
          <w:b/>
          <w:bCs/>
        </w:rPr>
      </w:pPr>
      <w:r w:rsidRPr="00CF01DF">
        <w:rPr>
          <w:b/>
          <w:bCs/>
        </w:rPr>
        <w:t>7. Repository of Materials</w:t>
      </w:r>
    </w:p>
    <w:p w14:paraId="6995950F" w14:textId="6E0974BD" w:rsidR="00CF01DF" w:rsidRPr="00C67309" w:rsidRDefault="00CF01DF" w:rsidP="00CF01DF">
      <w:r w:rsidRPr="00C67309">
        <w:t>A comprehensive repository of materials is maintained and accessible to threat assessment teams</w:t>
      </w:r>
      <w:r w:rsidR="00C67309" w:rsidRPr="00C67309">
        <w:t xml:space="preserve"> that contain</w:t>
      </w:r>
      <w:r w:rsidR="00333E51">
        <w:t>s</w:t>
      </w:r>
      <w:r w:rsidR="00C67309" w:rsidRPr="00C67309">
        <w:t xml:space="preserve"> information on the following:</w:t>
      </w:r>
    </w:p>
    <w:p w14:paraId="2A8442AF" w14:textId="77777777" w:rsidR="00CF01DF" w:rsidRPr="00C67309" w:rsidRDefault="00CF01DF" w:rsidP="00CF01DF"/>
    <w:p w14:paraId="04B346BC" w14:textId="5B65C764" w:rsidR="00CF01DF" w:rsidRPr="00C67309" w:rsidRDefault="00CF01DF" w:rsidP="692BBD0E">
      <w:r w:rsidRPr="00C67309">
        <w:t>Repository includes resources covering:</w:t>
      </w:r>
    </w:p>
    <w:p w14:paraId="4E59E470" w14:textId="7400E6A5" w:rsidR="00CF01DF" w:rsidRPr="00C67309" w:rsidRDefault="00CF01DF" w:rsidP="00CF01DF">
      <w:pPr>
        <w:pStyle w:val="ListParagraph"/>
        <w:numPr>
          <w:ilvl w:val="0"/>
          <w:numId w:val="30"/>
        </w:numPr>
      </w:pPr>
      <w:r w:rsidRPr="00C67309">
        <w:t>Safety action steps for supervision (including digital devices and social media)</w:t>
      </w:r>
    </w:p>
    <w:p w14:paraId="5BA1CAA4" w14:textId="3BE1AA10" w:rsidR="00CF01DF" w:rsidRPr="00C67309" w:rsidRDefault="00CF01DF" w:rsidP="00CF01DF">
      <w:pPr>
        <w:pStyle w:val="ListParagraph"/>
        <w:numPr>
          <w:ilvl w:val="0"/>
          <w:numId w:val="30"/>
        </w:numPr>
      </w:pPr>
      <w:r w:rsidRPr="00C67309">
        <w:t>Curated list of local mental health supports</w:t>
      </w:r>
    </w:p>
    <w:p w14:paraId="220CB686" w14:textId="13A0552F" w:rsidR="00CF01DF" w:rsidRPr="00C67309" w:rsidRDefault="00CF01DF" w:rsidP="00CF01DF">
      <w:pPr>
        <w:pStyle w:val="ListParagraph"/>
        <w:numPr>
          <w:ilvl w:val="0"/>
          <w:numId w:val="30"/>
        </w:numPr>
      </w:pPr>
      <w:r w:rsidRPr="00C67309">
        <w:t>Recognizing and responding to signs of self-harm</w:t>
      </w:r>
    </w:p>
    <w:p w14:paraId="4100A4C8" w14:textId="0BB23E94" w:rsidR="00CF01DF" w:rsidRPr="00C67309" w:rsidRDefault="00CF01DF" w:rsidP="00CF01DF">
      <w:pPr>
        <w:pStyle w:val="ListParagraph"/>
        <w:numPr>
          <w:ilvl w:val="0"/>
          <w:numId w:val="30"/>
        </w:numPr>
      </w:pPr>
      <w:r w:rsidRPr="00C67309">
        <w:t>Recognizing and responding to suicide risk in youth</w:t>
      </w:r>
    </w:p>
    <w:p w14:paraId="351E1469" w14:textId="55212B6D" w:rsidR="00CF01DF" w:rsidRPr="00C67309" w:rsidRDefault="00CF01DF" w:rsidP="00CF01DF">
      <w:pPr>
        <w:pStyle w:val="ListParagraph"/>
        <w:numPr>
          <w:ilvl w:val="0"/>
          <w:numId w:val="30"/>
        </w:numPr>
      </w:pPr>
      <w:r w:rsidRPr="00C67309">
        <w:t>Recognizing and responding to signs of violence in youth</w:t>
      </w:r>
    </w:p>
    <w:p w14:paraId="075C7280" w14:textId="75541772" w:rsidR="00CF01DF" w:rsidRPr="00C67309" w:rsidRDefault="00CF01DF" w:rsidP="00CF01DF">
      <w:pPr>
        <w:pStyle w:val="ListParagraph"/>
        <w:numPr>
          <w:ilvl w:val="0"/>
          <w:numId w:val="30"/>
        </w:numPr>
      </w:pPr>
      <w:r w:rsidRPr="00C67309">
        <w:t>Limiting access to firearms</w:t>
      </w:r>
      <w:r w:rsidR="00F41297">
        <w:t xml:space="preserve"> (including legal requirements set forth in </w:t>
      </w:r>
      <w:r w:rsidR="00F41297" w:rsidRPr="00B032AC">
        <w:rPr>
          <w:i/>
          <w:iCs/>
        </w:rPr>
        <w:t>§ </w:t>
      </w:r>
      <w:hyperlink r:id="rId73" w:history="1">
        <w:r w:rsidR="00F41297" w:rsidRPr="00B032AC">
          <w:rPr>
            <w:rStyle w:val="Hyperlink"/>
            <w:rFonts w:asciiTheme="minorHAnsi" w:hAnsiTheme="minorHAnsi"/>
            <w:i/>
            <w:iCs/>
          </w:rPr>
          <w:t>18.2-56.2</w:t>
        </w:r>
      </w:hyperlink>
      <w:r w:rsidR="00F41297" w:rsidRPr="00B032AC">
        <w:rPr>
          <w:i/>
          <w:iCs/>
        </w:rPr>
        <w:t> </w:t>
      </w:r>
      <w:r w:rsidR="00F41297" w:rsidRPr="00B032AC">
        <w:t xml:space="preserve"> </w:t>
      </w:r>
      <w:r w:rsidR="00F41297">
        <w:t>relating to the safe storage of firearms in the presence of minors)</w:t>
      </w:r>
    </w:p>
    <w:p w14:paraId="4623508B" w14:textId="1F5AD27C" w:rsidR="00CF01DF" w:rsidRPr="00C67309" w:rsidRDefault="00CF01DF" w:rsidP="00CF01DF">
      <w:pPr>
        <w:pStyle w:val="ListParagraph"/>
        <w:numPr>
          <w:ilvl w:val="0"/>
          <w:numId w:val="30"/>
        </w:numPr>
      </w:pPr>
      <w:r w:rsidRPr="00C67309">
        <w:t>Limiting access to medications and substances</w:t>
      </w:r>
    </w:p>
    <w:p w14:paraId="4CDF24C1" w14:textId="504A306B" w:rsidR="00CF01DF" w:rsidRPr="00C67309" w:rsidRDefault="00CF01DF" w:rsidP="00CF01DF">
      <w:pPr>
        <w:pStyle w:val="ListParagraph"/>
        <w:numPr>
          <w:ilvl w:val="0"/>
          <w:numId w:val="30"/>
        </w:numPr>
      </w:pPr>
      <w:r w:rsidRPr="00C67309">
        <w:t>Limiting access to ligatures</w:t>
      </w:r>
    </w:p>
    <w:p w14:paraId="37D7900B" w14:textId="2791D42F" w:rsidR="00363F84" w:rsidRPr="00C67309" w:rsidRDefault="00CF01DF" w:rsidP="00C67309">
      <w:pPr>
        <w:pStyle w:val="ListParagraph"/>
        <w:numPr>
          <w:ilvl w:val="0"/>
          <w:numId w:val="30"/>
        </w:numPr>
      </w:pPr>
      <w:r w:rsidRPr="00C67309">
        <w:t>Limiting access to knives</w:t>
      </w:r>
    </w:p>
    <w:sectPr w:rsidR="00363F84" w:rsidRPr="00C67309" w:rsidSect="005547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9987F" w14:textId="77777777" w:rsidR="001759F8" w:rsidRDefault="001759F8" w:rsidP="0020703F">
      <w:r>
        <w:separator/>
      </w:r>
    </w:p>
  </w:endnote>
  <w:endnote w:type="continuationSeparator" w:id="0">
    <w:p w14:paraId="2FD91737" w14:textId="77777777" w:rsidR="001759F8" w:rsidRDefault="001759F8" w:rsidP="0020703F">
      <w:r>
        <w:continuationSeparator/>
      </w:r>
    </w:p>
  </w:endnote>
  <w:endnote w:type="continuationNotice" w:id="1">
    <w:p w14:paraId="1226C58D" w14:textId="77777777" w:rsidR="001759F8" w:rsidRDefault="001759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5922187"/>
      <w:docPartObj>
        <w:docPartGallery w:val="Page Numbers (Bottom of Page)"/>
        <w:docPartUnique/>
      </w:docPartObj>
    </w:sdtPr>
    <w:sdtContent>
      <w:p w14:paraId="198FAF3C" w14:textId="60DA87C1" w:rsidR="008473CA" w:rsidRDefault="008473C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084EE8" w14:textId="77777777" w:rsidR="009D2461" w:rsidRDefault="009D2461" w:rsidP="002070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6316080"/>
      <w:docPartObj>
        <w:docPartGallery w:val="Page Numbers (Bottom of Page)"/>
        <w:docPartUnique/>
      </w:docPartObj>
    </w:sdtPr>
    <w:sdtContent>
      <w:p w14:paraId="0507EC91" w14:textId="7EBF5DEA" w:rsidR="008473CA" w:rsidRDefault="008473C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C33A9">
          <w:rPr>
            <w:rStyle w:val="PageNumber"/>
            <w:noProof/>
          </w:rPr>
          <w:t>1</w:t>
        </w:r>
        <w:r>
          <w:rPr>
            <w:rStyle w:val="PageNumber"/>
          </w:rPr>
          <w:fldChar w:fldCharType="end"/>
        </w:r>
      </w:p>
    </w:sdtContent>
  </w:sdt>
  <w:p w14:paraId="03C42EB5" w14:textId="4CCC3A05" w:rsidR="009D2461" w:rsidRPr="008473CA" w:rsidRDefault="008473CA" w:rsidP="008473CA">
    <w:pPr>
      <w:pStyle w:val="Footer"/>
      <w:jc w:val="right"/>
      <w:rPr>
        <w:sz w:val="16"/>
        <w:szCs w:val="16"/>
      </w:rPr>
    </w:pPr>
    <w:r w:rsidRPr="00F41A1C">
      <w:rPr>
        <w:smallCaps/>
        <w:sz w:val="16"/>
        <w:szCs w:val="16"/>
      </w:rPr>
      <w:t>V</w:t>
    </w:r>
    <w:r w:rsidR="00F41A1C" w:rsidRPr="00F41A1C">
      <w:rPr>
        <w:smallCaps/>
        <w:sz w:val="16"/>
        <w:szCs w:val="16"/>
      </w:rPr>
      <w:t>irginia</w:t>
    </w:r>
    <w:r w:rsidRPr="00F41A1C">
      <w:rPr>
        <w:smallCaps/>
        <w:sz w:val="16"/>
        <w:szCs w:val="16"/>
      </w:rPr>
      <w:t xml:space="preserve"> </w:t>
    </w:r>
    <w:r w:rsidR="00DD2D26">
      <w:rPr>
        <w:smallCaps/>
        <w:sz w:val="16"/>
        <w:szCs w:val="16"/>
      </w:rPr>
      <w:t>Board</w:t>
    </w:r>
    <w:r w:rsidRPr="00F41A1C">
      <w:rPr>
        <w:smallCaps/>
        <w:sz w:val="16"/>
        <w:szCs w:val="16"/>
      </w:rPr>
      <w:t xml:space="preserve"> </w:t>
    </w:r>
    <w:r w:rsidR="00F41A1C" w:rsidRPr="00F41A1C">
      <w:rPr>
        <w:smallCaps/>
        <w:sz w:val="16"/>
        <w:szCs w:val="16"/>
      </w:rPr>
      <w:t>of</w:t>
    </w:r>
    <w:r w:rsidRPr="00F41A1C">
      <w:rPr>
        <w:smallCaps/>
        <w:sz w:val="16"/>
        <w:szCs w:val="16"/>
      </w:rPr>
      <w:t xml:space="preserve"> E</w:t>
    </w:r>
    <w:r w:rsidR="00F41A1C" w:rsidRPr="00F41A1C">
      <w:rPr>
        <w:smallCaps/>
        <w:sz w:val="16"/>
        <w:szCs w:val="16"/>
      </w:rPr>
      <w:t>ducation</w:t>
    </w:r>
    <w:r>
      <w:rPr>
        <w:sz w:val="16"/>
        <w:szCs w:val="16"/>
      </w:rPr>
      <w:t xml:space="preserve"> | </w:t>
    </w:r>
    <w:hyperlink r:id="rId1" w:history="1">
      <w:r w:rsidRPr="008473CA">
        <w:rPr>
          <w:rStyle w:val="Hyperlink"/>
          <w:sz w:val="16"/>
          <w:szCs w:val="16"/>
        </w:rPr>
        <w:t>doe.virginia.gov</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C754" w14:textId="77777777" w:rsidR="00FE6783" w:rsidRDefault="00FE6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5AE55" w14:textId="77777777" w:rsidR="001759F8" w:rsidRDefault="001759F8" w:rsidP="0020703F">
      <w:r>
        <w:separator/>
      </w:r>
    </w:p>
  </w:footnote>
  <w:footnote w:type="continuationSeparator" w:id="0">
    <w:p w14:paraId="3131637E" w14:textId="77777777" w:rsidR="001759F8" w:rsidRDefault="001759F8" w:rsidP="0020703F">
      <w:r>
        <w:continuationSeparator/>
      </w:r>
    </w:p>
  </w:footnote>
  <w:footnote w:type="continuationNotice" w:id="1">
    <w:p w14:paraId="1B2EC688" w14:textId="77777777" w:rsidR="001759F8" w:rsidRDefault="001759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4F93" w14:textId="77777777" w:rsidR="00FE6783" w:rsidRDefault="00FE67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B9BA0" w14:textId="77777777" w:rsidR="00FE6783" w:rsidRDefault="00FE67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1119B" w14:textId="6DF16C26" w:rsidR="00FE6783" w:rsidRDefault="00FE678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EZs6iNYo" int2:invalidationBookmarkName="" int2:hashCode="CXBsQYgJ8fTP2p" int2:id="PrOuJmo8">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7C58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76288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2A6348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F0A1A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ABAFC8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96C4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2E560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CEDEDC"/>
    <w:lvl w:ilvl="0">
      <w:start w:val="1"/>
      <w:numFmt w:val="bullet"/>
      <w:lvlText w:val=""/>
      <w:lvlJc w:val="left"/>
      <w:pPr>
        <w:ind w:left="720" w:hanging="360"/>
      </w:pPr>
      <w:rPr>
        <w:rFonts w:ascii="Symbol" w:hAnsi="Symbol" w:hint="default"/>
      </w:rPr>
    </w:lvl>
  </w:abstractNum>
  <w:abstractNum w:abstractNumId="8" w15:restartNumberingAfterBreak="0">
    <w:nsid w:val="FFFFFF88"/>
    <w:multiLevelType w:val="singleLevel"/>
    <w:tmpl w:val="0C3CA5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0AB34C"/>
    <w:lvl w:ilvl="0">
      <w:start w:val="1"/>
      <w:numFmt w:val="bullet"/>
      <w:pStyle w:val="ListBullet"/>
      <w:lvlText w:val=""/>
      <w:lvlJc w:val="left"/>
      <w:pPr>
        <w:ind w:left="360" w:hanging="360"/>
      </w:pPr>
      <w:rPr>
        <w:rFonts w:ascii="Symbol" w:hAnsi="Symbol" w:hint="default"/>
        <w:color w:val="003B71"/>
      </w:rPr>
    </w:lvl>
  </w:abstractNum>
  <w:abstractNum w:abstractNumId="10" w15:restartNumberingAfterBreak="0">
    <w:nsid w:val="033D5E81"/>
    <w:multiLevelType w:val="hybridMultilevel"/>
    <w:tmpl w:val="782804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74691C"/>
    <w:multiLevelType w:val="hybridMultilevel"/>
    <w:tmpl w:val="5AC0D5C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F931AC"/>
    <w:multiLevelType w:val="multilevel"/>
    <w:tmpl w:val="BB40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56298A"/>
    <w:multiLevelType w:val="multilevel"/>
    <w:tmpl w:val="79A8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EA50B9"/>
    <w:multiLevelType w:val="hybridMultilevel"/>
    <w:tmpl w:val="2D58E32E"/>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0B3E58"/>
    <w:multiLevelType w:val="hybridMultilevel"/>
    <w:tmpl w:val="D616BB4A"/>
    <w:lvl w:ilvl="0" w:tplc="FFFFFFFF">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F111E4"/>
    <w:multiLevelType w:val="hybridMultilevel"/>
    <w:tmpl w:val="86E6BD90"/>
    <w:lvl w:ilvl="0" w:tplc="D5E89C80">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E72CBB"/>
    <w:multiLevelType w:val="hybridMultilevel"/>
    <w:tmpl w:val="00ECA54E"/>
    <w:lvl w:ilvl="0" w:tplc="1E840F46">
      <w:start w:val="1"/>
      <w:numFmt w:val="bullet"/>
      <w:lvlText w:val=""/>
      <w:lvlJc w:val="left"/>
      <w:pPr>
        <w:ind w:left="720" w:hanging="360"/>
      </w:pPr>
      <w:rPr>
        <w:rFonts w:ascii="Symbol" w:hAnsi="Symbol" w:hint="default"/>
      </w:rPr>
    </w:lvl>
    <w:lvl w:ilvl="1" w:tplc="530688C6">
      <w:start w:val="1"/>
      <w:numFmt w:val="bullet"/>
      <w:lvlText w:val="o"/>
      <w:lvlJc w:val="left"/>
      <w:pPr>
        <w:ind w:left="1440" w:hanging="360"/>
      </w:pPr>
      <w:rPr>
        <w:rFonts w:ascii="Courier New" w:hAnsi="Courier New" w:hint="default"/>
      </w:rPr>
    </w:lvl>
    <w:lvl w:ilvl="2" w:tplc="7A743A6C">
      <w:start w:val="1"/>
      <w:numFmt w:val="bullet"/>
      <w:lvlText w:val=""/>
      <w:lvlJc w:val="left"/>
      <w:pPr>
        <w:ind w:left="2160" w:hanging="360"/>
      </w:pPr>
      <w:rPr>
        <w:rFonts w:ascii="Wingdings" w:hAnsi="Wingdings" w:hint="default"/>
      </w:rPr>
    </w:lvl>
    <w:lvl w:ilvl="3" w:tplc="C1600718">
      <w:start w:val="1"/>
      <w:numFmt w:val="bullet"/>
      <w:lvlText w:val=""/>
      <w:lvlJc w:val="left"/>
      <w:pPr>
        <w:ind w:left="2880" w:hanging="360"/>
      </w:pPr>
      <w:rPr>
        <w:rFonts w:ascii="Symbol" w:hAnsi="Symbol" w:hint="default"/>
      </w:rPr>
    </w:lvl>
    <w:lvl w:ilvl="4" w:tplc="65BEB360">
      <w:start w:val="1"/>
      <w:numFmt w:val="bullet"/>
      <w:lvlText w:val="o"/>
      <w:lvlJc w:val="left"/>
      <w:pPr>
        <w:ind w:left="3600" w:hanging="360"/>
      </w:pPr>
      <w:rPr>
        <w:rFonts w:ascii="Courier New" w:hAnsi="Courier New" w:hint="default"/>
      </w:rPr>
    </w:lvl>
    <w:lvl w:ilvl="5" w:tplc="FF9240E0">
      <w:start w:val="1"/>
      <w:numFmt w:val="bullet"/>
      <w:lvlText w:val=""/>
      <w:lvlJc w:val="left"/>
      <w:pPr>
        <w:ind w:left="4320" w:hanging="360"/>
      </w:pPr>
      <w:rPr>
        <w:rFonts w:ascii="Wingdings" w:hAnsi="Wingdings" w:hint="default"/>
      </w:rPr>
    </w:lvl>
    <w:lvl w:ilvl="6" w:tplc="28548352">
      <w:start w:val="1"/>
      <w:numFmt w:val="bullet"/>
      <w:lvlText w:val=""/>
      <w:lvlJc w:val="left"/>
      <w:pPr>
        <w:ind w:left="5040" w:hanging="360"/>
      </w:pPr>
      <w:rPr>
        <w:rFonts w:ascii="Symbol" w:hAnsi="Symbol" w:hint="default"/>
      </w:rPr>
    </w:lvl>
    <w:lvl w:ilvl="7" w:tplc="8A1AA8A4">
      <w:start w:val="1"/>
      <w:numFmt w:val="bullet"/>
      <w:lvlText w:val="o"/>
      <w:lvlJc w:val="left"/>
      <w:pPr>
        <w:ind w:left="5760" w:hanging="360"/>
      </w:pPr>
      <w:rPr>
        <w:rFonts w:ascii="Courier New" w:hAnsi="Courier New" w:hint="default"/>
      </w:rPr>
    </w:lvl>
    <w:lvl w:ilvl="8" w:tplc="40FA0332">
      <w:start w:val="1"/>
      <w:numFmt w:val="bullet"/>
      <w:lvlText w:val=""/>
      <w:lvlJc w:val="left"/>
      <w:pPr>
        <w:ind w:left="6480" w:hanging="360"/>
      </w:pPr>
      <w:rPr>
        <w:rFonts w:ascii="Wingdings" w:hAnsi="Wingdings" w:hint="default"/>
      </w:rPr>
    </w:lvl>
  </w:abstractNum>
  <w:abstractNum w:abstractNumId="18" w15:restartNumberingAfterBreak="0">
    <w:nsid w:val="2E1E3E5D"/>
    <w:multiLevelType w:val="hybridMultilevel"/>
    <w:tmpl w:val="5E6849DE"/>
    <w:lvl w:ilvl="0" w:tplc="1898F05C">
      <w:start w:val="1"/>
      <w:numFmt w:val="bullet"/>
      <w:lvlText w:val=""/>
      <w:lvlJc w:val="left"/>
      <w:pPr>
        <w:ind w:left="720" w:hanging="360"/>
      </w:pPr>
      <w:rPr>
        <w:rFonts w:ascii="Symbol" w:hAnsi="Symbol" w:hint="default"/>
      </w:rPr>
    </w:lvl>
    <w:lvl w:ilvl="1" w:tplc="ABC40868">
      <w:start w:val="1"/>
      <w:numFmt w:val="bullet"/>
      <w:lvlText w:val="o"/>
      <w:lvlJc w:val="left"/>
      <w:pPr>
        <w:ind w:left="1440" w:hanging="360"/>
      </w:pPr>
      <w:rPr>
        <w:rFonts w:ascii="Courier New" w:hAnsi="Courier New" w:hint="default"/>
      </w:rPr>
    </w:lvl>
    <w:lvl w:ilvl="2" w:tplc="FE1C3C76">
      <w:start w:val="1"/>
      <w:numFmt w:val="bullet"/>
      <w:lvlText w:val=""/>
      <w:lvlJc w:val="left"/>
      <w:pPr>
        <w:ind w:left="2160" w:hanging="360"/>
      </w:pPr>
      <w:rPr>
        <w:rFonts w:ascii="Wingdings" w:hAnsi="Wingdings" w:hint="default"/>
      </w:rPr>
    </w:lvl>
    <w:lvl w:ilvl="3" w:tplc="DF9622CE">
      <w:start w:val="1"/>
      <w:numFmt w:val="bullet"/>
      <w:lvlText w:val=""/>
      <w:lvlJc w:val="left"/>
      <w:pPr>
        <w:ind w:left="2880" w:hanging="360"/>
      </w:pPr>
      <w:rPr>
        <w:rFonts w:ascii="Symbol" w:hAnsi="Symbol" w:hint="default"/>
      </w:rPr>
    </w:lvl>
    <w:lvl w:ilvl="4" w:tplc="9CBC67C2">
      <w:start w:val="1"/>
      <w:numFmt w:val="bullet"/>
      <w:lvlText w:val="o"/>
      <w:lvlJc w:val="left"/>
      <w:pPr>
        <w:ind w:left="3600" w:hanging="360"/>
      </w:pPr>
      <w:rPr>
        <w:rFonts w:ascii="Courier New" w:hAnsi="Courier New" w:hint="default"/>
      </w:rPr>
    </w:lvl>
    <w:lvl w:ilvl="5" w:tplc="F25447BE">
      <w:start w:val="1"/>
      <w:numFmt w:val="bullet"/>
      <w:lvlText w:val=""/>
      <w:lvlJc w:val="left"/>
      <w:pPr>
        <w:ind w:left="4320" w:hanging="360"/>
      </w:pPr>
      <w:rPr>
        <w:rFonts w:ascii="Wingdings" w:hAnsi="Wingdings" w:hint="default"/>
      </w:rPr>
    </w:lvl>
    <w:lvl w:ilvl="6" w:tplc="BF7461FA">
      <w:start w:val="1"/>
      <w:numFmt w:val="bullet"/>
      <w:lvlText w:val=""/>
      <w:lvlJc w:val="left"/>
      <w:pPr>
        <w:ind w:left="5040" w:hanging="360"/>
      </w:pPr>
      <w:rPr>
        <w:rFonts w:ascii="Symbol" w:hAnsi="Symbol" w:hint="default"/>
      </w:rPr>
    </w:lvl>
    <w:lvl w:ilvl="7" w:tplc="4F223138">
      <w:start w:val="1"/>
      <w:numFmt w:val="bullet"/>
      <w:lvlText w:val="o"/>
      <w:lvlJc w:val="left"/>
      <w:pPr>
        <w:ind w:left="5760" w:hanging="360"/>
      </w:pPr>
      <w:rPr>
        <w:rFonts w:ascii="Courier New" w:hAnsi="Courier New" w:hint="default"/>
      </w:rPr>
    </w:lvl>
    <w:lvl w:ilvl="8" w:tplc="8F424ED0">
      <w:start w:val="1"/>
      <w:numFmt w:val="bullet"/>
      <w:lvlText w:val=""/>
      <w:lvlJc w:val="left"/>
      <w:pPr>
        <w:ind w:left="6480" w:hanging="360"/>
      </w:pPr>
      <w:rPr>
        <w:rFonts w:ascii="Wingdings" w:hAnsi="Wingdings" w:hint="default"/>
      </w:rPr>
    </w:lvl>
  </w:abstractNum>
  <w:abstractNum w:abstractNumId="19" w15:restartNumberingAfterBreak="0">
    <w:nsid w:val="3A3B129B"/>
    <w:multiLevelType w:val="hybridMultilevel"/>
    <w:tmpl w:val="9698D252"/>
    <w:lvl w:ilvl="0" w:tplc="516ADC50">
      <w:start w:val="1"/>
      <w:numFmt w:val="bullet"/>
      <w:lvlText w:val=""/>
      <w:lvlJc w:val="left"/>
      <w:pPr>
        <w:ind w:left="720" w:hanging="360"/>
      </w:pPr>
      <w:rPr>
        <w:rFonts w:ascii="Symbol" w:hAnsi="Symbol" w:hint="default"/>
      </w:rPr>
    </w:lvl>
    <w:lvl w:ilvl="1" w:tplc="A1502A10">
      <w:start w:val="1"/>
      <w:numFmt w:val="bullet"/>
      <w:lvlText w:val="o"/>
      <w:lvlJc w:val="left"/>
      <w:pPr>
        <w:ind w:left="1440" w:hanging="360"/>
      </w:pPr>
      <w:rPr>
        <w:rFonts w:ascii="Courier New" w:hAnsi="Courier New" w:hint="default"/>
      </w:rPr>
    </w:lvl>
    <w:lvl w:ilvl="2" w:tplc="35649530">
      <w:start w:val="1"/>
      <w:numFmt w:val="bullet"/>
      <w:lvlText w:val=""/>
      <w:lvlJc w:val="left"/>
      <w:pPr>
        <w:ind w:left="2160" w:hanging="360"/>
      </w:pPr>
      <w:rPr>
        <w:rFonts w:ascii="Wingdings" w:hAnsi="Wingdings" w:hint="default"/>
      </w:rPr>
    </w:lvl>
    <w:lvl w:ilvl="3" w:tplc="D5EE95A6">
      <w:start w:val="1"/>
      <w:numFmt w:val="bullet"/>
      <w:lvlText w:val=""/>
      <w:lvlJc w:val="left"/>
      <w:pPr>
        <w:ind w:left="2880" w:hanging="360"/>
      </w:pPr>
      <w:rPr>
        <w:rFonts w:ascii="Symbol" w:hAnsi="Symbol" w:hint="default"/>
      </w:rPr>
    </w:lvl>
    <w:lvl w:ilvl="4" w:tplc="7B6C700C">
      <w:start w:val="1"/>
      <w:numFmt w:val="bullet"/>
      <w:lvlText w:val="o"/>
      <w:lvlJc w:val="left"/>
      <w:pPr>
        <w:ind w:left="3600" w:hanging="360"/>
      </w:pPr>
      <w:rPr>
        <w:rFonts w:ascii="Courier New" w:hAnsi="Courier New" w:hint="default"/>
      </w:rPr>
    </w:lvl>
    <w:lvl w:ilvl="5" w:tplc="DB76DC06">
      <w:start w:val="1"/>
      <w:numFmt w:val="bullet"/>
      <w:lvlText w:val=""/>
      <w:lvlJc w:val="left"/>
      <w:pPr>
        <w:ind w:left="4320" w:hanging="360"/>
      </w:pPr>
      <w:rPr>
        <w:rFonts w:ascii="Wingdings" w:hAnsi="Wingdings" w:hint="default"/>
      </w:rPr>
    </w:lvl>
    <w:lvl w:ilvl="6" w:tplc="7B3E98BA">
      <w:start w:val="1"/>
      <w:numFmt w:val="bullet"/>
      <w:lvlText w:val=""/>
      <w:lvlJc w:val="left"/>
      <w:pPr>
        <w:ind w:left="5040" w:hanging="360"/>
      </w:pPr>
      <w:rPr>
        <w:rFonts w:ascii="Symbol" w:hAnsi="Symbol" w:hint="default"/>
      </w:rPr>
    </w:lvl>
    <w:lvl w:ilvl="7" w:tplc="ABDA5AC2">
      <w:start w:val="1"/>
      <w:numFmt w:val="bullet"/>
      <w:lvlText w:val="o"/>
      <w:lvlJc w:val="left"/>
      <w:pPr>
        <w:ind w:left="5760" w:hanging="360"/>
      </w:pPr>
      <w:rPr>
        <w:rFonts w:ascii="Courier New" w:hAnsi="Courier New" w:hint="default"/>
      </w:rPr>
    </w:lvl>
    <w:lvl w:ilvl="8" w:tplc="3A321D1A">
      <w:start w:val="1"/>
      <w:numFmt w:val="bullet"/>
      <w:lvlText w:val=""/>
      <w:lvlJc w:val="left"/>
      <w:pPr>
        <w:ind w:left="6480" w:hanging="360"/>
      </w:pPr>
      <w:rPr>
        <w:rFonts w:ascii="Wingdings" w:hAnsi="Wingdings" w:hint="default"/>
      </w:rPr>
    </w:lvl>
  </w:abstractNum>
  <w:abstractNum w:abstractNumId="20" w15:restartNumberingAfterBreak="0">
    <w:nsid w:val="3AC54F82"/>
    <w:multiLevelType w:val="hybridMultilevel"/>
    <w:tmpl w:val="C33EB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E53E48"/>
    <w:multiLevelType w:val="hybridMultilevel"/>
    <w:tmpl w:val="0360F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BE1A70"/>
    <w:multiLevelType w:val="hybridMultilevel"/>
    <w:tmpl w:val="FA5AE6D2"/>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C86184"/>
    <w:multiLevelType w:val="hybridMultilevel"/>
    <w:tmpl w:val="927E6A6E"/>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8510D3"/>
    <w:multiLevelType w:val="hybridMultilevel"/>
    <w:tmpl w:val="6638EF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F52E76"/>
    <w:multiLevelType w:val="multilevel"/>
    <w:tmpl w:val="52C8536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E89D09"/>
    <w:multiLevelType w:val="hybridMultilevel"/>
    <w:tmpl w:val="18E42B58"/>
    <w:lvl w:ilvl="0" w:tplc="3A30C604">
      <w:start w:val="1"/>
      <w:numFmt w:val="bullet"/>
      <w:lvlText w:val=""/>
      <w:lvlJc w:val="left"/>
      <w:pPr>
        <w:ind w:left="720" w:hanging="360"/>
      </w:pPr>
      <w:rPr>
        <w:rFonts w:ascii="Symbol" w:hAnsi="Symbol" w:hint="default"/>
      </w:rPr>
    </w:lvl>
    <w:lvl w:ilvl="1" w:tplc="1B8E5E56">
      <w:start w:val="1"/>
      <w:numFmt w:val="bullet"/>
      <w:lvlText w:val="o"/>
      <w:lvlJc w:val="left"/>
      <w:pPr>
        <w:ind w:left="1440" w:hanging="360"/>
      </w:pPr>
      <w:rPr>
        <w:rFonts w:ascii="Courier New" w:hAnsi="Courier New" w:hint="default"/>
      </w:rPr>
    </w:lvl>
    <w:lvl w:ilvl="2" w:tplc="98BA8D3E">
      <w:start w:val="1"/>
      <w:numFmt w:val="bullet"/>
      <w:lvlText w:val=""/>
      <w:lvlJc w:val="left"/>
      <w:pPr>
        <w:ind w:left="2160" w:hanging="360"/>
      </w:pPr>
      <w:rPr>
        <w:rFonts w:ascii="Wingdings" w:hAnsi="Wingdings" w:hint="default"/>
      </w:rPr>
    </w:lvl>
    <w:lvl w:ilvl="3" w:tplc="0226CCAC">
      <w:start w:val="1"/>
      <w:numFmt w:val="bullet"/>
      <w:lvlText w:val=""/>
      <w:lvlJc w:val="left"/>
      <w:pPr>
        <w:ind w:left="2880" w:hanging="360"/>
      </w:pPr>
      <w:rPr>
        <w:rFonts w:ascii="Symbol" w:hAnsi="Symbol" w:hint="default"/>
      </w:rPr>
    </w:lvl>
    <w:lvl w:ilvl="4" w:tplc="5AA850D4">
      <w:start w:val="1"/>
      <w:numFmt w:val="bullet"/>
      <w:lvlText w:val="o"/>
      <w:lvlJc w:val="left"/>
      <w:pPr>
        <w:ind w:left="3600" w:hanging="360"/>
      </w:pPr>
      <w:rPr>
        <w:rFonts w:ascii="Courier New" w:hAnsi="Courier New" w:hint="default"/>
      </w:rPr>
    </w:lvl>
    <w:lvl w:ilvl="5" w:tplc="53CAF0F2">
      <w:start w:val="1"/>
      <w:numFmt w:val="bullet"/>
      <w:lvlText w:val=""/>
      <w:lvlJc w:val="left"/>
      <w:pPr>
        <w:ind w:left="4320" w:hanging="360"/>
      </w:pPr>
      <w:rPr>
        <w:rFonts w:ascii="Wingdings" w:hAnsi="Wingdings" w:hint="default"/>
      </w:rPr>
    </w:lvl>
    <w:lvl w:ilvl="6" w:tplc="016CF068">
      <w:start w:val="1"/>
      <w:numFmt w:val="bullet"/>
      <w:lvlText w:val=""/>
      <w:lvlJc w:val="left"/>
      <w:pPr>
        <w:ind w:left="5040" w:hanging="360"/>
      </w:pPr>
      <w:rPr>
        <w:rFonts w:ascii="Symbol" w:hAnsi="Symbol" w:hint="default"/>
      </w:rPr>
    </w:lvl>
    <w:lvl w:ilvl="7" w:tplc="669A92F2">
      <w:start w:val="1"/>
      <w:numFmt w:val="bullet"/>
      <w:lvlText w:val="o"/>
      <w:lvlJc w:val="left"/>
      <w:pPr>
        <w:ind w:left="5760" w:hanging="360"/>
      </w:pPr>
      <w:rPr>
        <w:rFonts w:ascii="Courier New" w:hAnsi="Courier New" w:hint="default"/>
      </w:rPr>
    </w:lvl>
    <w:lvl w:ilvl="8" w:tplc="B2F4E5FA">
      <w:start w:val="1"/>
      <w:numFmt w:val="bullet"/>
      <w:lvlText w:val=""/>
      <w:lvlJc w:val="left"/>
      <w:pPr>
        <w:ind w:left="6480" w:hanging="360"/>
      </w:pPr>
      <w:rPr>
        <w:rFonts w:ascii="Wingdings" w:hAnsi="Wingdings" w:hint="default"/>
      </w:rPr>
    </w:lvl>
  </w:abstractNum>
  <w:abstractNum w:abstractNumId="27" w15:restartNumberingAfterBreak="0">
    <w:nsid w:val="54F33210"/>
    <w:multiLevelType w:val="hybridMultilevel"/>
    <w:tmpl w:val="B0AC570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D438D9"/>
    <w:multiLevelType w:val="hybridMultilevel"/>
    <w:tmpl w:val="27507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075F29"/>
    <w:multiLevelType w:val="multilevel"/>
    <w:tmpl w:val="318E7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23F66AF"/>
    <w:multiLevelType w:val="hybridMultilevel"/>
    <w:tmpl w:val="B0C40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26D636"/>
    <w:multiLevelType w:val="hybridMultilevel"/>
    <w:tmpl w:val="8D649F2E"/>
    <w:lvl w:ilvl="0" w:tplc="3E06D398">
      <w:start w:val="1"/>
      <w:numFmt w:val="bullet"/>
      <w:lvlText w:val=""/>
      <w:lvlJc w:val="left"/>
      <w:pPr>
        <w:ind w:left="720" w:hanging="360"/>
      </w:pPr>
      <w:rPr>
        <w:rFonts w:ascii="Symbol" w:hAnsi="Symbol" w:hint="default"/>
      </w:rPr>
    </w:lvl>
    <w:lvl w:ilvl="1" w:tplc="171A8D6E">
      <w:start w:val="1"/>
      <w:numFmt w:val="bullet"/>
      <w:lvlText w:val="o"/>
      <w:lvlJc w:val="left"/>
      <w:pPr>
        <w:ind w:left="1440" w:hanging="360"/>
      </w:pPr>
      <w:rPr>
        <w:rFonts w:ascii="Courier New" w:hAnsi="Courier New" w:hint="default"/>
      </w:rPr>
    </w:lvl>
    <w:lvl w:ilvl="2" w:tplc="43463F54">
      <w:start w:val="1"/>
      <w:numFmt w:val="bullet"/>
      <w:lvlText w:val=""/>
      <w:lvlJc w:val="left"/>
      <w:pPr>
        <w:ind w:left="2160" w:hanging="360"/>
      </w:pPr>
      <w:rPr>
        <w:rFonts w:ascii="Wingdings" w:hAnsi="Wingdings" w:hint="default"/>
      </w:rPr>
    </w:lvl>
    <w:lvl w:ilvl="3" w:tplc="C97883C8">
      <w:start w:val="1"/>
      <w:numFmt w:val="bullet"/>
      <w:lvlText w:val=""/>
      <w:lvlJc w:val="left"/>
      <w:pPr>
        <w:ind w:left="2880" w:hanging="360"/>
      </w:pPr>
      <w:rPr>
        <w:rFonts w:ascii="Symbol" w:hAnsi="Symbol" w:hint="default"/>
      </w:rPr>
    </w:lvl>
    <w:lvl w:ilvl="4" w:tplc="33DCEDCE">
      <w:start w:val="1"/>
      <w:numFmt w:val="bullet"/>
      <w:lvlText w:val="o"/>
      <w:lvlJc w:val="left"/>
      <w:pPr>
        <w:ind w:left="3600" w:hanging="360"/>
      </w:pPr>
      <w:rPr>
        <w:rFonts w:ascii="Courier New" w:hAnsi="Courier New" w:hint="default"/>
      </w:rPr>
    </w:lvl>
    <w:lvl w:ilvl="5" w:tplc="A1A83E2A">
      <w:start w:val="1"/>
      <w:numFmt w:val="bullet"/>
      <w:lvlText w:val=""/>
      <w:lvlJc w:val="left"/>
      <w:pPr>
        <w:ind w:left="4320" w:hanging="360"/>
      </w:pPr>
      <w:rPr>
        <w:rFonts w:ascii="Wingdings" w:hAnsi="Wingdings" w:hint="default"/>
      </w:rPr>
    </w:lvl>
    <w:lvl w:ilvl="6" w:tplc="2858046A">
      <w:start w:val="1"/>
      <w:numFmt w:val="bullet"/>
      <w:lvlText w:val=""/>
      <w:lvlJc w:val="left"/>
      <w:pPr>
        <w:ind w:left="5040" w:hanging="360"/>
      </w:pPr>
      <w:rPr>
        <w:rFonts w:ascii="Symbol" w:hAnsi="Symbol" w:hint="default"/>
      </w:rPr>
    </w:lvl>
    <w:lvl w:ilvl="7" w:tplc="92F8D388">
      <w:start w:val="1"/>
      <w:numFmt w:val="bullet"/>
      <w:lvlText w:val="o"/>
      <w:lvlJc w:val="left"/>
      <w:pPr>
        <w:ind w:left="5760" w:hanging="360"/>
      </w:pPr>
      <w:rPr>
        <w:rFonts w:ascii="Courier New" w:hAnsi="Courier New" w:hint="default"/>
      </w:rPr>
    </w:lvl>
    <w:lvl w:ilvl="8" w:tplc="9758962E">
      <w:start w:val="1"/>
      <w:numFmt w:val="bullet"/>
      <w:lvlText w:val=""/>
      <w:lvlJc w:val="left"/>
      <w:pPr>
        <w:ind w:left="6480" w:hanging="360"/>
      </w:pPr>
      <w:rPr>
        <w:rFonts w:ascii="Wingdings" w:hAnsi="Wingdings" w:hint="default"/>
      </w:rPr>
    </w:lvl>
  </w:abstractNum>
  <w:abstractNum w:abstractNumId="32" w15:restartNumberingAfterBreak="0">
    <w:nsid w:val="67E7D785"/>
    <w:multiLevelType w:val="hybridMultilevel"/>
    <w:tmpl w:val="1CC874F0"/>
    <w:lvl w:ilvl="0" w:tplc="8CDC40AE">
      <w:start w:val="1"/>
      <w:numFmt w:val="bullet"/>
      <w:lvlText w:val=""/>
      <w:lvlJc w:val="left"/>
      <w:pPr>
        <w:ind w:left="720" w:hanging="360"/>
      </w:pPr>
      <w:rPr>
        <w:rFonts w:ascii="Symbol" w:hAnsi="Symbol" w:hint="default"/>
      </w:rPr>
    </w:lvl>
    <w:lvl w:ilvl="1" w:tplc="B30A3850">
      <w:start w:val="1"/>
      <w:numFmt w:val="bullet"/>
      <w:lvlText w:val="o"/>
      <w:lvlJc w:val="left"/>
      <w:pPr>
        <w:ind w:left="1440" w:hanging="360"/>
      </w:pPr>
      <w:rPr>
        <w:rFonts w:ascii="Courier New" w:hAnsi="Courier New" w:hint="default"/>
      </w:rPr>
    </w:lvl>
    <w:lvl w:ilvl="2" w:tplc="D1809D4A">
      <w:start w:val="1"/>
      <w:numFmt w:val="bullet"/>
      <w:lvlText w:val=""/>
      <w:lvlJc w:val="left"/>
      <w:pPr>
        <w:ind w:left="2160" w:hanging="360"/>
      </w:pPr>
      <w:rPr>
        <w:rFonts w:ascii="Wingdings" w:hAnsi="Wingdings" w:hint="default"/>
      </w:rPr>
    </w:lvl>
    <w:lvl w:ilvl="3" w:tplc="AE289F50">
      <w:start w:val="1"/>
      <w:numFmt w:val="bullet"/>
      <w:lvlText w:val=""/>
      <w:lvlJc w:val="left"/>
      <w:pPr>
        <w:ind w:left="2880" w:hanging="360"/>
      </w:pPr>
      <w:rPr>
        <w:rFonts w:ascii="Symbol" w:hAnsi="Symbol" w:hint="default"/>
      </w:rPr>
    </w:lvl>
    <w:lvl w:ilvl="4" w:tplc="408CAE92">
      <w:start w:val="1"/>
      <w:numFmt w:val="bullet"/>
      <w:lvlText w:val="o"/>
      <w:lvlJc w:val="left"/>
      <w:pPr>
        <w:ind w:left="3600" w:hanging="360"/>
      </w:pPr>
      <w:rPr>
        <w:rFonts w:ascii="Courier New" w:hAnsi="Courier New" w:hint="default"/>
      </w:rPr>
    </w:lvl>
    <w:lvl w:ilvl="5" w:tplc="9238E666">
      <w:start w:val="1"/>
      <w:numFmt w:val="bullet"/>
      <w:lvlText w:val=""/>
      <w:lvlJc w:val="left"/>
      <w:pPr>
        <w:ind w:left="4320" w:hanging="360"/>
      </w:pPr>
      <w:rPr>
        <w:rFonts w:ascii="Wingdings" w:hAnsi="Wingdings" w:hint="default"/>
      </w:rPr>
    </w:lvl>
    <w:lvl w:ilvl="6" w:tplc="80802AD8">
      <w:start w:val="1"/>
      <w:numFmt w:val="bullet"/>
      <w:lvlText w:val=""/>
      <w:lvlJc w:val="left"/>
      <w:pPr>
        <w:ind w:left="5040" w:hanging="360"/>
      </w:pPr>
      <w:rPr>
        <w:rFonts w:ascii="Symbol" w:hAnsi="Symbol" w:hint="default"/>
      </w:rPr>
    </w:lvl>
    <w:lvl w:ilvl="7" w:tplc="14EE3A84">
      <w:start w:val="1"/>
      <w:numFmt w:val="bullet"/>
      <w:lvlText w:val="o"/>
      <w:lvlJc w:val="left"/>
      <w:pPr>
        <w:ind w:left="5760" w:hanging="360"/>
      </w:pPr>
      <w:rPr>
        <w:rFonts w:ascii="Courier New" w:hAnsi="Courier New" w:hint="default"/>
      </w:rPr>
    </w:lvl>
    <w:lvl w:ilvl="8" w:tplc="2ADC805C">
      <w:start w:val="1"/>
      <w:numFmt w:val="bullet"/>
      <w:lvlText w:val=""/>
      <w:lvlJc w:val="left"/>
      <w:pPr>
        <w:ind w:left="6480" w:hanging="360"/>
      </w:pPr>
      <w:rPr>
        <w:rFonts w:ascii="Wingdings" w:hAnsi="Wingdings" w:hint="default"/>
      </w:rPr>
    </w:lvl>
  </w:abstractNum>
  <w:abstractNum w:abstractNumId="33" w15:restartNumberingAfterBreak="0">
    <w:nsid w:val="7A1B3FDD"/>
    <w:multiLevelType w:val="hybridMultilevel"/>
    <w:tmpl w:val="A3905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EB3F37"/>
    <w:multiLevelType w:val="hybridMultilevel"/>
    <w:tmpl w:val="A05C7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1837983">
    <w:abstractNumId w:val="26"/>
  </w:num>
  <w:num w:numId="2" w16cid:durableId="491913696">
    <w:abstractNumId w:val="32"/>
  </w:num>
  <w:num w:numId="3" w16cid:durableId="1700859203">
    <w:abstractNumId w:val="17"/>
  </w:num>
  <w:num w:numId="4" w16cid:durableId="224995940">
    <w:abstractNumId w:val="31"/>
  </w:num>
  <w:num w:numId="5" w16cid:durableId="151262938">
    <w:abstractNumId w:val="19"/>
  </w:num>
  <w:num w:numId="6" w16cid:durableId="133914119">
    <w:abstractNumId w:val="18"/>
  </w:num>
  <w:num w:numId="7" w16cid:durableId="90591083">
    <w:abstractNumId w:val="25"/>
  </w:num>
  <w:num w:numId="8" w16cid:durableId="641927465">
    <w:abstractNumId w:val="0"/>
  </w:num>
  <w:num w:numId="9" w16cid:durableId="365758041">
    <w:abstractNumId w:val="1"/>
  </w:num>
  <w:num w:numId="10" w16cid:durableId="1501196055">
    <w:abstractNumId w:val="2"/>
  </w:num>
  <w:num w:numId="11" w16cid:durableId="839806767">
    <w:abstractNumId w:val="3"/>
  </w:num>
  <w:num w:numId="12" w16cid:durableId="1515722829">
    <w:abstractNumId w:val="8"/>
  </w:num>
  <w:num w:numId="13" w16cid:durableId="1545629324">
    <w:abstractNumId w:val="4"/>
  </w:num>
  <w:num w:numId="14" w16cid:durableId="114836419">
    <w:abstractNumId w:val="5"/>
  </w:num>
  <w:num w:numId="15" w16cid:durableId="501088743">
    <w:abstractNumId w:val="6"/>
  </w:num>
  <w:num w:numId="16" w16cid:durableId="1845364099">
    <w:abstractNumId w:val="7"/>
  </w:num>
  <w:num w:numId="17" w16cid:durableId="963074257">
    <w:abstractNumId w:val="9"/>
  </w:num>
  <w:num w:numId="18" w16cid:durableId="1196502453">
    <w:abstractNumId w:val="20"/>
  </w:num>
  <w:num w:numId="19" w16cid:durableId="2034762170">
    <w:abstractNumId w:val="16"/>
  </w:num>
  <w:num w:numId="20" w16cid:durableId="1507985222">
    <w:abstractNumId w:val="21"/>
  </w:num>
  <w:num w:numId="21" w16cid:durableId="1402751351">
    <w:abstractNumId w:val="15"/>
  </w:num>
  <w:num w:numId="22" w16cid:durableId="2035884970">
    <w:abstractNumId w:val="30"/>
  </w:num>
  <w:num w:numId="23" w16cid:durableId="38407103">
    <w:abstractNumId w:val="29"/>
  </w:num>
  <w:num w:numId="24" w16cid:durableId="168956834">
    <w:abstractNumId w:val="27"/>
  </w:num>
  <w:num w:numId="25" w16cid:durableId="150800544">
    <w:abstractNumId w:val="10"/>
  </w:num>
  <w:num w:numId="26" w16cid:durableId="1336691278">
    <w:abstractNumId w:val="24"/>
  </w:num>
  <w:num w:numId="27" w16cid:durableId="588808168">
    <w:abstractNumId w:val="23"/>
  </w:num>
  <w:num w:numId="28" w16cid:durableId="291398877">
    <w:abstractNumId w:val="22"/>
  </w:num>
  <w:num w:numId="29" w16cid:durableId="1622107012">
    <w:abstractNumId w:val="11"/>
  </w:num>
  <w:num w:numId="30" w16cid:durableId="1929460426">
    <w:abstractNumId w:val="14"/>
  </w:num>
  <w:num w:numId="31" w16cid:durableId="555625360">
    <w:abstractNumId w:val="34"/>
  </w:num>
  <w:num w:numId="32" w16cid:durableId="904529739">
    <w:abstractNumId w:val="13"/>
  </w:num>
  <w:num w:numId="33" w16cid:durableId="1393851811">
    <w:abstractNumId w:val="12"/>
  </w:num>
  <w:num w:numId="34" w16cid:durableId="1074085908">
    <w:abstractNumId w:val="33"/>
  </w:num>
  <w:num w:numId="35" w16cid:durableId="2063804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461"/>
    <w:rsid w:val="00001512"/>
    <w:rsid w:val="000028ED"/>
    <w:rsid w:val="000060A3"/>
    <w:rsid w:val="0000A0D1"/>
    <w:rsid w:val="0001022B"/>
    <w:rsid w:val="0001119D"/>
    <w:rsid w:val="000133D4"/>
    <w:rsid w:val="00014CDB"/>
    <w:rsid w:val="000156EE"/>
    <w:rsid w:val="00015D81"/>
    <w:rsid w:val="00016D8C"/>
    <w:rsid w:val="00016F62"/>
    <w:rsid w:val="00017F6B"/>
    <w:rsid w:val="0002025B"/>
    <w:rsid w:val="00020CC3"/>
    <w:rsid w:val="00020E94"/>
    <w:rsid w:val="00022183"/>
    <w:rsid w:val="00022615"/>
    <w:rsid w:val="000234AB"/>
    <w:rsid w:val="0002741A"/>
    <w:rsid w:val="0002743E"/>
    <w:rsid w:val="000302A0"/>
    <w:rsid w:val="000318FF"/>
    <w:rsid w:val="00032BB6"/>
    <w:rsid w:val="0003427F"/>
    <w:rsid w:val="000356F3"/>
    <w:rsid w:val="0003571A"/>
    <w:rsid w:val="00035E3B"/>
    <w:rsid w:val="00036CFC"/>
    <w:rsid w:val="00037F86"/>
    <w:rsid w:val="00040E1A"/>
    <w:rsid w:val="0004104F"/>
    <w:rsid w:val="0004400F"/>
    <w:rsid w:val="000451E5"/>
    <w:rsid w:val="0004688A"/>
    <w:rsid w:val="00046BF5"/>
    <w:rsid w:val="00047268"/>
    <w:rsid w:val="00047899"/>
    <w:rsid w:val="00047AA0"/>
    <w:rsid w:val="00050151"/>
    <w:rsid w:val="00050EAB"/>
    <w:rsid w:val="00051C35"/>
    <w:rsid w:val="00051C73"/>
    <w:rsid w:val="000555CB"/>
    <w:rsid w:val="000557B9"/>
    <w:rsid w:val="0005725D"/>
    <w:rsid w:val="00057E57"/>
    <w:rsid w:val="00060129"/>
    <w:rsid w:val="00060913"/>
    <w:rsid w:val="00060D88"/>
    <w:rsid w:val="000611CB"/>
    <w:rsid w:val="00061EFB"/>
    <w:rsid w:val="000625FE"/>
    <w:rsid w:val="000641FE"/>
    <w:rsid w:val="000642D7"/>
    <w:rsid w:val="000657F3"/>
    <w:rsid w:val="000662DC"/>
    <w:rsid w:val="000664D8"/>
    <w:rsid w:val="00066AAE"/>
    <w:rsid w:val="00066F12"/>
    <w:rsid w:val="0006787F"/>
    <w:rsid w:val="00070BDA"/>
    <w:rsid w:val="000719D3"/>
    <w:rsid w:val="00071BAE"/>
    <w:rsid w:val="0007257D"/>
    <w:rsid w:val="0007270C"/>
    <w:rsid w:val="00073EB0"/>
    <w:rsid w:val="00075223"/>
    <w:rsid w:val="00075C84"/>
    <w:rsid w:val="00076D16"/>
    <w:rsid w:val="000801FD"/>
    <w:rsid w:val="00081461"/>
    <w:rsid w:val="00082ADD"/>
    <w:rsid w:val="00082CA0"/>
    <w:rsid w:val="00083927"/>
    <w:rsid w:val="00084455"/>
    <w:rsid w:val="00086170"/>
    <w:rsid w:val="00087D2C"/>
    <w:rsid w:val="000924ED"/>
    <w:rsid w:val="00092610"/>
    <w:rsid w:val="0009384A"/>
    <w:rsid w:val="00097190"/>
    <w:rsid w:val="000A0C5C"/>
    <w:rsid w:val="000A3DFE"/>
    <w:rsid w:val="000A4411"/>
    <w:rsid w:val="000A4980"/>
    <w:rsid w:val="000A5110"/>
    <w:rsid w:val="000A5E3E"/>
    <w:rsid w:val="000A70B7"/>
    <w:rsid w:val="000A74A9"/>
    <w:rsid w:val="000B1C3A"/>
    <w:rsid w:val="000B3E2E"/>
    <w:rsid w:val="000B3FBE"/>
    <w:rsid w:val="000B538C"/>
    <w:rsid w:val="000B62E9"/>
    <w:rsid w:val="000B63C4"/>
    <w:rsid w:val="000C29F4"/>
    <w:rsid w:val="000C3B0F"/>
    <w:rsid w:val="000C4458"/>
    <w:rsid w:val="000C53F6"/>
    <w:rsid w:val="000C6965"/>
    <w:rsid w:val="000C7881"/>
    <w:rsid w:val="000C7946"/>
    <w:rsid w:val="000D0256"/>
    <w:rsid w:val="000D1614"/>
    <w:rsid w:val="000D22E9"/>
    <w:rsid w:val="000D278E"/>
    <w:rsid w:val="000D32CA"/>
    <w:rsid w:val="000D37C8"/>
    <w:rsid w:val="000D4445"/>
    <w:rsid w:val="000D4813"/>
    <w:rsid w:val="000D4F3A"/>
    <w:rsid w:val="000D5AEA"/>
    <w:rsid w:val="000D5EDF"/>
    <w:rsid w:val="000D6251"/>
    <w:rsid w:val="000E1E1A"/>
    <w:rsid w:val="000E3167"/>
    <w:rsid w:val="000E391A"/>
    <w:rsid w:val="000E456A"/>
    <w:rsid w:val="000E523E"/>
    <w:rsid w:val="000E5440"/>
    <w:rsid w:val="000E691E"/>
    <w:rsid w:val="000E7581"/>
    <w:rsid w:val="000F10DE"/>
    <w:rsid w:val="000F311D"/>
    <w:rsid w:val="000F4EE4"/>
    <w:rsid w:val="000F5226"/>
    <w:rsid w:val="000F55B8"/>
    <w:rsid w:val="000F6A06"/>
    <w:rsid w:val="00100B40"/>
    <w:rsid w:val="00104222"/>
    <w:rsid w:val="00104B82"/>
    <w:rsid w:val="00105186"/>
    <w:rsid w:val="00105CDE"/>
    <w:rsid w:val="00106A3D"/>
    <w:rsid w:val="00106AB3"/>
    <w:rsid w:val="00106C8D"/>
    <w:rsid w:val="00111F1C"/>
    <w:rsid w:val="0011226C"/>
    <w:rsid w:val="001137B2"/>
    <w:rsid w:val="00114E60"/>
    <w:rsid w:val="001153E4"/>
    <w:rsid w:val="001173DC"/>
    <w:rsid w:val="00120023"/>
    <w:rsid w:val="00122C31"/>
    <w:rsid w:val="00122C84"/>
    <w:rsid w:val="00124CB2"/>
    <w:rsid w:val="00125AAF"/>
    <w:rsid w:val="00127076"/>
    <w:rsid w:val="00127769"/>
    <w:rsid w:val="00127F81"/>
    <w:rsid w:val="001306C3"/>
    <w:rsid w:val="001332DB"/>
    <w:rsid w:val="00133D09"/>
    <w:rsid w:val="00133F6C"/>
    <w:rsid w:val="0013471D"/>
    <w:rsid w:val="00140AA7"/>
    <w:rsid w:val="00145355"/>
    <w:rsid w:val="0014708B"/>
    <w:rsid w:val="00150E6A"/>
    <w:rsid w:val="00151579"/>
    <w:rsid w:val="001520CE"/>
    <w:rsid w:val="0015228D"/>
    <w:rsid w:val="0015338B"/>
    <w:rsid w:val="00153871"/>
    <w:rsid w:val="00153B90"/>
    <w:rsid w:val="00153F73"/>
    <w:rsid w:val="00155092"/>
    <w:rsid w:val="001558F8"/>
    <w:rsid w:val="0016013B"/>
    <w:rsid w:val="00161C1C"/>
    <w:rsid w:val="00161CCD"/>
    <w:rsid w:val="00161FFF"/>
    <w:rsid w:val="001634BC"/>
    <w:rsid w:val="00163E1C"/>
    <w:rsid w:val="00164668"/>
    <w:rsid w:val="00170718"/>
    <w:rsid w:val="00170D6A"/>
    <w:rsid w:val="00171103"/>
    <w:rsid w:val="001714E3"/>
    <w:rsid w:val="00171DD4"/>
    <w:rsid w:val="00174115"/>
    <w:rsid w:val="00174C97"/>
    <w:rsid w:val="001751D1"/>
    <w:rsid w:val="001759F8"/>
    <w:rsid w:val="00177A5D"/>
    <w:rsid w:val="00181ED7"/>
    <w:rsid w:val="001822AB"/>
    <w:rsid w:val="0018279D"/>
    <w:rsid w:val="001837C0"/>
    <w:rsid w:val="001844E3"/>
    <w:rsid w:val="00185E38"/>
    <w:rsid w:val="00186A5F"/>
    <w:rsid w:val="001875F7"/>
    <w:rsid w:val="0018796D"/>
    <w:rsid w:val="00190E3C"/>
    <w:rsid w:val="00192D8F"/>
    <w:rsid w:val="00193D4D"/>
    <w:rsid w:val="00194657"/>
    <w:rsid w:val="00194E66"/>
    <w:rsid w:val="00195359"/>
    <w:rsid w:val="00196068"/>
    <w:rsid w:val="001A0958"/>
    <w:rsid w:val="001A1F0F"/>
    <w:rsid w:val="001B00B2"/>
    <w:rsid w:val="001B0728"/>
    <w:rsid w:val="001B284E"/>
    <w:rsid w:val="001B2EA0"/>
    <w:rsid w:val="001B421D"/>
    <w:rsid w:val="001B6662"/>
    <w:rsid w:val="001B6D88"/>
    <w:rsid w:val="001B6DEC"/>
    <w:rsid w:val="001B738B"/>
    <w:rsid w:val="001B7CF2"/>
    <w:rsid w:val="001C1038"/>
    <w:rsid w:val="001C148B"/>
    <w:rsid w:val="001C1D78"/>
    <w:rsid w:val="001C2E78"/>
    <w:rsid w:val="001C2FE9"/>
    <w:rsid w:val="001C5955"/>
    <w:rsid w:val="001C5AC3"/>
    <w:rsid w:val="001C6A19"/>
    <w:rsid w:val="001C7E40"/>
    <w:rsid w:val="001D0709"/>
    <w:rsid w:val="001D39EE"/>
    <w:rsid w:val="001E0315"/>
    <w:rsid w:val="001E076F"/>
    <w:rsid w:val="001E2148"/>
    <w:rsid w:val="001E2373"/>
    <w:rsid w:val="001E25A8"/>
    <w:rsid w:val="001E4CF8"/>
    <w:rsid w:val="001E4FBE"/>
    <w:rsid w:val="001E6F63"/>
    <w:rsid w:val="001E7831"/>
    <w:rsid w:val="001E7B03"/>
    <w:rsid w:val="001F164B"/>
    <w:rsid w:val="001F1AF9"/>
    <w:rsid w:val="001F35E4"/>
    <w:rsid w:val="001F3BE1"/>
    <w:rsid w:val="002004D3"/>
    <w:rsid w:val="002015DF"/>
    <w:rsid w:val="002016C8"/>
    <w:rsid w:val="00202F82"/>
    <w:rsid w:val="002052CC"/>
    <w:rsid w:val="00205696"/>
    <w:rsid w:val="0020703F"/>
    <w:rsid w:val="00207959"/>
    <w:rsid w:val="00210470"/>
    <w:rsid w:val="00212462"/>
    <w:rsid w:val="00216158"/>
    <w:rsid w:val="0021643F"/>
    <w:rsid w:val="00216467"/>
    <w:rsid w:val="002172D0"/>
    <w:rsid w:val="0021773A"/>
    <w:rsid w:val="0021785B"/>
    <w:rsid w:val="0022191B"/>
    <w:rsid w:val="00222CCF"/>
    <w:rsid w:val="00224073"/>
    <w:rsid w:val="00224347"/>
    <w:rsid w:val="00224EB5"/>
    <w:rsid w:val="0022513C"/>
    <w:rsid w:val="00227523"/>
    <w:rsid w:val="00227576"/>
    <w:rsid w:val="0022769D"/>
    <w:rsid w:val="00227E8D"/>
    <w:rsid w:val="002359C8"/>
    <w:rsid w:val="0023666E"/>
    <w:rsid w:val="00236830"/>
    <w:rsid w:val="00242D96"/>
    <w:rsid w:val="00243239"/>
    <w:rsid w:val="00243716"/>
    <w:rsid w:val="00243A78"/>
    <w:rsid w:val="00244700"/>
    <w:rsid w:val="00245139"/>
    <w:rsid w:val="00246E28"/>
    <w:rsid w:val="00246ECB"/>
    <w:rsid w:val="00247763"/>
    <w:rsid w:val="00254185"/>
    <w:rsid w:val="0025570A"/>
    <w:rsid w:val="002573FF"/>
    <w:rsid w:val="00257AA5"/>
    <w:rsid w:val="0026318E"/>
    <w:rsid w:val="00263E57"/>
    <w:rsid w:val="00265A0D"/>
    <w:rsid w:val="00266237"/>
    <w:rsid w:val="002662E2"/>
    <w:rsid w:val="00266A30"/>
    <w:rsid w:val="002722F4"/>
    <w:rsid w:val="002732F9"/>
    <w:rsid w:val="0027409C"/>
    <w:rsid w:val="00276B91"/>
    <w:rsid w:val="002805E5"/>
    <w:rsid w:val="00280938"/>
    <w:rsid w:val="00280CB8"/>
    <w:rsid w:val="0028197C"/>
    <w:rsid w:val="002832F9"/>
    <w:rsid w:val="00283C39"/>
    <w:rsid w:val="00284720"/>
    <w:rsid w:val="00284AE4"/>
    <w:rsid w:val="00284BAD"/>
    <w:rsid w:val="00287DE1"/>
    <w:rsid w:val="002907F4"/>
    <w:rsid w:val="00290B2D"/>
    <w:rsid w:val="002916D5"/>
    <w:rsid w:val="00293616"/>
    <w:rsid w:val="00293E4A"/>
    <w:rsid w:val="002940A4"/>
    <w:rsid w:val="0029464C"/>
    <w:rsid w:val="00294D59"/>
    <w:rsid w:val="002958FF"/>
    <w:rsid w:val="00295AE4"/>
    <w:rsid w:val="00296899"/>
    <w:rsid w:val="00297C1E"/>
    <w:rsid w:val="002A0CD9"/>
    <w:rsid w:val="002A1BCB"/>
    <w:rsid w:val="002A2DD9"/>
    <w:rsid w:val="002A3F97"/>
    <w:rsid w:val="002A5DDA"/>
    <w:rsid w:val="002A6F10"/>
    <w:rsid w:val="002A6F9A"/>
    <w:rsid w:val="002B4B7F"/>
    <w:rsid w:val="002B4C71"/>
    <w:rsid w:val="002B4EDB"/>
    <w:rsid w:val="002B5C66"/>
    <w:rsid w:val="002B6200"/>
    <w:rsid w:val="002B7913"/>
    <w:rsid w:val="002C07A4"/>
    <w:rsid w:val="002C25F0"/>
    <w:rsid w:val="002C39CE"/>
    <w:rsid w:val="002C594F"/>
    <w:rsid w:val="002C66B9"/>
    <w:rsid w:val="002C7893"/>
    <w:rsid w:val="002D00EB"/>
    <w:rsid w:val="002D0444"/>
    <w:rsid w:val="002D257D"/>
    <w:rsid w:val="002D672B"/>
    <w:rsid w:val="002D6C38"/>
    <w:rsid w:val="002E0317"/>
    <w:rsid w:val="002E0914"/>
    <w:rsid w:val="002E3FAE"/>
    <w:rsid w:val="002E4218"/>
    <w:rsid w:val="002E6343"/>
    <w:rsid w:val="002E7DA7"/>
    <w:rsid w:val="002F09BE"/>
    <w:rsid w:val="002F23C2"/>
    <w:rsid w:val="002F29D2"/>
    <w:rsid w:val="002F7348"/>
    <w:rsid w:val="003003E4"/>
    <w:rsid w:val="003019C7"/>
    <w:rsid w:val="003022FB"/>
    <w:rsid w:val="00303617"/>
    <w:rsid w:val="0030531B"/>
    <w:rsid w:val="00306D1F"/>
    <w:rsid w:val="0030713B"/>
    <w:rsid w:val="003073EC"/>
    <w:rsid w:val="00312C01"/>
    <w:rsid w:val="0031583B"/>
    <w:rsid w:val="00316FE7"/>
    <w:rsid w:val="0031739E"/>
    <w:rsid w:val="00317C17"/>
    <w:rsid w:val="00320052"/>
    <w:rsid w:val="0032114C"/>
    <w:rsid w:val="003219E9"/>
    <w:rsid w:val="00326606"/>
    <w:rsid w:val="00326A13"/>
    <w:rsid w:val="003307B0"/>
    <w:rsid w:val="00333E51"/>
    <w:rsid w:val="00333E78"/>
    <w:rsid w:val="00333F5E"/>
    <w:rsid w:val="00335DBE"/>
    <w:rsid w:val="00341BA3"/>
    <w:rsid w:val="0034261A"/>
    <w:rsid w:val="00343172"/>
    <w:rsid w:val="0034388B"/>
    <w:rsid w:val="00345FE0"/>
    <w:rsid w:val="003468BD"/>
    <w:rsid w:val="0035265B"/>
    <w:rsid w:val="00354C38"/>
    <w:rsid w:val="00355BD1"/>
    <w:rsid w:val="00360508"/>
    <w:rsid w:val="00360CEE"/>
    <w:rsid w:val="00361177"/>
    <w:rsid w:val="00362904"/>
    <w:rsid w:val="00363023"/>
    <w:rsid w:val="0036352C"/>
    <w:rsid w:val="00363754"/>
    <w:rsid w:val="00363F84"/>
    <w:rsid w:val="0036477E"/>
    <w:rsid w:val="00365B4A"/>
    <w:rsid w:val="00367ADC"/>
    <w:rsid w:val="00370A49"/>
    <w:rsid w:val="003720F2"/>
    <w:rsid w:val="00373B26"/>
    <w:rsid w:val="00374CF5"/>
    <w:rsid w:val="003750D0"/>
    <w:rsid w:val="003759F9"/>
    <w:rsid w:val="00375B74"/>
    <w:rsid w:val="00376122"/>
    <w:rsid w:val="003821FD"/>
    <w:rsid w:val="00383034"/>
    <w:rsid w:val="00383BB5"/>
    <w:rsid w:val="003849E4"/>
    <w:rsid w:val="00384B1C"/>
    <w:rsid w:val="00385263"/>
    <w:rsid w:val="00387D67"/>
    <w:rsid w:val="003910E0"/>
    <w:rsid w:val="003914F0"/>
    <w:rsid w:val="00392166"/>
    <w:rsid w:val="003924F7"/>
    <w:rsid w:val="0039330B"/>
    <w:rsid w:val="00393FBA"/>
    <w:rsid w:val="003941E8"/>
    <w:rsid w:val="00396B4E"/>
    <w:rsid w:val="003A0046"/>
    <w:rsid w:val="003A05AF"/>
    <w:rsid w:val="003A2F17"/>
    <w:rsid w:val="003A38F7"/>
    <w:rsid w:val="003A409E"/>
    <w:rsid w:val="003A4CEF"/>
    <w:rsid w:val="003A5AFF"/>
    <w:rsid w:val="003A750F"/>
    <w:rsid w:val="003A7E64"/>
    <w:rsid w:val="003B047F"/>
    <w:rsid w:val="003B0A10"/>
    <w:rsid w:val="003B0CB6"/>
    <w:rsid w:val="003B2889"/>
    <w:rsid w:val="003B2C89"/>
    <w:rsid w:val="003B4706"/>
    <w:rsid w:val="003B4CBE"/>
    <w:rsid w:val="003B5696"/>
    <w:rsid w:val="003B646F"/>
    <w:rsid w:val="003B7ABF"/>
    <w:rsid w:val="003C1BFD"/>
    <w:rsid w:val="003C3679"/>
    <w:rsid w:val="003C3691"/>
    <w:rsid w:val="003C36A6"/>
    <w:rsid w:val="003C4D5C"/>
    <w:rsid w:val="003C5D77"/>
    <w:rsid w:val="003C647F"/>
    <w:rsid w:val="003C6480"/>
    <w:rsid w:val="003C771B"/>
    <w:rsid w:val="003D038B"/>
    <w:rsid w:val="003D06B4"/>
    <w:rsid w:val="003D0F7B"/>
    <w:rsid w:val="003D160F"/>
    <w:rsid w:val="003D1739"/>
    <w:rsid w:val="003D1EDA"/>
    <w:rsid w:val="003D3824"/>
    <w:rsid w:val="003D6169"/>
    <w:rsid w:val="003D7FCC"/>
    <w:rsid w:val="003E0226"/>
    <w:rsid w:val="003E0DF3"/>
    <w:rsid w:val="003E110F"/>
    <w:rsid w:val="003E12FA"/>
    <w:rsid w:val="003E156D"/>
    <w:rsid w:val="003E17A8"/>
    <w:rsid w:val="003E6850"/>
    <w:rsid w:val="003E6DF3"/>
    <w:rsid w:val="003E6EB9"/>
    <w:rsid w:val="003E7765"/>
    <w:rsid w:val="003F0879"/>
    <w:rsid w:val="003F0FA4"/>
    <w:rsid w:val="003F1199"/>
    <w:rsid w:val="003F119C"/>
    <w:rsid w:val="003F1F5B"/>
    <w:rsid w:val="003F20BB"/>
    <w:rsid w:val="003F3813"/>
    <w:rsid w:val="003F4471"/>
    <w:rsid w:val="003F6644"/>
    <w:rsid w:val="003F6C9B"/>
    <w:rsid w:val="003F764A"/>
    <w:rsid w:val="004011E8"/>
    <w:rsid w:val="00401A5E"/>
    <w:rsid w:val="00405167"/>
    <w:rsid w:val="004053D4"/>
    <w:rsid w:val="00405698"/>
    <w:rsid w:val="0040586B"/>
    <w:rsid w:val="00405E84"/>
    <w:rsid w:val="00406899"/>
    <w:rsid w:val="00410A08"/>
    <w:rsid w:val="004110CF"/>
    <w:rsid w:val="00411E3D"/>
    <w:rsid w:val="00411FC8"/>
    <w:rsid w:val="00412F01"/>
    <w:rsid w:val="00414562"/>
    <w:rsid w:val="004150C6"/>
    <w:rsid w:val="00417880"/>
    <w:rsid w:val="004208ED"/>
    <w:rsid w:val="00421777"/>
    <w:rsid w:val="00422580"/>
    <w:rsid w:val="004329AE"/>
    <w:rsid w:val="00434473"/>
    <w:rsid w:val="00436001"/>
    <w:rsid w:val="00436231"/>
    <w:rsid w:val="00436355"/>
    <w:rsid w:val="00436DFD"/>
    <w:rsid w:val="00437CA7"/>
    <w:rsid w:val="00443E5D"/>
    <w:rsid w:val="0044509F"/>
    <w:rsid w:val="00445B60"/>
    <w:rsid w:val="00445C1E"/>
    <w:rsid w:val="004467FA"/>
    <w:rsid w:val="004526CD"/>
    <w:rsid w:val="00454CFC"/>
    <w:rsid w:val="0045614A"/>
    <w:rsid w:val="004563EF"/>
    <w:rsid w:val="00457DCE"/>
    <w:rsid w:val="0046166F"/>
    <w:rsid w:val="00461827"/>
    <w:rsid w:val="00461A92"/>
    <w:rsid w:val="00461AC1"/>
    <w:rsid w:val="004626B7"/>
    <w:rsid w:val="004634F3"/>
    <w:rsid w:val="004646B8"/>
    <w:rsid w:val="00465210"/>
    <w:rsid w:val="00465CA5"/>
    <w:rsid w:val="00467210"/>
    <w:rsid w:val="00467577"/>
    <w:rsid w:val="00467AEF"/>
    <w:rsid w:val="0047057D"/>
    <w:rsid w:val="00471950"/>
    <w:rsid w:val="004723E8"/>
    <w:rsid w:val="004753AD"/>
    <w:rsid w:val="00475AD0"/>
    <w:rsid w:val="004811A2"/>
    <w:rsid w:val="004817E8"/>
    <w:rsid w:val="00481AD1"/>
    <w:rsid w:val="00481D0D"/>
    <w:rsid w:val="0049076C"/>
    <w:rsid w:val="004914A7"/>
    <w:rsid w:val="00493A73"/>
    <w:rsid w:val="0049431D"/>
    <w:rsid w:val="00495136"/>
    <w:rsid w:val="004972E8"/>
    <w:rsid w:val="00497362"/>
    <w:rsid w:val="0049752C"/>
    <w:rsid w:val="004A3A79"/>
    <w:rsid w:val="004A3ED5"/>
    <w:rsid w:val="004A40E2"/>
    <w:rsid w:val="004A523A"/>
    <w:rsid w:val="004A6719"/>
    <w:rsid w:val="004A773A"/>
    <w:rsid w:val="004B0CC9"/>
    <w:rsid w:val="004B15AA"/>
    <w:rsid w:val="004B35C5"/>
    <w:rsid w:val="004B38C4"/>
    <w:rsid w:val="004B60F2"/>
    <w:rsid w:val="004B79D1"/>
    <w:rsid w:val="004B7AB0"/>
    <w:rsid w:val="004B7FFA"/>
    <w:rsid w:val="004C06C0"/>
    <w:rsid w:val="004C2455"/>
    <w:rsid w:val="004C2787"/>
    <w:rsid w:val="004C33A9"/>
    <w:rsid w:val="004C5231"/>
    <w:rsid w:val="004D0508"/>
    <w:rsid w:val="004D39ED"/>
    <w:rsid w:val="004D4ACB"/>
    <w:rsid w:val="004D4FB2"/>
    <w:rsid w:val="004D6B9B"/>
    <w:rsid w:val="004D7CD6"/>
    <w:rsid w:val="004E1CA2"/>
    <w:rsid w:val="004E24CC"/>
    <w:rsid w:val="004E3921"/>
    <w:rsid w:val="004E3D7A"/>
    <w:rsid w:val="004E4BDE"/>
    <w:rsid w:val="004E6A99"/>
    <w:rsid w:val="004F2426"/>
    <w:rsid w:val="004F2633"/>
    <w:rsid w:val="004F3673"/>
    <w:rsid w:val="004F7F19"/>
    <w:rsid w:val="00500370"/>
    <w:rsid w:val="005024A0"/>
    <w:rsid w:val="00502C87"/>
    <w:rsid w:val="00503F01"/>
    <w:rsid w:val="0050578F"/>
    <w:rsid w:val="00505DCF"/>
    <w:rsid w:val="00505DDE"/>
    <w:rsid w:val="0050636C"/>
    <w:rsid w:val="00506BAE"/>
    <w:rsid w:val="00515039"/>
    <w:rsid w:val="00517E63"/>
    <w:rsid w:val="005202C1"/>
    <w:rsid w:val="00521A12"/>
    <w:rsid w:val="00521EF7"/>
    <w:rsid w:val="00523F21"/>
    <w:rsid w:val="00525AC5"/>
    <w:rsid w:val="0052663E"/>
    <w:rsid w:val="00526F50"/>
    <w:rsid w:val="00527C85"/>
    <w:rsid w:val="005300B9"/>
    <w:rsid w:val="00530859"/>
    <w:rsid w:val="00531159"/>
    <w:rsid w:val="0053306D"/>
    <w:rsid w:val="00533D91"/>
    <w:rsid w:val="005348E5"/>
    <w:rsid w:val="0053687F"/>
    <w:rsid w:val="005374C2"/>
    <w:rsid w:val="00540360"/>
    <w:rsid w:val="0054145B"/>
    <w:rsid w:val="00543E2B"/>
    <w:rsid w:val="0055084D"/>
    <w:rsid w:val="00551483"/>
    <w:rsid w:val="005516F3"/>
    <w:rsid w:val="00552AFB"/>
    <w:rsid w:val="00553D65"/>
    <w:rsid w:val="00553F67"/>
    <w:rsid w:val="00554711"/>
    <w:rsid w:val="005548BB"/>
    <w:rsid w:val="00556CD4"/>
    <w:rsid w:val="00557D0C"/>
    <w:rsid w:val="00561A3C"/>
    <w:rsid w:val="00562CBB"/>
    <w:rsid w:val="0056319A"/>
    <w:rsid w:val="005648AB"/>
    <w:rsid w:val="00565107"/>
    <w:rsid w:val="00567FC7"/>
    <w:rsid w:val="005713D0"/>
    <w:rsid w:val="00572FA7"/>
    <w:rsid w:val="005731B6"/>
    <w:rsid w:val="00573D98"/>
    <w:rsid w:val="00576145"/>
    <w:rsid w:val="00576BDB"/>
    <w:rsid w:val="00576DF5"/>
    <w:rsid w:val="0058034D"/>
    <w:rsid w:val="00580CA4"/>
    <w:rsid w:val="00581670"/>
    <w:rsid w:val="00582ADF"/>
    <w:rsid w:val="005838F5"/>
    <w:rsid w:val="00585980"/>
    <w:rsid w:val="00586D06"/>
    <w:rsid w:val="00587117"/>
    <w:rsid w:val="00587B0C"/>
    <w:rsid w:val="00587CF2"/>
    <w:rsid w:val="00590E41"/>
    <w:rsid w:val="00591268"/>
    <w:rsid w:val="005913FE"/>
    <w:rsid w:val="00592023"/>
    <w:rsid w:val="00592CD7"/>
    <w:rsid w:val="005937C3"/>
    <w:rsid w:val="00594709"/>
    <w:rsid w:val="00595724"/>
    <w:rsid w:val="00596E17"/>
    <w:rsid w:val="005A4AC2"/>
    <w:rsid w:val="005A567A"/>
    <w:rsid w:val="005A567E"/>
    <w:rsid w:val="005A7075"/>
    <w:rsid w:val="005B0B01"/>
    <w:rsid w:val="005B2715"/>
    <w:rsid w:val="005B2F89"/>
    <w:rsid w:val="005B3FE3"/>
    <w:rsid w:val="005B6E58"/>
    <w:rsid w:val="005B7554"/>
    <w:rsid w:val="005C0D10"/>
    <w:rsid w:val="005C1FBD"/>
    <w:rsid w:val="005C2229"/>
    <w:rsid w:val="005C24CD"/>
    <w:rsid w:val="005C2D78"/>
    <w:rsid w:val="005C4A41"/>
    <w:rsid w:val="005C5DF1"/>
    <w:rsid w:val="005D10E4"/>
    <w:rsid w:val="005D4798"/>
    <w:rsid w:val="005D4F89"/>
    <w:rsid w:val="005D52CC"/>
    <w:rsid w:val="005D5DE6"/>
    <w:rsid w:val="005D607D"/>
    <w:rsid w:val="005E152A"/>
    <w:rsid w:val="005E2234"/>
    <w:rsid w:val="005E3D48"/>
    <w:rsid w:val="005E4E66"/>
    <w:rsid w:val="005E6A78"/>
    <w:rsid w:val="005E75C0"/>
    <w:rsid w:val="005E7EB2"/>
    <w:rsid w:val="005F09DA"/>
    <w:rsid w:val="005F0FD9"/>
    <w:rsid w:val="005F4FC0"/>
    <w:rsid w:val="005F59C4"/>
    <w:rsid w:val="005F6713"/>
    <w:rsid w:val="005F7B79"/>
    <w:rsid w:val="00601D70"/>
    <w:rsid w:val="00603FC1"/>
    <w:rsid w:val="00604CB5"/>
    <w:rsid w:val="00607563"/>
    <w:rsid w:val="00610218"/>
    <w:rsid w:val="006110BF"/>
    <w:rsid w:val="0061173E"/>
    <w:rsid w:val="00612C4F"/>
    <w:rsid w:val="00613AED"/>
    <w:rsid w:val="00613B88"/>
    <w:rsid w:val="00615F69"/>
    <w:rsid w:val="00620C07"/>
    <w:rsid w:val="00622475"/>
    <w:rsid w:val="00622C7F"/>
    <w:rsid w:val="00623001"/>
    <w:rsid w:val="00623577"/>
    <w:rsid w:val="00625C3C"/>
    <w:rsid w:val="00626137"/>
    <w:rsid w:val="0063128D"/>
    <w:rsid w:val="0063452B"/>
    <w:rsid w:val="0063469E"/>
    <w:rsid w:val="00634E55"/>
    <w:rsid w:val="00637123"/>
    <w:rsid w:val="00637EDA"/>
    <w:rsid w:val="006409D3"/>
    <w:rsid w:val="00641ED1"/>
    <w:rsid w:val="00643406"/>
    <w:rsid w:val="006438D5"/>
    <w:rsid w:val="00647910"/>
    <w:rsid w:val="00647AE9"/>
    <w:rsid w:val="00650F35"/>
    <w:rsid w:val="0065110A"/>
    <w:rsid w:val="006527D4"/>
    <w:rsid w:val="00654970"/>
    <w:rsid w:val="00654CAB"/>
    <w:rsid w:val="006600D0"/>
    <w:rsid w:val="00660183"/>
    <w:rsid w:val="006639FC"/>
    <w:rsid w:val="00663A3D"/>
    <w:rsid w:val="00667484"/>
    <w:rsid w:val="00667E3E"/>
    <w:rsid w:val="00671051"/>
    <w:rsid w:val="00671E2D"/>
    <w:rsid w:val="00673B3E"/>
    <w:rsid w:val="00675D57"/>
    <w:rsid w:val="00676BE4"/>
    <w:rsid w:val="00676EFD"/>
    <w:rsid w:val="00677C70"/>
    <w:rsid w:val="00677D9F"/>
    <w:rsid w:val="00682F5A"/>
    <w:rsid w:val="006839B1"/>
    <w:rsid w:val="0068470E"/>
    <w:rsid w:val="006858B5"/>
    <w:rsid w:val="00685A58"/>
    <w:rsid w:val="00685D6C"/>
    <w:rsid w:val="006875C9"/>
    <w:rsid w:val="00690C8F"/>
    <w:rsid w:val="00690E70"/>
    <w:rsid w:val="00696A30"/>
    <w:rsid w:val="006A0165"/>
    <w:rsid w:val="006A0536"/>
    <w:rsid w:val="006A0BC3"/>
    <w:rsid w:val="006A1675"/>
    <w:rsid w:val="006A1A18"/>
    <w:rsid w:val="006A2B0B"/>
    <w:rsid w:val="006A37BF"/>
    <w:rsid w:val="006A40A8"/>
    <w:rsid w:val="006B07AD"/>
    <w:rsid w:val="006B1297"/>
    <w:rsid w:val="006B42A5"/>
    <w:rsid w:val="006C0198"/>
    <w:rsid w:val="006C0520"/>
    <w:rsid w:val="006C06E9"/>
    <w:rsid w:val="006C1F85"/>
    <w:rsid w:val="006C257D"/>
    <w:rsid w:val="006C4150"/>
    <w:rsid w:val="006C5ACA"/>
    <w:rsid w:val="006C5C72"/>
    <w:rsid w:val="006D02EB"/>
    <w:rsid w:val="006D2036"/>
    <w:rsid w:val="006D218C"/>
    <w:rsid w:val="006D2532"/>
    <w:rsid w:val="006D2ED0"/>
    <w:rsid w:val="006D50CF"/>
    <w:rsid w:val="006D6257"/>
    <w:rsid w:val="006E1C4E"/>
    <w:rsid w:val="006E25C9"/>
    <w:rsid w:val="006E272F"/>
    <w:rsid w:val="006E2E5E"/>
    <w:rsid w:val="006E3F59"/>
    <w:rsid w:val="006E58C6"/>
    <w:rsid w:val="006F0A68"/>
    <w:rsid w:val="006F0FE9"/>
    <w:rsid w:val="006F1407"/>
    <w:rsid w:val="006F3730"/>
    <w:rsid w:val="006F3746"/>
    <w:rsid w:val="006F3DBB"/>
    <w:rsid w:val="006F5E64"/>
    <w:rsid w:val="006F7170"/>
    <w:rsid w:val="006F71AF"/>
    <w:rsid w:val="00703958"/>
    <w:rsid w:val="00704402"/>
    <w:rsid w:val="007050A6"/>
    <w:rsid w:val="00710447"/>
    <w:rsid w:val="007137F4"/>
    <w:rsid w:val="00713C37"/>
    <w:rsid w:val="00714863"/>
    <w:rsid w:val="007163AF"/>
    <w:rsid w:val="007167D5"/>
    <w:rsid w:val="0072065C"/>
    <w:rsid w:val="00721BAD"/>
    <w:rsid w:val="00722291"/>
    <w:rsid w:val="00723475"/>
    <w:rsid w:val="00723F26"/>
    <w:rsid w:val="007253E2"/>
    <w:rsid w:val="00726E45"/>
    <w:rsid w:val="00731D74"/>
    <w:rsid w:val="00732079"/>
    <w:rsid w:val="007325CF"/>
    <w:rsid w:val="00735169"/>
    <w:rsid w:val="007406BD"/>
    <w:rsid w:val="0074098A"/>
    <w:rsid w:val="00741012"/>
    <w:rsid w:val="00742342"/>
    <w:rsid w:val="00742E71"/>
    <w:rsid w:val="007438DD"/>
    <w:rsid w:val="00743F4E"/>
    <w:rsid w:val="00744557"/>
    <w:rsid w:val="00744F38"/>
    <w:rsid w:val="00746542"/>
    <w:rsid w:val="00750830"/>
    <w:rsid w:val="00750F02"/>
    <w:rsid w:val="00753B41"/>
    <w:rsid w:val="007540E7"/>
    <w:rsid w:val="007547FC"/>
    <w:rsid w:val="00754CA4"/>
    <w:rsid w:val="0075514A"/>
    <w:rsid w:val="007553E1"/>
    <w:rsid w:val="007556CA"/>
    <w:rsid w:val="00755B8A"/>
    <w:rsid w:val="00756D33"/>
    <w:rsid w:val="00760E00"/>
    <w:rsid w:val="007621E3"/>
    <w:rsid w:val="00762E8A"/>
    <w:rsid w:val="0076312B"/>
    <w:rsid w:val="0076484A"/>
    <w:rsid w:val="00764F77"/>
    <w:rsid w:val="007650CB"/>
    <w:rsid w:val="0076510A"/>
    <w:rsid w:val="00766F6E"/>
    <w:rsid w:val="00767394"/>
    <w:rsid w:val="0077091F"/>
    <w:rsid w:val="0077104A"/>
    <w:rsid w:val="00771A1B"/>
    <w:rsid w:val="00771D0D"/>
    <w:rsid w:val="00774023"/>
    <w:rsid w:val="0077549F"/>
    <w:rsid w:val="00776168"/>
    <w:rsid w:val="007808CA"/>
    <w:rsid w:val="007835C2"/>
    <w:rsid w:val="0078426C"/>
    <w:rsid w:val="00784FBB"/>
    <w:rsid w:val="007858CE"/>
    <w:rsid w:val="00785976"/>
    <w:rsid w:val="00785D36"/>
    <w:rsid w:val="00785EA0"/>
    <w:rsid w:val="00787C0C"/>
    <w:rsid w:val="00790C86"/>
    <w:rsid w:val="00791C86"/>
    <w:rsid w:val="00792173"/>
    <w:rsid w:val="00793E32"/>
    <w:rsid w:val="00795AC0"/>
    <w:rsid w:val="00795E89"/>
    <w:rsid w:val="00796A0B"/>
    <w:rsid w:val="007A1A2D"/>
    <w:rsid w:val="007A1AB8"/>
    <w:rsid w:val="007A4865"/>
    <w:rsid w:val="007A5C18"/>
    <w:rsid w:val="007A5DEB"/>
    <w:rsid w:val="007A67A6"/>
    <w:rsid w:val="007A77BB"/>
    <w:rsid w:val="007A7BBB"/>
    <w:rsid w:val="007B0F61"/>
    <w:rsid w:val="007B3EA6"/>
    <w:rsid w:val="007B476E"/>
    <w:rsid w:val="007B5B2A"/>
    <w:rsid w:val="007B7431"/>
    <w:rsid w:val="007B77AC"/>
    <w:rsid w:val="007C1A10"/>
    <w:rsid w:val="007C1ADC"/>
    <w:rsid w:val="007C211F"/>
    <w:rsid w:val="007C2607"/>
    <w:rsid w:val="007C28D3"/>
    <w:rsid w:val="007C3EFC"/>
    <w:rsid w:val="007C413E"/>
    <w:rsid w:val="007C715B"/>
    <w:rsid w:val="007C7455"/>
    <w:rsid w:val="007C7D0B"/>
    <w:rsid w:val="007D03B3"/>
    <w:rsid w:val="007D1259"/>
    <w:rsid w:val="007D2E89"/>
    <w:rsid w:val="007D306B"/>
    <w:rsid w:val="007D51F6"/>
    <w:rsid w:val="007D5284"/>
    <w:rsid w:val="007D5AA4"/>
    <w:rsid w:val="007D6637"/>
    <w:rsid w:val="007D703B"/>
    <w:rsid w:val="007D744B"/>
    <w:rsid w:val="007E023C"/>
    <w:rsid w:val="007E0B3D"/>
    <w:rsid w:val="007E1022"/>
    <w:rsid w:val="007E2B8C"/>
    <w:rsid w:val="007E2E65"/>
    <w:rsid w:val="007E3BE9"/>
    <w:rsid w:val="007E3D1A"/>
    <w:rsid w:val="007E5BEC"/>
    <w:rsid w:val="007E6E00"/>
    <w:rsid w:val="007F1BCB"/>
    <w:rsid w:val="007F23F2"/>
    <w:rsid w:val="007F28AB"/>
    <w:rsid w:val="007F29D0"/>
    <w:rsid w:val="007F31E2"/>
    <w:rsid w:val="007F4A5D"/>
    <w:rsid w:val="00801664"/>
    <w:rsid w:val="0080253C"/>
    <w:rsid w:val="0080409C"/>
    <w:rsid w:val="008042BD"/>
    <w:rsid w:val="00811297"/>
    <w:rsid w:val="00812B45"/>
    <w:rsid w:val="00821BF6"/>
    <w:rsid w:val="008220B6"/>
    <w:rsid w:val="0082280F"/>
    <w:rsid w:val="008242C4"/>
    <w:rsid w:val="0082442B"/>
    <w:rsid w:val="00825565"/>
    <w:rsid w:val="00831C0E"/>
    <w:rsid w:val="00832194"/>
    <w:rsid w:val="00832E77"/>
    <w:rsid w:val="008342FD"/>
    <w:rsid w:val="00835333"/>
    <w:rsid w:val="008362D6"/>
    <w:rsid w:val="00840934"/>
    <w:rsid w:val="00840B0F"/>
    <w:rsid w:val="00840DC2"/>
    <w:rsid w:val="00842D94"/>
    <w:rsid w:val="00845A43"/>
    <w:rsid w:val="008473CA"/>
    <w:rsid w:val="00847689"/>
    <w:rsid w:val="008478EA"/>
    <w:rsid w:val="0085098B"/>
    <w:rsid w:val="00851572"/>
    <w:rsid w:val="008523BE"/>
    <w:rsid w:val="008523C2"/>
    <w:rsid w:val="0085316E"/>
    <w:rsid w:val="008534B9"/>
    <w:rsid w:val="008571C6"/>
    <w:rsid w:val="0085748D"/>
    <w:rsid w:val="00857DDF"/>
    <w:rsid w:val="00860C72"/>
    <w:rsid w:val="00860E69"/>
    <w:rsid w:val="008620DD"/>
    <w:rsid w:val="008622BB"/>
    <w:rsid w:val="008633BA"/>
    <w:rsid w:val="008644F0"/>
    <w:rsid w:val="0086499E"/>
    <w:rsid w:val="008669D5"/>
    <w:rsid w:val="00866BA4"/>
    <w:rsid w:val="00867344"/>
    <w:rsid w:val="008677CA"/>
    <w:rsid w:val="008705E1"/>
    <w:rsid w:val="008738CF"/>
    <w:rsid w:val="00873AE4"/>
    <w:rsid w:val="00877FD6"/>
    <w:rsid w:val="00880AD6"/>
    <w:rsid w:val="00882769"/>
    <w:rsid w:val="00882E2F"/>
    <w:rsid w:val="00882EEA"/>
    <w:rsid w:val="008830F0"/>
    <w:rsid w:val="0088356F"/>
    <w:rsid w:val="00883EA9"/>
    <w:rsid w:val="008853E8"/>
    <w:rsid w:val="008911B2"/>
    <w:rsid w:val="00892492"/>
    <w:rsid w:val="00892D87"/>
    <w:rsid w:val="00892E44"/>
    <w:rsid w:val="00893437"/>
    <w:rsid w:val="00893B34"/>
    <w:rsid w:val="008943BC"/>
    <w:rsid w:val="008947DB"/>
    <w:rsid w:val="00896113"/>
    <w:rsid w:val="008A4371"/>
    <w:rsid w:val="008A673E"/>
    <w:rsid w:val="008A7850"/>
    <w:rsid w:val="008B0E93"/>
    <w:rsid w:val="008B5B94"/>
    <w:rsid w:val="008B6CEB"/>
    <w:rsid w:val="008B71E8"/>
    <w:rsid w:val="008B78F6"/>
    <w:rsid w:val="008C0DB8"/>
    <w:rsid w:val="008C15AB"/>
    <w:rsid w:val="008C2FE3"/>
    <w:rsid w:val="008C3050"/>
    <w:rsid w:val="008C43AD"/>
    <w:rsid w:val="008C4B0A"/>
    <w:rsid w:val="008C4D0E"/>
    <w:rsid w:val="008C5576"/>
    <w:rsid w:val="008D00A2"/>
    <w:rsid w:val="008D3D25"/>
    <w:rsid w:val="008D4DA8"/>
    <w:rsid w:val="008D52E9"/>
    <w:rsid w:val="008D6914"/>
    <w:rsid w:val="008D7A58"/>
    <w:rsid w:val="008E00EA"/>
    <w:rsid w:val="008E4F50"/>
    <w:rsid w:val="008E57E3"/>
    <w:rsid w:val="008E5B61"/>
    <w:rsid w:val="008E5E2F"/>
    <w:rsid w:val="008E669D"/>
    <w:rsid w:val="008F0C25"/>
    <w:rsid w:val="008F1758"/>
    <w:rsid w:val="008F281B"/>
    <w:rsid w:val="008F414E"/>
    <w:rsid w:val="008F713F"/>
    <w:rsid w:val="00900414"/>
    <w:rsid w:val="009018B1"/>
    <w:rsid w:val="00903691"/>
    <w:rsid w:val="00903F0F"/>
    <w:rsid w:val="009048C6"/>
    <w:rsid w:val="0090539D"/>
    <w:rsid w:val="00907929"/>
    <w:rsid w:val="00910131"/>
    <w:rsid w:val="00910BDB"/>
    <w:rsid w:val="00910F2A"/>
    <w:rsid w:val="00911055"/>
    <w:rsid w:val="00911D91"/>
    <w:rsid w:val="00912D7F"/>
    <w:rsid w:val="0091331B"/>
    <w:rsid w:val="009144B6"/>
    <w:rsid w:val="00914E24"/>
    <w:rsid w:val="00916185"/>
    <w:rsid w:val="009174B5"/>
    <w:rsid w:val="009239BC"/>
    <w:rsid w:val="00924C15"/>
    <w:rsid w:val="00924F91"/>
    <w:rsid w:val="0093068F"/>
    <w:rsid w:val="009307FA"/>
    <w:rsid w:val="009310CC"/>
    <w:rsid w:val="00931760"/>
    <w:rsid w:val="00931CDD"/>
    <w:rsid w:val="00932FFC"/>
    <w:rsid w:val="0093352B"/>
    <w:rsid w:val="00933EBD"/>
    <w:rsid w:val="009402AF"/>
    <w:rsid w:val="009428A9"/>
    <w:rsid w:val="0094326F"/>
    <w:rsid w:val="0094349C"/>
    <w:rsid w:val="009509DC"/>
    <w:rsid w:val="0095354F"/>
    <w:rsid w:val="0095599A"/>
    <w:rsid w:val="0095685C"/>
    <w:rsid w:val="0095751B"/>
    <w:rsid w:val="00957C87"/>
    <w:rsid w:val="0096390C"/>
    <w:rsid w:val="00963B7C"/>
    <w:rsid w:val="009700D9"/>
    <w:rsid w:val="00971BA0"/>
    <w:rsid w:val="00971E52"/>
    <w:rsid w:val="0097297B"/>
    <w:rsid w:val="00973411"/>
    <w:rsid w:val="00973977"/>
    <w:rsid w:val="00973D21"/>
    <w:rsid w:val="00977F52"/>
    <w:rsid w:val="00982E5A"/>
    <w:rsid w:val="0098325E"/>
    <w:rsid w:val="0098441F"/>
    <w:rsid w:val="00984A15"/>
    <w:rsid w:val="00984DD9"/>
    <w:rsid w:val="0098520D"/>
    <w:rsid w:val="009857FA"/>
    <w:rsid w:val="00985FFF"/>
    <w:rsid w:val="00986E9A"/>
    <w:rsid w:val="00990359"/>
    <w:rsid w:val="009905A5"/>
    <w:rsid w:val="00990862"/>
    <w:rsid w:val="009913C6"/>
    <w:rsid w:val="009932A6"/>
    <w:rsid w:val="00993B96"/>
    <w:rsid w:val="009951EB"/>
    <w:rsid w:val="009A4862"/>
    <w:rsid w:val="009B0164"/>
    <w:rsid w:val="009B0786"/>
    <w:rsid w:val="009B65A8"/>
    <w:rsid w:val="009B756C"/>
    <w:rsid w:val="009B768B"/>
    <w:rsid w:val="009C06A4"/>
    <w:rsid w:val="009C1C76"/>
    <w:rsid w:val="009C369F"/>
    <w:rsid w:val="009C3A2F"/>
    <w:rsid w:val="009C40EE"/>
    <w:rsid w:val="009C5BFD"/>
    <w:rsid w:val="009C6A1E"/>
    <w:rsid w:val="009D0891"/>
    <w:rsid w:val="009D0FC0"/>
    <w:rsid w:val="009D2384"/>
    <w:rsid w:val="009D2461"/>
    <w:rsid w:val="009D3917"/>
    <w:rsid w:val="009D3DD0"/>
    <w:rsid w:val="009D530E"/>
    <w:rsid w:val="009D5A45"/>
    <w:rsid w:val="009D79C0"/>
    <w:rsid w:val="009E0A1B"/>
    <w:rsid w:val="009E319D"/>
    <w:rsid w:val="009E3C8A"/>
    <w:rsid w:val="009E4FA3"/>
    <w:rsid w:val="009E5D3A"/>
    <w:rsid w:val="009E7A71"/>
    <w:rsid w:val="009F1B44"/>
    <w:rsid w:val="009F1CC0"/>
    <w:rsid w:val="009F43A3"/>
    <w:rsid w:val="009F6863"/>
    <w:rsid w:val="00A010AD"/>
    <w:rsid w:val="00A01754"/>
    <w:rsid w:val="00A01E22"/>
    <w:rsid w:val="00A032F1"/>
    <w:rsid w:val="00A03B46"/>
    <w:rsid w:val="00A10AD6"/>
    <w:rsid w:val="00A11E1D"/>
    <w:rsid w:val="00A124FB"/>
    <w:rsid w:val="00A130C1"/>
    <w:rsid w:val="00A1348D"/>
    <w:rsid w:val="00A13FB4"/>
    <w:rsid w:val="00A14C75"/>
    <w:rsid w:val="00A15E9B"/>
    <w:rsid w:val="00A16C02"/>
    <w:rsid w:val="00A175C2"/>
    <w:rsid w:val="00A17E72"/>
    <w:rsid w:val="00A204FD"/>
    <w:rsid w:val="00A241EA"/>
    <w:rsid w:val="00A258FC"/>
    <w:rsid w:val="00A25D5A"/>
    <w:rsid w:val="00A26894"/>
    <w:rsid w:val="00A31B6D"/>
    <w:rsid w:val="00A32FB1"/>
    <w:rsid w:val="00A35274"/>
    <w:rsid w:val="00A3593F"/>
    <w:rsid w:val="00A410D4"/>
    <w:rsid w:val="00A412B3"/>
    <w:rsid w:val="00A41569"/>
    <w:rsid w:val="00A41D41"/>
    <w:rsid w:val="00A41FDD"/>
    <w:rsid w:val="00A451DC"/>
    <w:rsid w:val="00A45AD0"/>
    <w:rsid w:val="00A47364"/>
    <w:rsid w:val="00A502EA"/>
    <w:rsid w:val="00A52656"/>
    <w:rsid w:val="00A56FE3"/>
    <w:rsid w:val="00A60741"/>
    <w:rsid w:val="00A608D2"/>
    <w:rsid w:val="00A60978"/>
    <w:rsid w:val="00A627C4"/>
    <w:rsid w:val="00A62E6F"/>
    <w:rsid w:val="00A63380"/>
    <w:rsid w:val="00A643BA"/>
    <w:rsid w:val="00A65638"/>
    <w:rsid w:val="00A66AF2"/>
    <w:rsid w:val="00A67824"/>
    <w:rsid w:val="00A7174B"/>
    <w:rsid w:val="00A71BD2"/>
    <w:rsid w:val="00A737BB"/>
    <w:rsid w:val="00A77A17"/>
    <w:rsid w:val="00A8047D"/>
    <w:rsid w:val="00A80ACE"/>
    <w:rsid w:val="00A81ECE"/>
    <w:rsid w:val="00A834CC"/>
    <w:rsid w:val="00A83A4F"/>
    <w:rsid w:val="00A83DE2"/>
    <w:rsid w:val="00A840E6"/>
    <w:rsid w:val="00A8542C"/>
    <w:rsid w:val="00A85885"/>
    <w:rsid w:val="00A87419"/>
    <w:rsid w:val="00A8758C"/>
    <w:rsid w:val="00A87904"/>
    <w:rsid w:val="00A90285"/>
    <w:rsid w:val="00A9047D"/>
    <w:rsid w:val="00A90A3D"/>
    <w:rsid w:val="00A91F46"/>
    <w:rsid w:val="00A9277B"/>
    <w:rsid w:val="00A92BFA"/>
    <w:rsid w:val="00A9425C"/>
    <w:rsid w:val="00A96085"/>
    <w:rsid w:val="00AA133E"/>
    <w:rsid w:val="00AA1D06"/>
    <w:rsid w:val="00AA2E4C"/>
    <w:rsid w:val="00AA3021"/>
    <w:rsid w:val="00AA66BB"/>
    <w:rsid w:val="00AA7873"/>
    <w:rsid w:val="00AB050E"/>
    <w:rsid w:val="00AB0B09"/>
    <w:rsid w:val="00AB4777"/>
    <w:rsid w:val="00AB493D"/>
    <w:rsid w:val="00AB6C50"/>
    <w:rsid w:val="00AC2372"/>
    <w:rsid w:val="00AC3AF8"/>
    <w:rsid w:val="00AC4C22"/>
    <w:rsid w:val="00AC75EC"/>
    <w:rsid w:val="00AD0685"/>
    <w:rsid w:val="00AD1BBE"/>
    <w:rsid w:val="00AD27AE"/>
    <w:rsid w:val="00AD2AD6"/>
    <w:rsid w:val="00AD3707"/>
    <w:rsid w:val="00AD37F2"/>
    <w:rsid w:val="00AD40ED"/>
    <w:rsid w:val="00AD4233"/>
    <w:rsid w:val="00AD4379"/>
    <w:rsid w:val="00AD4D50"/>
    <w:rsid w:val="00AD59ED"/>
    <w:rsid w:val="00AD663D"/>
    <w:rsid w:val="00AD7F20"/>
    <w:rsid w:val="00AE0FB9"/>
    <w:rsid w:val="00AE1006"/>
    <w:rsid w:val="00AE4507"/>
    <w:rsid w:val="00AE4F31"/>
    <w:rsid w:val="00AF3B24"/>
    <w:rsid w:val="00AF6A55"/>
    <w:rsid w:val="00AF6F71"/>
    <w:rsid w:val="00AF733A"/>
    <w:rsid w:val="00B00A8E"/>
    <w:rsid w:val="00B01179"/>
    <w:rsid w:val="00B013D8"/>
    <w:rsid w:val="00B02C14"/>
    <w:rsid w:val="00B02C3D"/>
    <w:rsid w:val="00B032AC"/>
    <w:rsid w:val="00B05070"/>
    <w:rsid w:val="00B05498"/>
    <w:rsid w:val="00B0627D"/>
    <w:rsid w:val="00B06638"/>
    <w:rsid w:val="00B07EB5"/>
    <w:rsid w:val="00B104A8"/>
    <w:rsid w:val="00B1085E"/>
    <w:rsid w:val="00B1286B"/>
    <w:rsid w:val="00B1373D"/>
    <w:rsid w:val="00B15C8E"/>
    <w:rsid w:val="00B15F9E"/>
    <w:rsid w:val="00B1653E"/>
    <w:rsid w:val="00B16E4B"/>
    <w:rsid w:val="00B17DE3"/>
    <w:rsid w:val="00B211BF"/>
    <w:rsid w:val="00B21340"/>
    <w:rsid w:val="00B21DA9"/>
    <w:rsid w:val="00B23BE6"/>
    <w:rsid w:val="00B24526"/>
    <w:rsid w:val="00B26DA3"/>
    <w:rsid w:val="00B32E4F"/>
    <w:rsid w:val="00B331E2"/>
    <w:rsid w:val="00B34E84"/>
    <w:rsid w:val="00B352F3"/>
    <w:rsid w:val="00B35737"/>
    <w:rsid w:val="00B357BC"/>
    <w:rsid w:val="00B3744B"/>
    <w:rsid w:val="00B40126"/>
    <w:rsid w:val="00B40569"/>
    <w:rsid w:val="00B43CEE"/>
    <w:rsid w:val="00B46625"/>
    <w:rsid w:val="00B472E0"/>
    <w:rsid w:val="00B50DEA"/>
    <w:rsid w:val="00B514FC"/>
    <w:rsid w:val="00B52EB7"/>
    <w:rsid w:val="00B5310D"/>
    <w:rsid w:val="00B53758"/>
    <w:rsid w:val="00B53D64"/>
    <w:rsid w:val="00B57ECE"/>
    <w:rsid w:val="00B601DB"/>
    <w:rsid w:val="00B60503"/>
    <w:rsid w:val="00B60AF3"/>
    <w:rsid w:val="00B60B96"/>
    <w:rsid w:val="00B60C64"/>
    <w:rsid w:val="00B61071"/>
    <w:rsid w:val="00B61A32"/>
    <w:rsid w:val="00B63AD1"/>
    <w:rsid w:val="00B64318"/>
    <w:rsid w:val="00B6722D"/>
    <w:rsid w:val="00B71C61"/>
    <w:rsid w:val="00B726BB"/>
    <w:rsid w:val="00B7636B"/>
    <w:rsid w:val="00B779B8"/>
    <w:rsid w:val="00B77DD2"/>
    <w:rsid w:val="00B807B3"/>
    <w:rsid w:val="00B8358F"/>
    <w:rsid w:val="00B84607"/>
    <w:rsid w:val="00B84A2C"/>
    <w:rsid w:val="00B8588D"/>
    <w:rsid w:val="00B85B46"/>
    <w:rsid w:val="00B873A5"/>
    <w:rsid w:val="00B87CB5"/>
    <w:rsid w:val="00B922F9"/>
    <w:rsid w:val="00B92915"/>
    <w:rsid w:val="00B96EDA"/>
    <w:rsid w:val="00BA0686"/>
    <w:rsid w:val="00BA0ACF"/>
    <w:rsid w:val="00BA20FD"/>
    <w:rsid w:val="00BA42A1"/>
    <w:rsid w:val="00BA48D1"/>
    <w:rsid w:val="00BA4E98"/>
    <w:rsid w:val="00BA63D6"/>
    <w:rsid w:val="00BA6580"/>
    <w:rsid w:val="00BA76FB"/>
    <w:rsid w:val="00BB0171"/>
    <w:rsid w:val="00BB1963"/>
    <w:rsid w:val="00BB3166"/>
    <w:rsid w:val="00BB6BC1"/>
    <w:rsid w:val="00BC0539"/>
    <w:rsid w:val="00BC1A89"/>
    <w:rsid w:val="00BC2385"/>
    <w:rsid w:val="00BC35AD"/>
    <w:rsid w:val="00BC4C03"/>
    <w:rsid w:val="00BD35D3"/>
    <w:rsid w:val="00BD468A"/>
    <w:rsid w:val="00BE0446"/>
    <w:rsid w:val="00BE138E"/>
    <w:rsid w:val="00BE2260"/>
    <w:rsid w:val="00BE2360"/>
    <w:rsid w:val="00BE2DDF"/>
    <w:rsid w:val="00BE30DA"/>
    <w:rsid w:val="00BE402B"/>
    <w:rsid w:val="00BE4370"/>
    <w:rsid w:val="00BE6D4D"/>
    <w:rsid w:val="00BE6F86"/>
    <w:rsid w:val="00BE751A"/>
    <w:rsid w:val="00BF1948"/>
    <w:rsid w:val="00BF3965"/>
    <w:rsid w:val="00BF46AB"/>
    <w:rsid w:val="00BF54DE"/>
    <w:rsid w:val="00C02228"/>
    <w:rsid w:val="00C043F0"/>
    <w:rsid w:val="00C045BF"/>
    <w:rsid w:val="00C055B8"/>
    <w:rsid w:val="00C058EE"/>
    <w:rsid w:val="00C05ABA"/>
    <w:rsid w:val="00C06743"/>
    <w:rsid w:val="00C10293"/>
    <w:rsid w:val="00C11454"/>
    <w:rsid w:val="00C11AEF"/>
    <w:rsid w:val="00C12200"/>
    <w:rsid w:val="00C14C75"/>
    <w:rsid w:val="00C15008"/>
    <w:rsid w:val="00C15538"/>
    <w:rsid w:val="00C16428"/>
    <w:rsid w:val="00C17C42"/>
    <w:rsid w:val="00C20465"/>
    <w:rsid w:val="00C22961"/>
    <w:rsid w:val="00C22C17"/>
    <w:rsid w:val="00C22F6D"/>
    <w:rsid w:val="00C24C3E"/>
    <w:rsid w:val="00C26609"/>
    <w:rsid w:val="00C32784"/>
    <w:rsid w:val="00C33322"/>
    <w:rsid w:val="00C33B9A"/>
    <w:rsid w:val="00C34D4F"/>
    <w:rsid w:val="00C362B6"/>
    <w:rsid w:val="00C37AE8"/>
    <w:rsid w:val="00C40C91"/>
    <w:rsid w:val="00C422BD"/>
    <w:rsid w:val="00C441D3"/>
    <w:rsid w:val="00C44A44"/>
    <w:rsid w:val="00C4769D"/>
    <w:rsid w:val="00C47C42"/>
    <w:rsid w:val="00C5085A"/>
    <w:rsid w:val="00C50F20"/>
    <w:rsid w:val="00C53B12"/>
    <w:rsid w:val="00C542D9"/>
    <w:rsid w:val="00C561E3"/>
    <w:rsid w:val="00C56686"/>
    <w:rsid w:val="00C576A2"/>
    <w:rsid w:val="00C6349F"/>
    <w:rsid w:val="00C64C28"/>
    <w:rsid w:val="00C67309"/>
    <w:rsid w:val="00C67801"/>
    <w:rsid w:val="00C6786A"/>
    <w:rsid w:val="00C70DC4"/>
    <w:rsid w:val="00C71019"/>
    <w:rsid w:val="00C71421"/>
    <w:rsid w:val="00C7282B"/>
    <w:rsid w:val="00C73574"/>
    <w:rsid w:val="00C7382A"/>
    <w:rsid w:val="00C73E5B"/>
    <w:rsid w:val="00C74D06"/>
    <w:rsid w:val="00C80E1F"/>
    <w:rsid w:val="00C812EB"/>
    <w:rsid w:val="00C81326"/>
    <w:rsid w:val="00C814E8"/>
    <w:rsid w:val="00C8158B"/>
    <w:rsid w:val="00C82AEA"/>
    <w:rsid w:val="00C831C5"/>
    <w:rsid w:val="00C8342B"/>
    <w:rsid w:val="00C844EE"/>
    <w:rsid w:val="00C91807"/>
    <w:rsid w:val="00C92C54"/>
    <w:rsid w:val="00C94B46"/>
    <w:rsid w:val="00C96911"/>
    <w:rsid w:val="00C96FFF"/>
    <w:rsid w:val="00C97618"/>
    <w:rsid w:val="00CA191D"/>
    <w:rsid w:val="00CA1A53"/>
    <w:rsid w:val="00CA3727"/>
    <w:rsid w:val="00CA3B0C"/>
    <w:rsid w:val="00CA46E3"/>
    <w:rsid w:val="00CA4883"/>
    <w:rsid w:val="00CA6560"/>
    <w:rsid w:val="00CB10B8"/>
    <w:rsid w:val="00CB11EA"/>
    <w:rsid w:val="00CB28C6"/>
    <w:rsid w:val="00CB2B90"/>
    <w:rsid w:val="00CB3957"/>
    <w:rsid w:val="00CB3964"/>
    <w:rsid w:val="00CB3F8B"/>
    <w:rsid w:val="00CB5B9A"/>
    <w:rsid w:val="00CB6011"/>
    <w:rsid w:val="00CB7DC5"/>
    <w:rsid w:val="00CC0730"/>
    <w:rsid w:val="00CC1A41"/>
    <w:rsid w:val="00CC2282"/>
    <w:rsid w:val="00CC2C28"/>
    <w:rsid w:val="00CC377C"/>
    <w:rsid w:val="00CC4F14"/>
    <w:rsid w:val="00CC69C1"/>
    <w:rsid w:val="00CD06C1"/>
    <w:rsid w:val="00CD09CF"/>
    <w:rsid w:val="00CD0A2A"/>
    <w:rsid w:val="00CD22F1"/>
    <w:rsid w:val="00CD26F9"/>
    <w:rsid w:val="00CD3987"/>
    <w:rsid w:val="00CD4876"/>
    <w:rsid w:val="00CD4CDA"/>
    <w:rsid w:val="00CD4D60"/>
    <w:rsid w:val="00CD7A68"/>
    <w:rsid w:val="00CE05FA"/>
    <w:rsid w:val="00CE0CE5"/>
    <w:rsid w:val="00CE0F3E"/>
    <w:rsid w:val="00CE0FC3"/>
    <w:rsid w:val="00CE11D1"/>
    <w:rsid w:val="00CE2720"/>
    <w:rsid w:val="00CE3012"/>
    <w:rsid w:val="00CE45B5"/>
    <w:rsid w:val="00CE4AE5"/>
    <w:rsid w:val="00CE7F44"/>
    <w:rsid w:val="00CF01DF"/>
    <w:rsid w:val="00CF24FF"/>
    <w:rsid w:val="00CF3500"/>
    <w:rsid w:val="00CF579D"/>
    <w:rsid w:val="00CF5A98"/>
    <w:rsid w:val="00CF5E0F"/>
    <w:rsid w:val="00CF6F32"/>
    <w:rsid w:val="00CF77D1"/>
    <w:rsid w:val="00CF7957"/>
    <w:rsid w:val="00D00973"/>
    <w:rsid w:val="00D03322"/>
    <w:rsid w:val="00D04FFE"/>
    <w:rsid w:val="00D05C94"/>
    <w:rsid w:val="00D05ED1"/>
    <w:rsid w:val="00D06042"/>
    <w:rsid w:val="00D0609D"/>
    <w:rsid w:val="00D06486"/>
    <w:rsid w:val="00D07D46"/>
    <w:rsid w:val="00D10BFC"/>
    <w:rsid w:val="00D133F1"/>
    <w:rsid w:val="00D13FC0"/>
    <w:rsid w:val="00D140F6"/>
    <w:rsid w:val="00D14112"/>
    <w:rsid w:val="00D147F1"/>
    <w:rsid w:val="00D14BA1"/>
    <w:rsid w:val="00D165A0"/>
    <w:rsid w:val="00D16757"/>
    <w:rsid w:val="00D17B56"/>
    <w:rsid w:val="00D17D76"/>
    <w:rsid w:val="00D20901"/>
    <w:rsid w:val="00D226B1"/>
    <w:rsid w:val="00D23222"/>
    <w:rsid w:val="00D25462"/>
    <w:rsid w:val="00D26167"/>
    <w:rsid w:val="00D269DD"/>
    <w:rsid w:val="00D26B33"/>
    <w:rsid w:val="00D26CC2"/>
    <w:rsid w:val="00D26D16"/>
    <w:rsid w:val="00D27C89"/>
    <w:rsid w:val="00D27D28"/>
    <w:rsid w:val="00D27FFE"/>
    <w:rsid w:val="00D3115F"/>
    <w:rsid w:val="00D32275"/>
    <w:rsid w:val="00D33ECA"/>
    <w:rsid w:val="00D352DD"/>
    <w:rsid w:val="00D36163"/>
    <w:rsid w:val="00D36D63"/>
    <w:rsid w:val="00D400C5"/>
    <w:rsid w:val="00D41713"/>
    <w:rsid w:val="00D44B19"/>
    <w:rsid w:val="00D520A9"/>
    <w:rsid w:val="00D55550"/>
    <w:rsid w:val="00D55D53"/>
    <w:rsid w:val="00D57C80"/>
    <w:rsid w:val="00D611B9"/>
    <w:rsid w:val="00D6293D"/>
    <w:rsid w:val="00D62BA1"/>
    <w:rsid w:val="00D62D1F"/>
    <w:rsid w:val="00D6403F"/>
    <w:rsid w:val="00D65691"/>
    <w:rsid w:val="00D65E4E"/>
    <w:rsid w:val="00D661E0"/>
    <w:rsid w:val="00D70B36"/>
    <w:rsid w:val="00D719A9"/>
    <w:rsid w:val="00D720B4"/>
    <w:rsid w:val="00D72723"/>
    <w:rsid w:val="00D73574"/>
    <w:rsid w:val="00D7523D"/>
    <w:rsid w:val="00D7536D"/>
    <w:rsid w:val="00D77D82"/>
    <w:rsid w:val="00D818FD"/>
    <w:rsid w:val="00D8468B"/>
    <w:rsid w:val="00D85D6B"/>
    <w:rsid w:val="00D868A4"/>
    <w:rsid w:val="00D91BBF"/>
    <w:rsid w:val="00D92467"/>
    <w:rsid w:val="00D93AA9"/>
    <w:rsid w:val="00D93EE0"/>
    <w:rsid w:val="00D95135"/>
    <w:rsid w:val="00DA09E8"/>
    <w:rsid w:val="00DA0AC4"/>
    <w:rsid w:val="00DA2191"/>
    <w:rsid w:val="00DA2D64"/>
    <w:rsid w:val="00DA355B"/>
    <w:rsid w:val="00DA5C26"/>
    <w:rsid w:val="00DA68FF"/>
    <w:rsid w:val="00DA6DDE"/>
    <w:rsid w:val="00DB0BF5"/>
    <w:rsid w:val="00DB0DA5"/>
    <w:rsid w:val="00DB3181"/>
    <w:rsid w:val="00DB3BA2"/>
    <w:rsid w:val="00DB411D"/>
    <w:rsid w:val="00DB59EB"/>
    <w:rsid w:val="00DB5CB8"/>
    <w:rsid w:val="00DB656E"/>
    <w:rsid w:val="00DB752F"/>
    <w:rsid w:val="00DC0250"/>
    <w:rsid w:val="00DC0A95"/>
    <w:rsid w:val="00DC1AB8"/>
    <w:rsid w:val="00DC3AD7"/>
    <w:rsid w:val="00DC4580"/>
    <w:rsid w:val="00DC5208"/>
    <w:rsid w:val="00DC5546"/>
    <w:rsid w:val="00DC7B01"/>
    <w:rsid w:val="00DD02B5"/>
    <w:rsid w:val="00DD14EE"/>
    <w:rsid w:val="00DD15DF"/>
    <w:rsid w:val="00DD1F08"/>
    <w:rsid w:val="00DD2D26"/>
    <w:rsid w:val="00DD3ACE"/>
    <w:rsid w:val="00DD40B1"/>
    <w:rsid w:val="00DD4673"/>
    <w:rsid w:val="00DD47DD"/>
    <w:rsid w:val="00DD4B4B"/>
    <w:rsid w:val="00DE071D"/>
    <w:rsid w:val="00DE17B3"/>
    <w:rsid w:val="00DE20AD"/>
    <w:rsid w:val="00DE2519"/>
    <w:rsid w:val="00DE2BD1"/>
    <w:rsid w:val="00DE5C60"/>
    <w:rsid w:val="00DF0B85"/>
    <w:rsid w:val="00DF1C5E"/>
    <w:rsid w:val="00DF2740"/>
    <w:rsid w:val="00DF44BC"/>
    <w:rsid w:val="00DF4A98"/>
    <w:rsid w:val="00DF4B1C"/>
    <w:rsid w:val="00DF59A0"/>
    <w:rsid w:val="00DF731C"/>
    <w:rsid w:val="00E0025D"/>
    <w:rsid w:val="00E01BE1"/>
    <w:rsid w:val="00E03B44"/>
    <w:rsid w:val="00E04C4C"/>
    <w:rsid w:val="00E105C7"/>
    <w:rsid w:val="00E10B96"/>
    <w:rsid w:val="00E136A4"/>
    <w:rsid w:val="00E15584"/>
    <w:rsid w:val="00E16A1D"/>
    <w:rsid w:val="00E170AA"/>
    <w:rsid w:val="00E20677"/>
    <w:rsid w:val="00E20D16"/>
    <w:rsid w:val="00E2475A"/>
    <w:rsid w:val="00E26F9F"/>
    <w:rsid w:val="00E31A5D"/>
    <w:rsid w:val="00E32A70"/>
    <w:rsid w:val="00E3442F"/>
    <w:rsid w:val="00E35205"/>
    <w:rsid w:val="00E366C6"/>
    <w:rsid w:val="00E40AF5"/>
    <w:rsid w:val="00E41822"/>
    <w:rsid w:val="00E42700"/>
    <w:rsid w:val="00E42EF8"/>
    <w:rsid w:val="00E4444B"/>
    <w:rsid w:val="00E45D5C"/>
    <w:rsid w:val="00E45FB9"/>
    <w:rsid w:val="00E47461"/>
    <w:rsid w:val="00E52038"/>
    <w:rsid w:val="00E5481D"/>
    <w:rsid w:val="00E54B32"/>
    <w:rsid w:val="00E55E94"/>
    <w:rsid w:val="00E56F2A"/>
    <w:rsid w:val="00E573D0"/>
    <w:rsid w:val="00E6055F"/>
    <w:rsid w:val="00E62EA3"/>
    <w:rsid w:val="00E631DA"/>
    <w:rsid w:val="00E6331A"/>
    <w:rsid w:val="00E64D51"/>
    <w:rsid w:val="00E6509B"/>
    <w:rsid w:val="00E667F7"/>
    <w:rsid w:val="00E67C7C"/>
    <w:rsid w:val="00E67DAF"/>
    <w:rsid w:val="00E70A51"/>
    <w:rsid w:val="00E74B2A"/>
    <w:rsid w:val="00E751E7"/>
    <w:rsid w:val="00E75B70"/>
    <w:rsid w:val="00E76464"/>
    <w:rsid w:val="00E82802"/>
    <w:rsid w:val="00E83CCF"/>
    <w:rsid w:val="00E84083"/>
    <w:rsid w:val="00E84659"/>
    <w:rsid w:val="00E84D4B"/>
    <w:rsid w:val="00E84F79"/>
    <w:rsid w:val="00E85333"/>
    <w:rsid w:val="00E85938"/>
    <w:rsid w:val="00E8740C"/>
    <w:rsid w:val="00E909A4"/>
    <w:rsid w:val="00E92038"/>
    <w:rsid w:val="00E926D8"/>
    <w:rsid w:val="00E93298"/>
    <w:rsid w:val="00E944BF"/>
    <w:rsid w:val="00E9604D"/>
    <w:rsid w:val="00E97083"/>
    <w:rsid w:val="00EA05B9"/>
    <w:rsid w:val="00EA212A"/>
    <w:rsid w:val="00EA2601"/>
    <w:rsid w:val="00EA3348"/>
    <w:rsid w:val="00EA5794"/>
    <w:rsid w:val="00EA779F"/>
    <w:rsid w:val="00EA7919"/>
    <w:rsid w:val="00EB02CA"/>
    <w:rsid w:val="00EB203A"/>
    <w:rsid w:val="00EB2098"/>
    <w:rsid w:val="00EB357C"/>
    <w:rsid w:val="00EB36FC"/>
    <w:rsid w:val="00EB4430"/>
    <w:rsid w:val="00EB58C0"/>
    <w:rsid w:val="00EB7ECB"/>
    <w:rsid w:val="00EC0FF1"/>
    <w:rsid w:val="00EC140B"/>
    <w:rsid w:val="00EC1FF0"/>
    <w:rsid w:val="00EC246F"/>
    <w:rsid w:val="00EC35D0"/>
    <w:rsid w:val="00EC3F1E"/>
    <w:rsid w:val="00EC4C12"/>
    <w:rsid w:val="00EC74B4"/>
    <w:rsid w:val="00EC7806"/>
    <w:rsid w:val="00EC7BB2"/>
    <w:rsid w:val="00ED22C1"/>
    <w:rsid w:val="00ED3438"/>
    <w:rsid w:val="00ED39E6"/>
    <w:rsid w:val="00ED3C7D"/>
    <w:rsid w:val="00ED3CF5"/>
    <w:rsid w:val="00ED40D3"/>
    <w:rsid w:val="00ED7E18"/>
    <w:rsid w:val="00EE09BA"/>
    <w:rsid w:val="00EE1B63"/>
    <w:rsid w:val="00EE2426"/>
    <w:rsid w:val="00EE3AF3"/>
    <w:rsid w:val="00EE4A21"/>
    <w:rsid w:val="00EF1DF6"/>
    <w:rsid w:val="00EF244D"/>
    <w:rsid w:val="00EF3330"/>
    <w:rsid w:val="00EF7969"/>
    <w:rsid w:val="00EF79C2"/>
    <w:rsid w:val="00F00658"/>
    <w:rsid w:val="00F027EA"/>
    <w:rsid w:val="00F03F31"/>
    <w:rsid w:val="00F04331"/>
    <w:rsid w:val="00F04887"/>
    <w:rsid w:val="00F068EB"/>
    <w:rsid w:val="00F0765C"/>
    <w:rsid w:val="00F07FFD"/>
    <w:rsid w:val="00F10A85"/>
    <w:rsid w:val="00F11352"/>
    <w:rsid w:val="00F1234D"/>
    <w:rsid w:val="00F15745"/>
    <w:rsid w:val="00F2036F"/>
    <w:rsid w:val="00F2053D"/>
    <w:rsid w:val="00F20D7B"/>
    <w:rsid w:val="00F22998"/>
    <w:rsid w:val="00F23433"/>
    <w:rsid w:val="00F2425F"/>
    <w:rsid w:val="00F249E6"/>
    <w:rsid w:val="00F25998"/>
    <w:rsid w:val="00F25CD0"/>
    <w:rsid w:val="00F26983"/>
    <w:rsid w:val="00F272F8"/>
    <w:rsid w:val="00F2D4AF"/>
    <w:rsid w:val="00F3057A"/>
    <w:rsid w:val="00F30797"/>
    <w:rsid w:val="00F31646"/>
    <w:rsid w:val="00F329B2"/>
    <w:rsid w:val="00F3528F"/>
    <w:rsid w:val="00F41297"/>
    <w:rsid w:val="00F41A1C"/>
    <w:rsid w:val="00F41D95"/>
    <w:rsid w:val="00F436BA"/>
    <w:rsid w:val="00F44950"/>
    <w:rsid w:val="00F4509F"/>
    <w:rsid w:val="00F45DAF"/>
    <w:rsid w:val="00F465A8"/>
    <w:rsid w:val="00F4709C"/>
    <w:rsid w:val="00F5018B"/>
    <w:rsid w:val="00F52467"/>
    <w:rsid w:val="00F52D86"/>
    <w:rsid w:val="00F52FE0"/>
    <w:rsid w:val="00F55C10"/>
    <w:rsid w:val="00F55DF6"/>
    <w:rsid w:val="00F56109"/>
    <w:rsid w:val="00F60E3F"/>
    <w:rsid w:val="00F610E5"/>
    <w:rsid w:val="00F61702"/>
    <w:rsid w:val="00F61AD6"/>
    <w:rsid w:val="00F61BC1"/>
    <w:rsid w:val="00F62CBF"/>
    <w:rsid w:val="00F62D22"/>
    <w:rsid w:val="00F64CC6"/>
    <w:rsid w:val="00F65996"/>
    <w:rsid w:val="00F66500"/>
    <w:rsid w:val="00F66FAF"/>
    <w:rsid w:val="00F720A5"/>
    <w:rsid w:val="00F72530"/>
    <w:rsid w:val="00F737B1"/>
    <w:rsid w:val="00F75973"/>
    <w:rsid w:val="00F75AC5"/>
    <w:rsid w:val="00F7610A"/>
    <w:rsid w:val="00F7699B"/>
    <w:rsid w:val="00F76D61"/>
    <w:rsid w:val="00F7718B"/>
    <w:rsid w:val="00F802D0"/>
    <w:rsid w:val="00F80BFD"/>
    <w:rsid w:val="00F811AC"/>
    <w:rsid w:val="00F82193"/>
    <w:rsid w:val="00F82230"/>
    <w:rsid w:val="00F8232F"/>
    <w:rsid w:val="00F845AA"/>
    <w:rsid w:val="00F86630"/>
    <w:rsid w:val="00F91331"/>
    <w:rsid w:val="00F92604"/>
    <w:rsid w:val="00F947CD"/>
    <w:rsid w:val="00F95216"/>
    <w:rsid w:val="00F95A70"/>
    <w:rsid w:val="00F95FAF"/>
    <w:rsid w:val="00FA27D5"/>
    <w:rsid w:val="00FA316C"/>
    <w:rsid w:val="00FA7196"/>
    <w:rsid w:val="00FA780B"/>
    <w:rsid w:val="00FB1C03"/>
    <w:rsid w:val="00FB345F"/>
    <w:rsid w:val="00FB5114"/>
    <w:rsid w:val="00FB53B7"/>
    <w:rsid w:val="00FB62C7"/>
    <w:rsid w:val="00FB7807"/>
    <w:rsid w:val="00FC41AE"/>
    <w:rsid w:val="00FC44D2"/>
    <w:rsid w:val="00FC4E14"/>
    <w:rsid w:val="00FC52D8"/>
    <w:rsid w:val="00FC7148"/>
    <w:rsid w:val="00FC7987"/>
    <w:rsid w:val="00FD0F4D"/>
    <w:rsid w:val="00FD1794"/>
    <w:rsid w:val="00FD29F3"/>
    <w:rsid w:val="00FD46B3"/>
    <w:rsid w:val="00FD50A1"/>
    <w:rsid w:val="00FD619C"/>
    <w:rsid w:val="00FD74D3"/>
    <w:rsid w:val="00FE011B"/>
    <w:rsid w:val="00FE28F1"/>
    <w:rsid w:val="00FE3DEC"/>
    <w:rsid w:val="00FE513E"/>
    <w:rsid w:val="00FE624A"/>
    <w:rsid w:val="00FE6671"/>
    <w:rsid w:val="00FE6783"/>
    <w:rsid w:val="00FE6CF7"/>
    <w:rsid w:val="00FE7F72"/>
    <w:rsid w:val="00FF1343"/>
    <w:rsid w:val="00FF20C3"/>
    <w:rsid w:val="00FF4A02"/>
    <w:rsid w:val="00FF727A"/>
    <w:rsid w:val="0198328A"/>
    <w:rsid w:val="01AF9A99"/>
    <w:rsid w:val="01B017FF"/>
    <w:rsid w:val="01CC2EC6"/>
    <w:rsid w:val="01D188F3"/>
    <w:rsid w:val="01D4A58A"/>
    <w:rsid w:val="022C7D37"/>
    <w:rsid w:val="027E5296"/>
    <w:rsid w:val="02B4D906"/>
    <w:rsid w:val="0306FBEA"/>
    <w:rsid w:val="030A7F93"/>
    <w:rsid w:val="03379BE4"/>
    <w:rsid w:val="036A3B00"/>
    <w:rsid w:val="037FA118"/>
    <w:rsid w:val="03CA3D46"/>
    <w:rsid w:val="0442ACAF"/>
    <w:rsid w:val="04565663"/>
    <w:rsid w:val="0474C1C9"/>
    <w:rsid w:val="04864CF0"/>
    <w:rsid w:val="04F547CC"/>
    <w:rsid w:val="054B004B"/>
    <w:rsid w:val="05599421"/>
    <w:rsid w:val="05ADDD02"/>
    <w:rsid w:val="05D5504E"/>
    <w:rsid w:val="05DB96CC"/>
    <w:rsid w:val="06369629"/>
    <w:rsid w:val="064624E7"/>
    <w:rsid w:val="064BE5E3"/>
    <w:rsid w:val="065E06BB"/>
    <w:rsid w:val="06711686"/>
    <w:rsid w:val="06AEC43C"/>
    <w:rsid w:val="075A6400"/>
    <w:rsid w:val="07697582"/>
    <w:rsid w:val="082FF14A"/>
    <w:rsid w:val="08602562"/>
    <w:rsid w:val="086B8F64"/>
    <w:rsid w:val="091C8B36"/>
    <w:rsid w:val="09B29D83"/>
    <w:rsid w:val="09D7E4D5"/>
    <w:rsid w:val="09D95FF2"/>
    <w:rsid w:val="0A2A6C08"/>
    <w:rsid w:val="0A626354"/>
    <w:rsid w:val="0A7C648C"/>
    <w:rsid w:val="0AF29CE4"/>
    <w:rsid w:val="0B59E37B"/>
    <w:rsid w:val="0BC49218"/>
    <w:rsid w:val="0BF31647"/>
    <w:rsid w:val="0BF3798E"/>
    <w:rsid w:val="0C04A451"/>
    <w:rsid w:val="0C07DAFA"/>
    <w:rsid w:val="0C110EF8"/>
    <w:rsid w:val="0C3E49CC"/>
    <w:rsid w:val="0C5165CF"/>
    <w:rsid w:val="0CA2AF37"/>
    <w:rsid w:val="0CA9849E"/>
    <w:rsid w:val="0CD15AE2"/>
    <w:rsid w:val="0DF4C41C"/>
    <w:rsid w:val="0E010E86"/>
    <w:rsid w:val="0E16DCF4"/>
    <w:rsid w:val="0E3F17D1"/>
    <w:rsid w:val="0E49FE13"/>
    <w:rsid w:val="0E521DFF"/>
    <w:rsid w:val="0E630788"/>
    <w:rsid w:val="0E8EBE89"/>
    <w:rsid w:val="0E92C8F6"/>
    <w:rsid w:val="0EA13116"/>
    <w:rsid w:val="0EE4FDC4"/>
    <w:rsid w:val="0EE92803"/>
    <w:rsid w:val="0EFD9106"/>
    <w:rsid w:val="0F0B3307"/>
    <w:rsid w:val="0F539046"/>
    <w:rsid w:val="0FBFCA18"/>
    <w:rsid w:val="105BAFF6"/>
    <w:rsid w:val="106FA567"/>
    <w:rsid w:val="107E2DE5"/>
    <w:rsid w:val="10A4B4BA"/>
    <w:rsid w:val="10AC750B"/>
    <w:rsid w:val="10EDAD4C"/>
    <w:rsid w:val="111D16AB"/>
    <w:rsid w:val="112BA380"/>
    <w:rsid w:val="114D8794"/>
    <w:rsid w:val="115645FE"/>
    <w:rsid w:val="1178A36B"/>
    <w:rsid w:val="11815A3F"/>
    <w:rsid w:val="11F53A06"/>
    <w:rsid w:val="124BDD58"/>
    <w:rsid w:val="1266B01A"/>
    <w:rsid w:val="128B707F"/>
    <w:rsid w:val="12EC2906"/>
    <w:rsid w:val="134BE265"/>
    <w:rsid w:val="13D73657"/>
    <w:rsid w:val="13F5899B"/>
    <w:rsid w:val="14A2D27B"/>
    <w:rsid w:val="14EE2E4C"/>
    <w:rsid w:val="14F762D0"/>
    <w:rsid w:val="15283891"/>
    <w:rsid w:val="158A4B9F"/>
    <w:rsid w:val="159323E3"/>
    <w:rsid w:val="159C936F"/>
    <w:rsid w:val="15A3F968"/>
    <w:rsid w:val="15AB15E8"/>
    <w:rsid w:val="15D0FABF"/>
    <w:rsid w:val="16277298"/>
    <w:rsid w:val="166E1F5D"/>
    <w:rsid w:val="1684E6D8"/>
    <w:rsid w:val="16CA6CBC"/>
    <w:rsid w:val="16DAD269"/>
    <w:rsid w:val="16EFDA3F"/>
    <w:rsid w:val="16F0931B"/>
    <w:rsid w:val="172F04A5"/>
    <w:rsid w:val="17521AE8"/>
    <w:rsid w:val="175D7313"/>
    <w:rsid w:val="179E632F"/>
    <w:rsid w:val="17DB4C96"/>
    <w:rsid w:val="17E6F5EB"/>
    <w:rsid w:val="17ED135C"/>
    <w:rsid w:val="181F6CCF"/>
    <w:rsid w:val="183898BC"/>
    <w:rsid w:val="1884A233"/>
    <w:rsid w:val="188510E4"/>
    <w:rsid w:val="188B1ABF"/>
    <w:rsid w:val="18E9EE0B"/>
    <w:rsid w:val="18FB0D34"/>
    <w:rsid w:val="190B6D9C"/>
    <w:rsid w:val="195A34A8"/>
    <w:rsid w:val="19761D27"/>
    <w:rsid w:val="19838861"/>
    <w:rsid w:val="19B247B9"/>
    <w:rsid w:val="19B80251"/>
    <w:rsid w:val="19CE4FB9"/>
    <w:rsid w:val="1A3CFB57"/>
    <w:rsid w:val="1A83F378"/>
    <w:rsid w:val="1B21B81C"/>
    <w:rsid w:val="1B7D6075"/>
    <w:rsid w:val="1BA4F99C"/>
    <w:rsid w:val="1BCCD2B6"/>
    <w:rsid w:val="1BD9A66F"/>
    <w:rsid w:val="1BF6A462"/>
    <w:rsid w:val="1C1A4463"/>
    <w:rsid w:val="1C7D5A4B"/>
    <w:rsid w:val="1CB03E51"/>
    <w:rsid w:val="1CD457AB"/>
    <w:rsid w:val="1CD8F81A"/>
    <w:rsid w:val="1CE41F78"/>
    <w:rsid w:val="1CED7176"/>
    <w:rsid w:val="1CFA01FB"/>
    <w:rsid w:val="1D042787"/>
    <w:rsid w:val="1D0481E6"/>
    <w:rsid w:val="1D188E04"/>
    <w:rsid w:val="1D956B3F"/>
    <w:rsid w:val="1DDF36AF"/>
    <w:rsid w:val="1DE9BB23"/>
    <w:rsid w:val="1DEB0896"/>
    <w:rsid w:val="1E106608"/>
    <w:rsid w:val="1E2FFE1A"/>
    <w:rsid w:val="1E3AC454"/>
    <w:rsid w:val="1EF8598A"/>
    <w:rsid w:val="1F08F398"/>
    <w:rsid w:val="1F0EFF40"/>
    <w:rsid w:val="1F7F3FF8"/>
    <w:rsid w:val="1F8FC69A"/>
    <w:rsid w:val="1F9943CD"/>
    <w:rsid w:val="20036786"/>
    <w:rsid w:val="201DCB73"/>
    <w:rsid w:val="20356ECA"/>
    <w:rsid w:val="20A7E972"/>
    <w:rsid w:val="20C9ACD2"/>
    <w:rsid w:val="21119BC4"/>
    <w:rsid w:val="2128F378"/>
    <w:rsid w:val="2151EE85"/>
    <w:rsid w:val="2159A6D7"/>
    <w:rsid w:val="2161F1B2"/>
    <w:rsid w:val="2187E3AA"/>
    <w:rsid w:val="218BEAC3"/>
    <w:rsid w:val="21BD1F0C"/>
    <w:rsid w:val="21C370C3"/>
    <w:rsid w:val="21EA0883"/>
    <w:rsid w:val="225496E0"/>
    <w:rsid w:val="22EB8EB9"/>
    <w:rsid w:val="2366FB20"/>
    <w:rsid w:val="236DA382"/>
    <w:rsid w:val="23C100FE"/>
    <w:rsid w:val="2412020B"/>
    <w:rsid w:val="24550841"/>
    <w:rsid w:val="245D4389"/>
    <w:rsid w:val="248ED1CE"/>
    <w:rsid w:val="24BB7A0D"/>
    <w:rsid w:val="24F6FA27"/>
    <w:rsid w:val="256A9829"/>
    <w:rsid w:val="256EBD13"/>
    <w:rsid w:val="25E39EF8"/>
    <w:rsid w:val="25E776A2"/>
    <w:rsid w:val="2615E904"/>
    <w:rsid w:val="26224521"/>
    <w:rsid w:val="26320EFA"/>
    <w:rsid w:val="2649EADB"/>
    <w:rsid w:val="2652A7C6"/>
    <w:rsid w:val="26833529"/>
    <w:rsid w:val="268A4151"/>
    <w:rsid w:val="26B0A62B"/>
    <w:rsid w:val="26B4BD4E"/>
    <w:rsid w:val="26BBDCBC"/>
    <w:rsid w:val="26F77148"/>
    <w:rsid w:val="270DEC17"/>
    <w:rsid w:val="27749319"/>
    <w:rsid w:val="277831D1"/>
    <w:rsid w:val="27A6AD5D"/>
    <w:rsid w:val="27E64471"/>
    <w:rsid w:val="281E771A"/>
    <w:rsid w:val="282B7483"/>
    <w:rsid w:val="283CF08D"/>
    <w:rsid w:val="285075CA"/>
    <w:rsid w:val="28DA8695"/>
    <w:rsid w:val="298E3C77"/>
    <w:rsid w:val="298E884E"/>
    <w:rsid w:val="299203F1"/>
    <w:rsid w:val="2A462EE5"/>
    <w:rsid w:val="2AB4F65A"/>
    <w:rsid w:val="2AE5FA8E"/>
    <w:rsid w:val="2B06BD9F"/>
    <w:rsid w:val="2B4F9DB5"/>
    <w:rsid w:val="2BC3F872"/>
    <w:rsid w:val="2D2EF2CC"/>
    <w:rsid w:val="2D392E3E"/>
    <w:rsid w:val="2D4D4334"/>
    <w:rsid w:val="2D9D4B91"/>
    <w:rsid w:val="2DE22C1B"/>
    <w:rsid w:val="2DFA323E"/>
    <w:rsid w:val="2E0C6676"/>
    <w:rsid w:val="2E39294F"/>
    <w:rsid w:val="2E3B35C2"/>
    <w:rsid w:val="2E564BE1"/>
    <w:rsid w:val="2E5AFFD5"/>
    <w:rsid w:val="2E937860"/>
    <w:rsid w:val="2F1129AF"/>
    <w:rsid w:val="2F17168A"/>
    <w:rsid w:val="2F4F1F8D"/>
    <w:rsid w:val="2F6F0056"/>
    <w:rsid w:val="2F851048"/>
    <w:rsid w:val="300FBE41"/>
    <w:rsid w:val="301E3A46"/>
    <w:rsid w:val="305671C2"/>
    <w:rsid w:val="30637796"/>
    <w:rsid w:val="306F6F04"/>
    <w:rsid w:val="30B68AF6"/>
    <w:rsid w:val="30D5FD69"/>
    <w:rsid w:val="3117C827"/>
    <w:rsid w:val="318A7516"/>
    <w:rsid w:val="31A845CD"/>
    <w:rsid w:val="31DECCDB"/>
    <w:rsid w:val="321ED9A6"/>
    <w:rsid w:val="322ED042"/>
    <w:rsid w:val="32A1B508"/>
    <w:rsid w:val="32E9CE2A"/>
    <w:rsid w:val="334DD166"/>
    <w:rsid w:val="33658069"/>
    <w:rsid w:val="33CFF39A"/>
    <w:rsid w:val="340E9FAA"/>
    <w:rsid w:val="34B45CFB"/>
    <w:rsid w:val="352703E2"/>
    <w:rsid w:val="353A44E1"/>
    <w:rsid w:val="3542B3E4"/>
    <w:rsid w:val="35594D48"/>
    <w:rsid w:val="356F48A4"/>
    <w:rsid w:val="3576C7E6"/>
    <w:rsid w:val="358913EB"/>
    <w:rsid w:val="359287BF"/>
    <w:rsid w:val="35AD74A6"/>
    <w:rsid w:val="35C668A6"/>
    <w:rsid w:val="35EDED8B"/>
    <w:rsid w:val="36352B0B"/>
    <w:rsid w:val="36496B9B"/>
    <w:rsid w:val="367AA6CC"/>
    <w:rsid w:val="36D284BC"/>
    <w:rsid w:val="3701A8FB"/>
    <w:rsid w:val="374EC596"/>
    <w:rsid w:val="37870F17"/>
    <w:rsid w:val="37A82BEC"/>
    <w:rsid w:val="37A8DBB6"/>
    <w:rsid w:val="37AEF2D0"/>
    <w:rsid w:val="37F6C52B"/>
    <w:rsid w:val="38469FD9"/>
    <w:rsid w:val="38789DD8"/>
    <w:rsid w:val="38970276"/>
    <w:rsid w:val="38D32409"/>
    <w:rsid w:val="38E367AC"/>
    <w:rsid w:val="38F3C13B"/>
    <w:rsid w:val="38F76F0E"/>
    <w:rsid w:val="3921EED5"/>
    <w:rsid w:val="394FC7F4"/>
    <w:rsid w:val="39BB6D9B"/>
    <w:rsid w:val="39FB64A5"/>
    <w:rsid w:val="3AA8B930"/>
    <w:rsid w:val="3B4EA86D"/>
    <w:rsid w:val="3B5A97B1"/>
    <w:rsid w:val="3B8D096B"/>
    <w:rsid w:val="3BAAA451"/>
    <w:rsid w:val="3BBAFEE0"/>
    <w:rsid w:val="3C3B5345"/>
    <w:rsid w:val="3CFA36A0"/>
    <w:rsid w:val="3D20520A"/>
    <w:rsid w:val="3DDA28B8"/>
    <w:rsid w:val="3EC78377"/>
    <w:rsid w:val="3EFAAD1A"/>
    <w:rsid w:val="3F495677"/>
    <w:rsid w:val="3F60E60A"/>
    <w:rsid w:val="3F6641C2"/>
    <w:rsid w:val="3FA408BA"/>
    <w:rsid w:val="3FBC93A9"/>
    <w:rsid w:val="3FF60447"/>
    <w:rsid w:val="4028EBB7"/>
    <w:rsid w:val="403DF2B1"/>
    <w:rsid w:val="40895A9E"/>
    <w:rsid w:val="40B1D812"/>
    <w:rsid w:val="40DEADB7"/>
    <w:rsid w:val="40F364F5"/>
    <w:rsid w:val="410DE5A6"/>
    <w:rsid w:val="414DE9C6"/>
    <w:rsid w:val="41534539"/>
    <w:rsid w:val="415A3119"/>
    <w:rsid w:val="4180F63E"/>
    <w:rsid w:val="4187DB6C"/>
    <w:rsid w:val="420D7ABF"/>
    <w:rsid w:val="421AF494"/>
    <w:rsid w:val="42437E5C"/>
    <w:rsid w:val="42C86195"/>
    <w:rsid w:val="430F8C2C"/>
    <w:rsid w:val="4352136B"/>
    <w:rsid w:val="4354393E"/>
    <w:rsid w:val="439E771B"/>
    <w:rsid w:val="4444AB1B"/>
    <w:rsid w:val="44C8EBBC"/>
    <w:rsid w:val="45AE2886"/>
    <w:rsid w:val="45D085A5"/>
    <w:rsid w:val="45D35A72"/>
    <w:rsid w:val="45E36B92"/>
    <w:rsid w:val="4663E76B"/>
    <w:rsid w:val="46B71CB9"/>
    <w:rsid w:val="46C0C472"/>
    <w:rsid w:val="46DC103A"/>
    <w:rsid w:val="470CB88C"/>
    <w:rsid w:val="470DAAAA"/>
    <w:rsid w:val="47733779"/>
    <w:rsid w:val="47B34AFE"/>
    <w:rsid w:val="47D22C8D"/>
    <w:rsid w:val="47F9ED19"/>
    <w:rsid w:val="47FA69C0"/>
    <w:rsid w:val="482C3232"/>
    <w:rsid w:val="48640C14"/>
    <w:rsid w:val="4915FE77"/>
    <w:rsid w:val="49D47A65"/>
    <w:rsid w:val="49E369F4"/>
    <w:rsid w:val="49FEFD5D"/>
    <w:rsid w:val="4A0B0DD0"/>
    <w:rsid w:val="4A28C36E"/>
    <w:rsid w:val="4A938966"/>
    <w:rsid w:val="4B288C4D"/>
    <w:rsid w:val="4B5425BF"/>
    <w:rsid w:val="4BE42503"/>
    <w:rsid w:val="4BFBBA9C"/>
    <w:rsid w:val="4C537CF8"/>
    <w:rsid w:val="4CF7DBE6"/>
    <w:rsid w:val="4D57C2F9"/>
    <w:rsid w:val="4DBAA020"/>
    <w:rsid w:val="4DCE4FA0"/>
    <w:rsid w:val="4EB6A739"/>
    <w:rsid w:val="4EBE0729"/>
    <w:rsid w:val="4F08B0FE"/>
    <w:rsid w:val="4F1CAD07"/>
    <w:rsid w:val="4F874DEE"/>
    <w:rsid w:val="4F8DF3B0"/>
    <w:rsid w:val="4FD593B3"/>
    <w:rsid w:val="4FF4E917"/>
    <w:rsid w:val="5023A318"/>
    <w:rsid w:val="50530C5C"/>
    <w:rsid w:val="505BD593"/>
    <w:rsid w:val="50C95848"/>
    <w:rsid w:val="50FC7486"/>
    <w:rsid w:val="50FC7D85"/>
    <w:rsid w:val="510B7991"/>
    <w:rsid w:val="526A151D"/>
    <w:rsid w:val="52ABDD3A"/>
    <w:rsid w:val="532D7A42"/>
    <w:rsid w:val="533B4335"/>
    <w:rsid w:val="5374B256"/>
    <w:rsid w:val="53976797"/>
    <w:rsid w:val="53F32CCE"/>
    <w:rsid w:val="53F6CC69"/>
    <w:rsid w:val="543E5894"/>
    <w:rsid w:val="5467C47C"/>
    <w:rsid w:val="54B940DF"/>
    <w:rsid w:val="54BC55AF"/>
    <w:rsid w:val="54DD2E13"/>
    <w:rsid w:val="55071A3A"/>
    <w:rsid w:val="562D3A49"/>
    <w:rsid w:val="56637D4F"/>
    <w:rsid w:val="56E32C3C"/>
    <w:rsid w:val="56EDAA9B"/>
    <w:rsid w:val="5742DC7A"/>
    <w:rsid w:val="57445BF2"/>
    <w:rsid w:val="57456CA9"/>
    <w:rsid w:val="57E9F290"/>
    <w:rsid w:val="57F3740D"/>
    <w:rsid w:val="580B05E5"/>
    <w:rsid w:val="58A5B9DB"/>
    <w:rsid w:val="58F9DEFA"/>
    <w:rsid w:val="593B9A29"/>
    <w:rsid w:val="594F0BB7"/>
    <w:rsid w:val="59529961"/>
    <w:rsid w:val="5968349F"/>
    <w:rsid w:val="59BB19FD"/>
    <w:rsid w:val="5A2DFFE7"/>
    <w:rsid w:val="5A35CF16"/>
    <w:rsid w:val="5A59F010"/>
    <w:rsid w:val="5A68C81B"/>
    <w:rsid w:val="5ABC24EF"/>
    <w:rsid w:val="5ABF7AF1"/>
    <w:rsid w:val="5AD8C1D1"/>
    <w:rsid w:val="5B521666"/>
    <w:rsid w:val="5BC38AEE"/>
    <w:rsid w:val="5BDC4844"/>
    <w:rsid w:val="5BF3CEF2"/>
    <w:rsid w:val="5C1AAB06"/>
    <w:rsid w:val="5C1B6435"/>
    <w:rsid w:val="5C45249F"/>
    <w:rsid w:val="5C8CAAB4"/>
    <w:rsid w:val="5C8F10E0"/>
    <w:rsid w:val="5C97DA75"/>
    <w:rsid w:val="5CAE467E"/>
    <w:rsid w:val="5CE9E979"/>
    <w:rsid w:val="5D17E337"/>
    <w:rsid w:val="5E052F0F"/>
    <w:rsid w:val="5E102ED1"/>
    <w:rsid w:val="5E3D7B73"/>
    <w:rsid w:val="5EC7D660"/>
    <w:rsid w:val="5ED3D7EE"/>
    <w:rsid w:val="5F0B7A2F"/>
    <w:rsid w:val="5F23CE46"/>
    <w:rsid w:val="5FBC682B"/>
    <w:rsid w:val="5FE267C4"/>
    <w:rsid w:val="5FFC4C69"/>
    <w:rsid w:val="6005574D"/>
    <w:rsid w:val="60949A85"/>
    <w:rsid w:val="60A25A38"/>
    <w:rsid w:val="60B040AA"/>
    <w:rsid w:val="60D968CD"/>
    <w:rsid w:val="60F6D543"/>
    <w:rsid w:val="6135167C"/>
    <w:rsid w:val="6157B83D"/>
    <w:rsid w:val="617A5EE2"/>
    <w:rsid w:val="617E3315"/>
    <w:rsid w:val="62198448"/>
    <w:rsid w:val="6219BD13"/>
    <w:rsid w:val="62264EB8"/>
    <w:rsid w:val="62362740"/>
    <w:rsid w:val="6241294F"/>
    <w:rsid w:val="62C286C1"/>
    <w:rsid w:val="62D7A860"/>
    <w:rsid w:val="631A8168"/>
    <w:rsid w:val="637A9323"/>
    <w:rsid w:val="6402AE55"/>
    <w:rsid w:val="640D48EA"/>
    <w:rsid w:val="646D86CF"/>
    <w:rsid w:val="6499E494"/>
    <w:rsid w:val="65265E62"/>
    <w:rsid w:val="6534139C"/>
    <w:rsid w:val="653E6F1F"/>
    <w:rsid w:val="6576C6E6"/>
    <w:rsid w:val="657A98F4"/>
    <w:rsid w:val="6593ED8D"/>
    <w:rsid w:val="65979883"/>
    <w:rsid w:val="65FA01A3"/>
    <w:rsid w:val="6605A43E"/>
    <w:rsid w:val="663BAA18"/>
    <w:rsid w:val="663E5A13"/>
    <w:rsid w:val="6668D978"/>
    <w:rsid w:val="66CA1924"/>
    <w:rsid w:val="67CBC43A"/>
    <w:rsid w:val="683021DA"/>
    <w:rsid w:val="6865D486"/>
    <w:rsid w:val="691F92A3"/>
    <w:rsid w:val="692BBD0E"/>
    <w:rsid w:val="69569CD5"/>
    <w:rsid w:val="69A68E0E"/>
    <w:rsid w:val="69F1AE8B"/>
    <w:rsid w:val="6A789D39"/>
    <w:rsid w:val="6AB5EBBF"/>
    <w:rsid w:val="6ABE2CD6"/>
    <w:rsid w:val="6ACB743E"/>
    <w:rsid w:val="6AE81765"/>
    <w:rsid w:val="6B0FD4D4"/>
    <w:rsid w:val="6B339513"/>
    <w:rsid w:val="6BAED8EB"/>
    <w:rsid w:val="6BC3687F"/>
    <w:rsid w:val="6BF36FB3"/>
    <w:rsid w:val="6C7B5914"/>
    <w:rsid w:val="6C86166E"/>
    <w:rsid w:val="6C980EEF"/>
    <w:rsid w:val="6C984D6D"/>
    <w:rsid w:val="6CAE087E"/>
    <w:rsid w:val="6CD591D9"/>
    <w:rsid w:val="6D21AA13"/>
    <w:rsid w:val="6D4B2E81"/>
    <w:rsid w:val="6DB572BE"/>
    <w:rsid w:val="6DF7D1C2"/>
    <w:rsid w:val="6E512A23"/>
    <w:rsid w:val="6EC53CEF"/>
    <w:rsid w:val="6ED138A0"/>
    <w:rsid w:val="6ED66863"/>
    <w:rsid w:val="6EE3BB83"/>
    <w:rsid w:val="6F041F09"/>
    <w:rsid w:val="6F541E07"/>
    <w:rsid w:val="6F78BD6A"/>
    <w:rsid w:val="6F90543E"/>
    <w:rsid w:val="6FA5FA07"/>
    <w:rsid w:val="6FD57C88"/>
    <w:rsid w:val="700A1095"/>
    <w:rsid w:val="703BEFD6"/>
    <w:rsid w:val="7042DE1C"/>
    <w:rsid w:val="70469885"/>
    <w:rsid w:val="70B0CE64"/>
    <w:rsid w:val="70F90AB1"/>
    <w:rsid w:val="710AEB0B"/>
    <w:rsid w:val="710CD971"/>
    <w:rsid w:val="715C3226"/>
    <w:rsid w:val="715F5648"/>
    <w:rsid w:val="7170581F"/>
    <w:rsid w:val="717E0A7A"/>
    <w:rsid w:val="723F8509"/>
    <w:rsid w:val="728703B6"/>
    <w:rsid w:val="72A1AF4E"/>
    <w:rsid w:val="7317248B"/>
    <w:rsid w:val="735E2F7C"/>
    <w:rsid w:val="7371C98C"/>
    <w:rsid w:val="7380126C"/>
    <w:rsid w:val="73E23D92"/>
    <w:rsid w:val="73E35211"/>
    <w:rsid w:val="74018297"/>
    <w:rsid w:val="7460ECAF"/>
    <w:rsid w:val="7465180C"/>
    <w:rsid w:val="747E9AF3"/>
    <w:rsid w:val="74837958"/>
    <w:rsid w:val="74A536B1"/>
    <w:rsid w:val="74BA6AE9"/>
    <w:rsid w:val="74BCB199"/>
    <w:rsid w:val="7571A3C7"/>
    <w:rsid w:val="7575D98C"/>
    <w:rsid w:val="75C1A3E2"/>
    <w:rsid w:val="75CFB001"/>
    <w:rsid w:val="75FB91F2"/>
    <w:rsid w:val="762755C0"/>
    <w:rsid w:val="7643D810"/>
    <w:rsid w:val="77B87F1B"/>
    <w:rsid w:val="77BA1C09"/>
    <w:rsid w:val="78600595"/>
    <w:rsid w:val="788CC192"/>
    <w:rsid w:val="78CD919E"/>
    <w:rsid w:val="78D6382D"/>
    <w:rsid w:val="79AAD3F7"/>
    <w:rsid w:val="79CBD654"/>
    <w:rsid w:val="79CEDF6E"/>
    <w:rsid w:val="79D56A26"/>
    <w:rsid w:val="79EA3974"/>
    <w:rsid w:val="79F286F0"/>
    <w:rsid w:val="79F52C40"/>
    <w:rsid w:val="7A81221E"/>
    <w:rsid w:val="7AC0B8C2"/>
    <w:rsid w:val="7AC8C8AA"/>
    <w:rsid w:val="7AF7C091"/>
    <w:rsid w:val="7B863AE0"/>
    <w:rsid w:val="7BCB8A16"/>
    <w:rsid w:val="7BE5E2C7"/>
    <w:rsid w:val="7C4E9139"/>
    <w:rsid w:val="7C79CF0A"/>
    <w:rsid w:val="7CAF26FC"/>
    <w:rsid w:val="7D0E3DAF"/>
    <w:rsid w:val="7DA2645F"/>
    <w:rsid w:val="7DAA5821"/>
    <w:rsid w:val="7DC4B125"/>
    <w:rsid w:val="7DCFCF7C"/>
    <w:rsid w:val="7DDDFB91"/>
    <w:rsid w:val="7E205394"/>
    <w:rsid w:val="7E7B6C9A"/>
    <w:rsid w:val="7EA291A1"/>
    <w:rsid w:val="7F0B2761"/>
    <w:rsid w:val="7F2A6065"/>
    <w:rsid w:val="7F42F44C"/>
    <w:rsid w:val="7F4F9BDB"/>
    <w:rsid w:val="7FEC33A5"/>
    <w:rsid w:val="7FFEDA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1E4619"/>
  <w15:chartTrackingRefBased/>
  <w15:docId w15:val="{9BDDE563-86B9-4A1D-83D3-30416A33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03F"/>
    <w:rPr>
      <w:rFonts w:ascii="Times New Roman" w:hAnsi="Times New Roman" w:cs="Times New Roman"/>
    </w:rPr>
  </w:style>
  <w:style w:type="paragraph" w:styleId="Heading1">
    <w:name w:val="heading 1"/>
    <w:basedOn w:val="Normal"/>
    <w:next w:val="Normal"/>
    <w:link w:val="Heading1Char"/>
    <w:uiPriority w:val="9"/>
    <w:qFormat/>
    <w:rsid w:val="004A6719"/>
    <w:pPr>
      <w:outlineLvl w:val="0"/>
    </w:pPr>
    <w:rPr>
      <w:rFonts w:eastAsiaTheme="majorEastAsia"/>
      <w:b/>
      <w:bCs/>
      <w:smallCaps/>
      <w:color w:val="003C71" w:themeColor="accent1"/>
      <w:sz w:val="72"/>
      <w:szCs w:val="72"/>
    </w:rPr>
  </w:style>
  <w:style w:type="paragraph" w:styleId="Heading2">
    <w:name w:val="heading 2"/>
    <w:basedOn w:val="Normal"/>
    <w:next w:val="Normal"/>
    <w:link w:val="Heading2Char"/>
    <w:uiPriority w:val="9"/>
    <w:unhideWhenUsed/>
    <w:qFormat/>
    <w:rsid w:val="006600D0"/>
    <w:pPr>
      <w:keepNext/>
      <w:keepLines/>
      <w:spacing w:before="40" w:after="120"/>
      <w:outlineLvl w:val="1"/>
    </w:pPr>
    <w:rPr>
      <w:rFonts w:eastAsiaTheme="majorEastAsia"/>
      <w:b/>
      <w:bCs/>
      <w:smallCaps/>
      <w:color w:val="003C71" w:themeColor="accent1"/>
      <w:sz w:val="36"/>
      <w:szCs w:val="36"/>
    </w:rPr>
  </w:style>
  <w:style w:type="paragraph" w:styleId="Heading3">
    <w:name w:val="heading 3"/>
    <w:basedOn w:val="Normal"/>
    <w:next w:val="Normal"/>
    <w:link w:val="Heading3Char"/>
    <w:uiPriority w:val="9"/>
    <w:unhideWhenUsed/>
    <w:qFormat/>
    <w:rsid w:val="008F0C25"/>
    <w:pPr>
      <w:keepNext/>
      <w:keepLines/>
      <w:spacing w:before="40"/>
      <w:outlineLvl w:val="2"/>
    </w:pPr>
    <w:rPr>
      <w:rFonts w:eastAsiaTheme="majorEastAsia"/>
      <w:b/>
      <w:bCs/>
      <w:sz w:val="28"/>
      <w:szCs w:val="28"/>
    </w:rPr>
  </w:style>
  <w:style w:type="paragraph" w:styleId="Heading4">
    <w:name w:val="heading 4"/>
    <w:basedOn w:val="Normal"/>
    <w:next w:val="Normal"/>
    <w:link w:val="Heading4Char"/>
    <w:uiPriority w:val="9"/>
    <w:unhideWhenUsed/>
    <w:qFormat/>
    <w:rsid w:val="0020703F"/>
    <w:pPr>
      <w:keepNext/>
      <w:keepLines/>
      <w:spacing w:before="40"/>
      <w:outlineLvl w:val="3"/>
    </w:pPr>
    <w:rPr>
      <w:rFonts w:eastAsiaTheme="majorEastAsia"/>
      <w:i/>
      <w:iCs/>
      <w:color w:val="003B71"/>
    </w:rPr>
  </w:style>
  <w:style w:type="paragraph" w:styleId="Heading5">
    <w:name w:val="heading 5"/>
    <w:basedOn w:val="Normal"/>
    <w:next w:val="Normal"/>
    <w:link w:val="Heading5Char"/>
    <w:uiPriority w:val="9"/>
    <w:unhideWhenUsed/>
    <w:qFormat/>
    <w:rsid w:val="0020703F"/>
    <w:pPr>
      <w:keepNext/>
      <w:keepLines/>
      <w:spacing w:before="40"/>
      <w:outlineLvl w:val="4"/>
    </w:pPr>
    <w:rPr>
      <w:rFonts w:eastAsiaTheme="majorEastAsia" w:cstheme="majorBidi"/>
      <w:color w:val="808080" w:themeColor="background2" w:themeShade="80"/>
    </w:rPr>
  </w:style>
  <w:style w:type="paragraph" w:styleId="Heading6">
    <w:name w:val="heading 6"/>
    <w:basedOn w:val="Normal"/>
    <w:next w:val="Normal"/>
    <w:link w:val="Heading6Char"/>
    <w:uiPriority w:val="9"/>
    <w:semiHidden/>
    <w:unhideWhenUsed/>
    <w:qFormat/>
    <w:rsid w:val="0020703F"/>
    <w:pPr>
      <w:keepNext/>
      <w:keepLines/>
      <w:spacing w:before="40"/>
      <w:outlineLvl w:val="5"/>
    </w:pPr>
    <w:rPr>
      <w:rFonts w:eastAsiaTheme="majorEastAsia" w:cstheme="majorBidi"/>
      <w:color w:val="001D38" w:themeColor="accent1" w:themeShade="7F"/>
    </w:rPr>
  </w:style>
  <w:style w:type="paragraph" w:styleId="Heading7">
    <w:name w:val="heading 7"/>
    <w:basedOn w:val="Normal"/>
    <w:next w:val="Normal"/>
    <w:link w:val="Heading7Char"/>
    <w:uiPriority w:val="9"/>
    <w:semiHidden/>
    <w:unhideWhenUsed/>
    <w:qFormat/>
    <w:rsid w:val="0020703F"/>
    <w:pPr>
      <w:keepNext/>
      <w:keepLines/>
      <w:spacing w:before="40"/>
      <w:outlineLvl w:val="6"/>
    </w:pPr>
    <w:rPr>
      <w:rFonts w:eastAsiaTheme="majorEastAsia" w:cstheme="majorBidi"/>
      <w:i/>
      <w:iCs/>
      <w:color w:val="001D38" w:themeColor="accent1" w:themeShade="7F"/>
    </w:rPr>
  </w:style>
  <w:style w:type="paragraph" w:styleId="Heading8">
    <w:name w:val="heading 8"/>
    <w:basedOn w:val="Normal"/>
    <w:next w:val="Normal"/>
    <w:link w:val="Heading8Char"/>
    <w:uiPriority w:val="9"/>
    <w:semiHidden/>
    <w:unhideWhenUsed/>
    <w:qFormat/>
    <w:rsid w:val="0020703F"/>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0703F"/>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20703F"/>
  </w:style>
  <w:style w:type="character" w:customStyle="1" w:styleId="NoSpacingChar">
    <w:name w:val="No Spacing Char"/>
    <w:basedOn w:val="DefaultParagraphFont"/>
    <w:link w:val="NoSpacing"/>
    <w:uiPriority w:val="1"/>
    <w:rsid w:val="0020703F"/>
    <w:rPr>
      <w:rFonts w:ascii="Times New Roman" w:hAnsi="Times New Roman" w:cs="Times New Roman"/>
    </w:rPr>
  </w:style>
  <w:style w:type="paragraph" w:styleId="Header">
    <w:name w:val="header"/>
    <w:basedOn w:val="Normal"/>
    <w:link w:val="HeaderChar"/>
    <w:uiPriority w:val="99"/>
    <w:unhideWhenUsed/>
    <w:rsid w:val="009D2461"/>
    <w:pPr>
      <w:tabs>
        <w:tab w:val="center" w:pos="4680"/>
        <w:tab w:val="right" w:pos="9360"/>
      </w:tabs>
    </w:pPr>
  </w:style>
  <w:style w:type="character" w:customStyle="1" w:styleId="HeaderChar">
    <w:name w:val="Header Char"/>
    <w:basedOn w:val="DefaultParagraphFont"/>
    <w:link w:val="Header"/>
    <w:uiPriority w:val="99"/>
    <w:rsid w:val="009D2461"/>
  </w:style>
  <w:style w:type="paragraph" w:styleId="Footer">
    <w:name w:val="footer"/>
    <w:basedOn w:val="Normal"/>
    <w:link w:val="FooterChar"/>
    <w:uiPriority w:val="99"/>
    <w:unhideWhenUsed/>
    <w:rsid w:val="009D2461"/>
    <w:pPr>
      <w:tabs>
        <w:tab w:val="center" w:pos="4680"/>
        <w:tab w:val="right" w:pos="9360"/>
      </w:tabs>
    </w:pPr>
  </w:style>
  <w:style w:type="character" w:customStyle="1" w:styleId="FooterChar">
    <w:name w:val="Footer Char"/>
    <w:basedOn w:val="DefaultParagraphFont"/>
    <w:link w:val="Footer"/>
    <w:uiPriority w:val="99"/>
    <w:rsid w:val="009D2461"/>
  </w:style>
  <w:style w:type="paragraph" w:styleId="Revision">
    <w:name w:val="Revision"/>
    <w:hidden/>
    <w:uiPriority w:val="99"/>
    <w:semiHidden/>
    <w:rsid w:val="009D2461"/>
  </w:style>
  <w:style w:type="character" w:customStyle="1" w:styleId="Heading1Char">
    <w:name w:val="Heading 1 Char"/>
    <w:basedOn w:val="DefaultParagraphFont"/>
    <w:link w:val="Heading1"/>
    <w:uiPriority w:val="9"/>
    <w:rsid w:val="004A6719"/>
    <w:rPr>
      <w:rFonts w:ascii="Times New Roman" w:eastAsiaTheme="majorEastAsia" w:hAnsi="Times New Roman" w:cs="Times New Roman"/>
      <w:b/>
      <w:bCs/>
      <w:smallCaps/>
      <w:color w:val="003C71" w:themeColor="accent1"/>
      <w:sz w:val="72"/>
      <w:szCs w:val="72"/>
    </w:rPr>
  </w:style>
  <w:style w:type="character" w:customStyle="1" w:styleId="Heading2Char">
    <w:name w:val="Heading 2 Char"/>
    <w:basedOn w:val="DefaultParagraphFont"/>
    <w:link w:val="Heading2"/>
    <w:uiPriority w:val="9"/>
    <w:rsid w:val="006600D0"/>
    <w:rPr>
      <w:rFonts w:ascii="Times New Roman" w:eastAsiaTheme="majorEastAsia" w:hAnsi="Times New Roman" w:cs="Times New Roman"/>
      <w:b/>
      <w:bCs/>
      <w:smallCaps/>
      <w:color w:val="003C71" w:themeColor="accent1"/>
      <w:sz w:val="36"/>
      <w:szCs w:val="36"/>
    </w:rPr>
  </w:style>
  <w:style w:type="character" w:customStyle="1" w:styleId="Heading3Char">
    <w:name w:val="Heading 3 Char"/>
    <w:basedOn w:val="DefaultParagraphFont"/>
    <w:link w:val="Heading3"/>
    <w:uiPriority w:val="9"/>
    <w:rsid w:val="008F0C25"/>
    <w:rPr>
      <w:rFonts w:ascii="Times New Roman" w:eastAsiaTheme="majorEastAsia" w:hAnsi="Times New Roman" w:cs="Times New Roman"/>
      <w:b/>
      <w:bCs/>
      <w:sz w:val="28"/>
      <w:szCs w:val="28"/>
    </w:rPr>
  </w:style>
  <w:style w:type="character" w:customStyle="1" w:styleId="Heading4Char">
    <w:name w:val="Heading 4 Char"/>
    <w:basedOn w:val="DefaultParagraphFont"/>
    <w:link w:val="Heading4"/>
    <w:uiPriority w:val="9"/>
    <w:rsid w:val="0020703F"/>
    <w:rPr>
      <w:rFonts w:ascii="Times New Roman" w:eastAsiaTheme="majorEastAsia" w:hAnsi="Times New Roman" w:cs="Times New Roman"/>
      <w:i/>
      <w:iCs/>
      <w:color w:val="003B71"/>
    </w:rPr>
  </w:style>
  <w:style w:type="character" w:customStyle="1" w:styleId="Heading5Char">
    <w:name w:val="Heading 5 Char"/>
    <w:basedOn w:val="DefaultParagraphFont"/>
    <w:link w:val="Heading5"/>
    <w:uiPriority w:val="9"/>
    <w:rsid w:val="0020703F"/>
    <w:rPr>
      <w:rFonts w:ascii="Times New Roman" w:eastAsiaTheme="majorEastAsia" w:hAnsi="Times New Roman" w:cstheme="majorBidi"/>
      <w:color w:val="808080" w:themeColor="background2" w:themeShade="80"/>
    </w:rPr>
  </w:style>
  <w:style w:type="paragraph" w:styleId="Title">
    <w:name w:val="Title"/>
    <w:basedOn w:val="Normal"/>
    <w:next w:val="Normal"/>
    <w:link w:val="TitleChar"/>
    <w:uiPriority w:val="10"/>
    <w:qFormat/>
    <w:rsid w:val="00F41A1C"/>
    <w:pPr>
      <w:ind w:left="-180"/>
      <w:jc w:val="center"/>
      <w:outlineLvl w:val="0"/>
    </w:pPr>
    <w:rPr>
      <w:b/>
      <w:bCs/>
      <w:smallCaps/>
      <w:sz w:val="72"/>
      <w:szCs w:val="72"/>
    </w:rPr>
  </w:style>
  <w:style w:type="character" w:customStyle="1" w:styleId="TitleChar">
    <w:name w:val="Title Char"/>
    <w:basedOn w:val="DefaultParagraphFont"/>
    <w:link w:val="Title"/>
    <w:uiPriority w:val="10"/>
    <w:rsid w:val="00F41A1C"/>
    <w:rPr>
      <w:rFonts w:ascii="Times New Roman" w:hAnsi="Times New Roman" w:cs="Times New Roman"/>
      <w:b/>
      <w:bCs/>
      <w:smallCaps/>
      <w:sz w:val="72"/>
      <w:szCs w:val="72"/>
    </w:rPr>
  </w:style>
  <w:style w:type="paragraph" w:styleId="Subtitle">
    <w:name w:val="Subtitle"/>
    <w:basedOn w:val="Normal"/>
    <w:next w:val="Normal"/>
    <w:link w:val="SubtitleChar"/>
    <w:uiPriority w:val="11"/>
    <w:qFormat/>
    <w:rsid w:val="00F41A1C"/>
    <w:pPr>
      <w:jc w:val="center"/>
    </w:pPr>
    <w:rPr>
      <w:sz w:val="32"/>
      <w:szCs w:val="32"/>
    </w:rPr>
  </w:style>
  <w:style w:type="character" w:customStyle="1" w:styleId="SubtitleChar">
    <w:name w:val="Subtitle Char"/>
    <w:basedOn w:val="DefaultParagraphFont"/>
    <w:link w:val="Subtitle"/>
    <w:uiPriority w:val="11"/>
    <w:rsid w:val="00F41A1C"/>
    <w:rPr>
      <w:rFonts w:ascii="Times New Roman" w:hAnsi="Times New Roman" w:cs="Times New Roman"/>
      <w:sz w:val="32"/>
      <w:szCs w:val="32"/>
    </w:rPr>
  </w:style>
  <w:style w:type="character" w:styleId="SubtleEmphasis">
    <w:name w:val="Subtle Emphasis"/>
    <w:basedOn w:val="DefaultParagraphFont"/>
    <w:uiPriority w:val="19"/>
    <w:qFormat/>
    <w:rsid w:val="0020703F"/>
    <w:rPr>
      <w:rFonts w:ascii="Times New Roman" w:hAnsi="Times New Roman"/>
      <w:b w:val="0"/>
      <w:i/>
      <w:iCs/>
      <w:color w:val="404040" w:themeColor="text1" w:themeTint="BF"/>
    </w:rPr>
  </w:style>
  <w:style w:type="character" w:styleId="Emphasis">
    <w:name w:val="Emphasis"/>
    <w:basedOn w:val="DefaultParagraphFont"/>
    <w:uiPriority w:val="20"/>
    <w:qFormat/>
    <w:rsid w:val="0020703F"/>
    <w:rPr>
      <w:rFonts w:ascii="Times New Roman" w:hAnsi="Times New Roman"/>
      <w:b/>
      <w:i/>
      <w:iCs/>
    </w:rPr>
  </w:style>
  <w:style w:type="character" w:styleId="IntenseEmphasis">
    <w:name w:val="Intense Emphasis"/>
    <w:basedOn w:val="DefaultParagraphFont"/>
    <w:uiPriority w:val="21"/>
    <w:qFormat/>
    <w:rsid w:val="0020703F"/>
    <w:rPr>
      <w:rFonts w:ascii="Times New Roman" w:hAnsi="Times New Roman"/>
      <w:b/>
      <w:i/>
      <w:iCs/>
      <w:color w:val="003B71"/>
    </w:rPr>
  </w:style>
  <w:style w:type="character" w:styleId="Strong">
    <w:name w:val="Strong"/>
    <w:basedOn w:val="DefaultParagraphFont"/>
    <w:uiPriority w:val="22"/>
    <w:qFormat/>
    <w:rsid w:val="0020703F"/>
    <w:rPr>
      <w:rFonts w:ascii="Times New Roman" w:hAnsi="Times New Roman"/>
      <w:b/>
      <w:bCs/>
      <w:i w:val="0"/>
    </w:rPr>
  </w:style>
  <w:style w:type="paragraph" w:styleId="IntenseQuote">
    <w:name w:val="Intense Quote"/>
    <w:basedOn w:val="Normal"/>
    <w:next w:val="Normal"/>
    <w:link w:val="IntenseQuoteChar"/>
    <w:uiPriority w:val="30"/>
    <w:qFormat/>
    <w:rsid w:val="0020703F"/>
    <w:pPr>
      <w:pBdr>
        <w:top w:val="single" w:sz="4" w:space="10" w:color="003C71" w:themeColor="accent1"/>
        <w:bottom w:val="single" w:sz="4" w:space="10" w:color="003C71" w:themeColor="accent1"/>
      </w:pBdr>
      <w:spacing w:before="360" w:after="360"/>
      <w:ind w:left="864" w:right="864"/>
      <w:jc w:val="center"/>
    </w:pPr>
    <w:rPr>
      <w:i/>
      <w:iCs/>
      <w:color w:val="003B71"/>
    </w:rPr>
  </w:style>
  <w:style w:type="character" w:customStyle="1" w:styleId="IntenseQuoteChar">
    <w:name w:val="Intense Quote Char"/>
    <w:basedOn w:val="DefaultParagraphFont"/>
    <w:link w:val="IntenseQuote"/>
    <w:uiPriority w:val="30"/>
    <w:rsid w:val="0020703F"/>
    <w:rPr>
      <w:rFonts w:ascii="Times New Roman" w:hAnsi="Times New Roman" w:cs="Times New Roman"/>
      <w:i/>
      <w:iCs/>
      <w:color w:val="003B71"/>
    </w:rPr>
  </w:style>
  <w:style w:type="character" w:styleId="SubtleReference">
    <w:name w:val="Subtle Reference"/>
    <w:basedOn w:val="DefaultParagraphFont"/>
    <w:uiPriority w:val="31"/>
    <w:qFormat/>
    <w:rsid w:val="0020703F"/>
    <w:rPr>
      <w:rFonts w:ascii="Times New Roman" w:hAnsi="Times New Roman"/>
      <w:b w:val="0"/>
      <w:i w:val="0"/>
      <w:smallCaps/>
      <w:color w:val="5A5A5A" w:themeColor="text1" w:themeTint="A5"/>
    </w:rPr>
  </w:style>
  <w:style w:type="character" w:styleId="IntenseReference">
    <w:name w:val="Intense Reference"/>
    <w:basedOn w:val="DefaultParagraphFont"/>
    <w:uiPriority w:val="32"/>
    <w:qFormat/>
    <w:rsid w:val="0020703F"/>
    <w:rPr>
      <w:rFonts w:ascii="Times New Roman" w:hAnsi="Times New Roman"/>
      <w:b/>
      <w:bCs/>
      <w:i w:val="0"/>
      <w:smallCaps/>
      <w:color w:val="003B71"/>
      <w:spacing w:val="5"/>
    </w:rPr>
  </w:style>
  <w:style w:type="character" w:styleId="BookTitle">
    <w:name w:val="Book Title"/>
    <w:basedOn w:val="DefaultParagraphFont"/>
    <w:uiPriority w:val="33"/>
    <w:qFormat/>
    <w:rsid w:val="0020703F"/>
    <w:rPr>
      <w:rFonts w:ascii="Times New Roman" w:hAnsi="Times New Roman"/>
      <w:b/>
      <w:bCs/>
      <w:i w:val="0"/>
      <w:iCs/>
      <w:caps/>
      <w:smallCaps w:val="0"/>
      <w:spacing w:val="5"/>
    </w:rPr>
  </w:style>
  <w:style w:type="character" w:customStyle="1" w:styleId="Heading6Char">
    <w:name w:val="Heading 6 Char"/>
    <w:basedOn w:val="DefaultParagraphFont"/>
    <w:link w:val="Heading6"/>
    <w:uiPriority w:val="9"/>
    <w:semiHidden/>
    <w:rsid w:val="0020703F"/>
    <w:rPr>
      <w:rFonts w:ascii="Times New Roman" w:eastAsiaTheme="majorEastAsia" w:hAnsi="Times New Roman" w:cstheme="majorBidi"/>
      <w:color w:val="001D38" w:themeColor="accent1" w:themeShade="7F"/>
    </w:rPr>
  </w:style>
  <w:style w:type="character" w:customStyle="1" w:styleId="Heading7Char">
    <w:name w:val="Heading 7 Char"/>
    <w:basedOn w:val="DefaultParagraphFont"/>
    <w:link w:val="Heading7"/>
    <w:uiPriority w:val="9"/>
    <w:semiHidden/>
    <w:rsid w:val="0020703F"/>
    <w:rPr>
      <w:rFonts w:ascii="Times New Roman" w:eastAsiaTheme="majorEastAsia" w:hAnsi="Times New Roman" w:cstheme="majorBidi"/>
      <w:i/>
      <w:iCs/>
      <w:color w:val="001D38" w:themeColor="accent1" w:themeShade="7F"/>
    </w:rPr>
  </w:style>
  <w:style w:type="character" w:customStyle="1" w:styleId="Heading8Char">
    <w:name w:val="Heading 8 Char"/>
    <w:basedOn w:val="DefaultParagraphFont"/>
    <w:link w:val="Heading8"/>
    <w:uiPriority w:val="9"/>
    <w:semiHidden/>
    <w:rsid w:val="0020703F"/>
    <w:rPr>
      <w:rFonts w:ascii="Times New Roman" w:eastAsiaTheme="majorEastAsia" w:hAnsi="Times New Roman"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0703F"/>
    <w:rPr>
      <w:rFonts w:ascii="Times New Roman" w:eastAsiaTheme="majorEastAsia" w:hAnsi="Times New Roman" w:cstheme="majorBidi"/>
      <w:i/>
      <w:iCs/>
      <w:color w:val="272727" w:themeColor="text1" w:themeTint="D8"/>
      <w:sz w:val="21"/>
      <w:szCs w:val="21"/>
    </w:rPr>
  </w:style>
  <w:style w:type="paragraph" w:styleId="TOCHeading">
    <w:name w:val="TOC Heading"/>
    <w:basedOn w:val="Heading1"/>
    <w:next w:val="Normal"/>
    <w:uiPriority w:val="39"/>
    <w:unhideWhenUsed/>
    <w:qFormat/>
    <w:rsid w:val="0020703F"/>
    <w:pPr>
      <w:spacing w:before="240"/>
      <w:outlineLvl w:val="9"/>
    </w:pPr>
    <w:rPr>
      <w:rFonts w:cs="Times New Roman (Headings CS)"/>
      <w:bCs w:val="0"/>
      <w:sz w:val="32"/>
      <w:szCs w:val="32"/>
    </w:rPr>
  </w:style>
  <w:style w:type="character" w:styleId="Hyperlink">
    <w:name w:val="Hyperlink"/>
    <w:basedOn w:val="DefaultParagraphFont"/>
    <w:uiPriority w:val="99"/>
    <w:unhideWhenUsed/>
    <w:rsid w:val="0020703F"/>
    <w:rPr>
      <w:rFonts w:ascii="Times New Roman" w:hAnsi="Times New Roman"/>
      <w:b w:val="0"/>
      <w:i w:val="0"/>
      <w:color w:val="003B71"/>
      <w:u w:val="single"/>
    </w:rPr>
  </w:style>
  <w:style w:type="character" w:styleId="FollowedHyperlink">
    <w:name w:val="FollowedHyperlink"/>
    <w:basedOn w:val="DefaultParagraphFont"/>
    <w:uiPriority w:val="99"/>
    <w:semiHidden/>
    <w:unhideWhenUsed/>
    <w:rsid w:val="0020703F"/>
    <w:rPr>
      <w:color w:val="BFBFBF" w:themeColor="accent3" w:themeShade="BF"/>
      <w:u w:val="single"/>
    </w:rPr>
  </w:style>
  <w:style w:type="paragraph" w:styleId="ListBullet">
    <w:name w:val="List Bullet"/>
    <w:basedOn w:val="Normal"/>
    <w:uiPriority w:val="99"/>
    <w:semiHidden/>
    <w:unhideWhenUsed/>
    <w:rsid w:val="0020703F"/>
    <w:pPr>
      <w:numPr>
        <w:numId w:val="17"/>
      </w:numPr>
      <w:contextualSpacing/>
    </w:pPr>
  </w:style>
  <w:style w:type="paragraph" w:styleId="ListBullet2">
    <w:name w:val="List Bullet 2"/>
    <w:basedOn w:val="Normal"/>
    <w:uiPriority w:val="99"/>
    <w:unhideWhenUsed/>
    <w:rsid w:val="0020703F"/>
    <w:pPr>
      <w:contextualSpacing/>
    </w:pPr>
  </w:style>
  <w:style w:type="character" w:customStyle="1" w:styleId="SmartLink1">
    <w:name w:val="SmartLink1"/>
    <w:basedOn w:val="DefaultParagraphFont"/>
    <w:uiPriority w:val="99"/>
    <w:semiHidden/>
    <w:unhideWhenUsed/>
    <w:rsid w:val="0098325E"/>
    <w:rPr>
      <w:color w:val="003B71"/>
      <w:u w:val="single"/>
      <w:shd w:val="clear" w:color="auto" w:fill="F3F2F1"/>
    </w:rPr>
  </w:style>
  <w:style w:type="character" w:customStyle="1" w:styleId="UnresolvedMention1">
    <w:name w:val="Unresolved Mention1"/>
    <w:basedOn w:val="DefaultParagraphFont"/>
    <w:uiPriority w:val="99"/>
    <w:semiHidden/>
    <w:unhideWhenUsed/>
    <w:rsid w:val="0098325E"/>
    <w:rPr>
      <w:color w:val="605E5C"/>
      <w:shd w:val="clear" w:color="auto" w:fill="E1DFDD"/>
    </w:rPr>
  </w:style>
  <w:style w:type="character" w:styleId="PageNumber">
    <w:name w:val="page number"/>
    <w:basedOn w:val="DefaultParagraphFont"/>
    <w:uiPriority w:val="99"/>
    <w:semiHidden/>
    <w:unhideWhenUsed/>
    <w:rsid w:val="008473CA"/>
  </w:style>
  <w:style w:type="paragraph" w:styleId="TOC1">
    <w:name w:val="toc 1"/>
    <w:basedOn w:val="Normal"/>
    <w:next w:val="Normal"/>
    <w:autoRedefine/>
    <w:uiPriority w:val="39"/>
    <w:unhideWhenUsed/>
    <w:rsid w:val="00F41A1C"/>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F41A1C"/>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F41A1C"/>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F41A1C"/>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F41A1C"/>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F41A1C"/>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F41A1C"/>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F41A1C"/>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F41A1C"/>
    <w:pPr>
      <w:ind w:left="1920"/>
    </w:pPr>
    <w:rPr>
      <w:rFonts w:asciiTheme="minorHAnsi" w:hAnsiTheme="minorHAnsi" w:cstheme="minorHAnsi"/>
      <w:sz w:val="20"/>
      <w:szCs w:val="20"/>
    </w:rPr>
  </w:style>
  <w:style w:type="paragraph" w:styleId="ListParagraph">
    <w:name w:val="List Paragraph"/>
    <w:basedOn w:val="Normal"/>
    <w:uiPriority w:val="34"/>
    <w:qFormat/>
    <w:rsid w:val="00F52467"/>
    <w:pPr>
      <w:spacing w:after="160" w:line="278" w:lineRule="auto"/>
      <w:ind w:left="720"/>
      <w:contextualSpacing/>
    </w:pPr>
    <w:rPr>
      <w:rFonts w:asciiTheme="minorHAnsi" w:hAnsiTheme="minorHAnsi" w:cstheme="minorBidi"/>
      <w:kern w:val="2"/>
      <w14:ligatures w14:val="standardContextual"/>
    </w:rPr>
  </w:style>
  <w:style w:type="character" w:styleId="CommentReference">
    <w:name w:val="annotation reference"/>
    <w:basedOn w:val="DefaultParagraphFont"/>
    <w:uiPriority w:val="99"/>
    <w:semiHidden/>
    <w:unhideWhenUsed/>
    <w:rsid w:val="00F65996"/>
    <w:rPr>
      <w:sz w:val="16"/>
      <w:szCs w:val="16"/>
    </w:rPr>
  </w:style>
  <w:style w:type="paragraph" w:styleId="CommentText">
    <w:name w:val="annotation text"/>
    <w:basedOn w:val="Normal"/>
    <w:link w:val="CommentTextChar"/>
    <w:uiPriority w:val="99"/>
    <w:unhideWhenUsed/>
    <w:rsid w:val="00F65996"/>
    <w:rPr>
      <w:sz w:val="20"/>
      <w:szCs w:val="20"/>
    </w:rPr>
  </w:style>
  <w:style w:type="character" w:customStyle="1" w:styleId="CommentTextChar">
    <w:name w:val="Comment Text Char"/>
    <w:basedOn w:val="DefaultParagraphFont"/>
    <w:link w:val="CommentText"/>
    <w:uiPriority w:val="99"/>
    <w:rsid w:val="00F6599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5996"/>
    <w:rPr>
      <w:b/>
      <w:bCs/>
    </w:rPr>
  </w:style>
  <w:style w:type="character" w:customStyle="1" w:styleId="CommentSubjectChar">
    <w:name w:val="Comment Subject Char"/>
    <w:basedOn w:val="CommentTextChar"/>
    <w:link w:val="CommentSubject"/>
    <w:uiPriority w:val="99"/>
    <w:semiHidden/>
    <w:rsid w:val="00F65996"/>
    <w:rPr>
      <w:rFonts w:ascii="Times New Roman" w:hAnsi="Times New Roman" w:cs="Times New Roman"/>
      <w:b/>
      <w:bCs/>
      <w:sz w:val="20"/>
      <w:szCs w:val="20"/>
    </w:rPr>
  </w:style>
  <w:style w:type="character" w:styleId="Mention">
    <w:name w:val="Mention"/>
    <w:basedOn w:val="DefaultParagraphFont"/>
    <w:uiPriority w:val="99"/>
    <w:unhideWhenUsed/>
    <w:rsid w:val="00F65996"/>
    <w:rPr>
      <w:color w:val="2B579A"/>
      <w:shd w:val="clear" w:color="auto" w:fill="E1DFDD"/>
    </w:rPr>
  </w:style>
  <w:style w:type="character" w:styleId="UnresolvedMention">
    <w:name w:val="Unresolved Mention"/>
    <w:basedOn w:val="DefaultParagraphFont"/>
    <w:uiPriority w:val="99"/>
    <w:semiHidden/>
    <w:unhideWhenUsed/>
    <w:rsid w:val="00F66FAF"/>
    <w:rPr>
      <w:color w:val="605E5C"/>
      <w:shd w:val="clear" w:color="auto" w:fill="E1DFDD"/>
    </w:rPr>
  </w:style>
  <w:style w:type="table" w:styleId="TableGrid">
    <w:name w:val="Table Grid"/>
    <w:basedOn w:val="TableNormal"/>
    <w:uiPriority w:val="39"/>
    <w:rsid w:val="00E45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89505">
      <w:bodyDiv w:val="1"/>
      <w:marLeft w:val="0"/>
      <w:marRight w:val="0"/>
      <w:marTop w:val="0"/>
      <w:marBottom w:val="0"/>
      <w:divBdr>
        <w:top w:val="none" w:sz="0" w:space="0" w:color="auto"/>
        <w:left w:val="none" w:sz="0" w:space="0" w:color="auto"/>
        <w:bottom w:val="none" w:sz="0" w:space="0" w:color="auto"/>
        <w:right w:val="none" w:sz="0" w:space="0" w:color="auto"/>
      </w:divBdr>
    </w:div>
    <w:div w:id="537350485">
      <w:bodyDiv w:val="1"/>
      <w:marLeft w:val="0"/>
      <w:marRight w:val="0"/>
      <w:marTop w:val="0"/>
      <w:marBottom w:val="0"/>
      <w:divBdr>
        <w:top w:val="none" w:sz="0" w:space="0" w:color="auto"/>
        <w:left w:val="none" w:sz="0" w:space="0" w:color="auto"/>
        <w:bottom w:val="none" w:sz="0" w:space="0" w:color="auto"/>
        <w:right w:val="none" w:sz="0" w:space="0" w:color="auto"/>
      </w:divBdr>
      <w:divsChild>
        <w:div w:id="185604624">
          <w:marLeft w:val="0"/>
          <w:marRight w:val="0"/>
          <w:marTop w:val="0"/>
          <w:marBottom w:val="0"/>
          <w:divBdr>
            <w:top w:val="single" w:sz="2" w:space="0" w:color="E5E7EB"/>
            <w:left w:val="single" w:sz="2" w:space="0" w:color="E5E7EB"/>
            <w:bottom w:val="single" w:sz="2" w:space="0" w:color="E5E7EB"/>
            <w:right w:val="single" w:sz="2" w:space="0" w:color="E5E7EB"/>
          </w:divBdr>
          <w:divsChild>
            <w:div w:id="1411847336">
              <w:marLeft w:val="0"/>
              <w:marRight w:val="0"/>
              <w:marTop w:val="0"/>
              <w:marBottom w:val="0"/>
              <w:divBdr>
                <w:top w:val="none" w:sz="0" w:space="0" w:color="auto"/>
                <w:left w:val="none" w:sz="0" w:space="0" w:color="auto"/>
                <w:bottom w:val="none" w:sz="0" w:space="0" w:color="auto"/>
                <w:right w:val="none" w:sz="0" w:space="0" w:color="auto"/>
              </w:divBdr>
              <w:divsChild>
                <w:div w:id="1635795064">
                  <w:marLeft w:val="0"/>
                  <w:marRight w:val="0"/>
                  <w:marTop w:val="0"/>
                  <w:marBottom w:val="0"/>
                  <w:divBdr>
                    <w:top w:val="none" w:sz="0" w:space="0" w:color="auto"/>
                    <w:left w:val="none" w:sz="0" w:space="0" w:color="auto"/>
                    <w:bottom w:val="none" w:sz="0" w:space="0" w:color="auto"/>
                    <w:right w:val="none" w:sz="0" w:space="0" w:color="auto"/>
                  </w:divBdr>
                  <w:divsChild>
                    <w:div w:id="1947080007">
                      <w:marLeft w:val="0"/>
                      <w:marRight w:val="0"/>
                      <w:marTop w:val="0"/>
                      <w:marBottom w:val="0"/>
                      <w:divBdr>
                        <w:top w:val="single" w:sz="2" w:space="0" w:color="E5E7EB"/>
                        <w:left w:val="single" w:sz="2" w:space="0" w:color="E5E7EB"/>
                        <w:bottom w:val="single" w:sz="2" w:space="0" w:color="E5E7EB"/>
                        <w:right w:val="single" w:sz="2" w:space="0" w:color="E5E7EB"/>
                      </w:divBdr>
                      <w:divsChild>
                        <w:div w:id="1789859568">
                          <w:marLeft w:val="0"/>
                          <w:marRight w:val="0"/>
                          <w:marTop w:val="0"/>
                          <w:marBottom w:val="0"/>
                          <w:divBdr>
                            <w:top w:val="single" w:sz="2" w:space="0" w:color="E5E7EB"/>
                            <w:left w:val="single" w:sz="2" w:space="0" w:color="E5E7EB"/>
                            <w:bottom w:val="single" w:sz="2" w:space="0" w:color="E5E7EB"/>
                            <w:right w:val="single" w:sz="2" w:space="0" w:color="E5E7EB"/>
                          </w:divBdr>
                          <w:divsChild>
                            <w:div w:id="490564838">
                              <w:marLeft w:val="0"/>
                              <w:marRight w:val="0"/>
                              <w:marTop w:val="0"/>
                              <w:marBottom w:val="0"/>
                              <w:divBdr>
                                <w:top w:val="single" w:sz="2" w:space="0" w:color="E5E7EB"/>
                                <w:left w:val="single" w:sz="2" w:space="0" w:color="E5E7EB"/>
                                <w:bottom w:val="single" w:sz="2" w:space="0" w:color="E5E7EB"/>
                                <w:right w:val="single" w:sz="2" w:space="0" w:color="E5E7EB"/>
                              </w:divBdr>
                              <w:divsChild>
                                <w:div w:id="896088095">
                                  <w:marLeft w:val="0"/>
                                  <w:marRight w:val="0"/>
                                  <w:marTop w:val="0"/>
                                  <w:marBottom w:val="0"/>
                                  <w:divBdr>
                                    <w:top w:val="none" w:sz="0" w:space="0" w:color="auto"/>
                                    <w:left w:val="none" w:sz="0" w:space="0" w:color="auto"/>
                                    <w:bottom w:val="none" w:sz="0" w:space="0" w:color="auto"/>
                                    <w:right w:val="none" w:sz="0" w:space="0" w:color="auto"/>
                                  </w:divBdr>
                                  <w:divsChild>
                                    <w:div w:id="2145586812">
                                      <w:marLeft w:val="0"/>
                                      <w:marRight w:val="0"/>
                                      <w:marTop w:val="0"/>
                                      <w:marBottom w:val="0"/>
                                      <w:divBdr>
                                        <w:top w:val="single" w:sz="2" w:space="0" w:color="E5E7EB"/>
                                        <w:left w:val="single" w:sz="2" w:space="12" w:color="E5E7EB"/>
                                        <w:bottom w:val="single" w:sz="2" w:space="0" w:color="E5E7EB"/>
                                        <w:right w:val="single" w:sz="2" w:space="12" w:color="E5E7EB"/>
                                      </w:divBdr>
                                      <w:divsChild>
                                        <w:div w:id="299506460">
                                          <w:marLeft w:val="0"/>
                                          <w:marRight w:val="0"/>
                                          <w:marTop w:val="0"/>
                                          <w:marBottom w:val="0"/>
                                          <w:divBdr>
                                            <w:top w:val="single" w:sz="2" w:space="0" w:color="E5E7EB"/>
                                            <w:left w:val="single" w:sz="2" w:space="0" w:color="E5E7EB"/>
                                            <w:bottom w:val="single" w:sz="2" w:space="0" w:color="E5E7EB"/>
                                            <w:right w:val="single" w:sz="2" w:space="0" w:color="E5E7EB"/>
                                          </w:divBdr>
                                          <w:divsChild>
                                            <w:div w:id="1690831219">
                                              <w:marLeft w:val="0"/>
                                              <w:marRight w:val="0"/>
                                              <w:marTop w:val="0"/>
                                              <w:marBottom w:val="0"/>
                                              <w:divBdr>
                                                <w:top w:val="single" w:sz="2" w:space="0" w:color="E5E7EB"/>
                                                <w:left w:val="single" w:sz="2" w:space="0" w:color="E5E7EB"/>
                                                <w:bottom w:val="single" w:sz="2" w:space="0" w:color="E5E7EB"/>
                                                <w:right w:val="single" w:sz="2" w:space="0" w:color="E5E7EB"/>
                                              </w:divBdr>
                                              <w:divsChild>
                                                <w:div w:id="315689463">
                                                  <w:marLeft w:val="0"/>
                                                  <w:marRight w:val="0"/>
                                                  <w:marTop w:val="0"/>
                                                  <w:marBottom w:val="0"/>
                                                  <w:divBdr>
                                                    <w:top w:val="single" w:sz="2" w:space="0" w:color="E5E7EB"/>
                                                    <w:left w:val="single" w:sz="2" w:space="0" w:color="E5E7EB"/>
                                                    <w:bottom w:val="single" w:sz="2" w:space="0" w:color="E5E7EB"/>
                                                    <w:right w:val="single" w:sz="2" w:space="0" w:color="E5E7EB"/>
                                                  </w:divBdr>
                                                  <w:divsChild>
                                                    <w:div w:id="1383208441">
                                                      <w:marLeft w:val="0"/>
                                                      <w:marRight w:val="0"/>
                                                      <w:marTop w:val="0"/>
                                                      <w:marBottom w:val="0"/>
                                                      <w:divBdr>
                                                        <w:top w:val="single" w:sz="2" w:space="0" w:color="E5E7EB"/>
                                                        <w:left w:val="single" w:sz="2" w:space="0" w:color="E5E7EB"/>
                                                        <w:bottom w:val="single" w:sz="2" w:space="0" w:color="E5E7EB"/>
                                                        <w:right w:val="single" w:sz="2" w:space="0" w:color="E5E7EB"/>
                                                      </w:divBdr>
                                                      <w:divsChild>
                                                        <w:div w:id="767503128">
                                                          <w:marLeft w:val="0"/>
                                                          <w:marRight w:val="0"/>
                                                          <w:marTop w:val="0"/>
                                                          <w:marBottom w:val="0"/>
                                                          <w:divBdr>
                                                            <w:top w:val="none" w:sz="0" w:space="0" w:color="auto"/>
                                                            <w:left w:val="none" w:sz="0" w:space="0" w:color="auto"/>
                                                            <w:bottom w:val="none" w:sz="0" w:space="0" w:color="auto"/>
                                                            <w:right w:val="none" w:sz="0" w:space="0" w:color="auto"/>
                                                          </w:divBdr>
                                                          <w:divsChild>
                                                            <w:div w:id="2013601251">
                                                              <w:marLeft w:val="0"/>
                                                              <w:marRight w:val="0"/>
                                                              <w:marTop w:val="0"/>
                                                              <w:marBottom w:val="0"/>
                                                              <w:divBdr>
                                                                <w:top w:val="single" w:sz="2" w:space="0" w:color="E5E7EB"/>
                                                                <w:left w:val="single" w:sz="2" w:space="0" w:color="E5E7EB"/>
                                                                <w:bottom w:val="single" w:sz="2" w:space="0" w:color="E5E7EB"/>
                                                                <w:right w:val="single" w:sz="2" w:space="0" w:color="E5E7EB"/>
                                                              </w:divBdr>
                                                              <w:divsChild>
                                                                <w:div w:id="1845314998">
                                                                  <w:marLeft w:val="0"/>
                                                                  <w:marRight w:val="0"/>
                                                                  <w:marTop w:val="0"/>
                                                                  <w:marBottom w:val="0"/>
                                                                  <w:divBdr>
                                                                    <w:top w:val="single" w:sz="2" w:space="0" w:color="E5E7EB"/>
                                                                    <w:left w:val="single" w:sz="2" w:space="0" w:color="E5E7EB"/>
                                                                    <w:bottom w:val="single" w:sz="2" w:space="0" w:color="E5E7EB"/>
                                                                    <w:right w:val="single" w:sz="2" w:space="0" w:color="E5E7EB"/>
                                                                  </w:divBdr>
                                                                  <w:divsChild>
                                                                    <w:div w:id="1521969396">
                                                                      <w:marLeft w:val="-120"/>
                                                                      <w:marRight w:val="0"/>
                                                                      <w:marTop w:val="0"/>
                                                                      <w:marBottom w:val="0"/>
                                                                      <w:divBdr>
                                                                        <w:top w:val="single" w:sz="2" w:space="0" w:color="E5E7EB"/>
                                                                        <w:left w:val="single" w:sz="2" w:space="0" w:color="E5E7EB"/>
                                                                        <w:bottom w:val="single" w:sz="2" w:space="0" w:color="E5E7EB"/>
                                                                        <w:right w:val="single" w:sz="2" w:space="0" w:color="E5E7EB"/>
                                                                      </w:divBdr>
                                                                      <w:divsChild>
                                                                        <w:div w:id="559706051">
                                                                          <w:marLeft w:val="0"/>
                                                                          <w:marRight w:val="0"/>
                                                                          <w:marTop w:val="0"/>
                                                                          <w:marBottom w:val="0"/>
                                                                          <w:divBdr>
                                                                            <w:top w:val="single" w:sz="2" w:space="0" w:color="E5E7EB"/>
                                                                            <w:left w:val="single" w:sz="2" w:space="0" w:color="E5E7EB"/>
                                                                            <w:bottom w:val="single" w:sz="2" w:space="0" w:color="E5E7EB"/>
                                                                            <w:right w:val="single" w:sz="2" w:space="0" w:color="E5E7EB"/>
                                                                          </w:divBdr>
                                                                          <w:divsChild>
                                                                            <w:div w:id="10592802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34523709">
                                                                          <w:marLeft w:val="0"/>
                                                                          <w:marRight w:val="0"/>
                                                                          <w:marTop w:val="0"/>
                                                                          <w:marBottom w:val="0"/>
                                                                          <w:divBdr>
                                                                            <w:top w:val="single" w:sz="2" w:space="0" w:color="E5E7EB"/>
                                                                            <w:left w:val="single" w:sz="2" w:space="0" w:color="E5E7EB"/>
                                                                            <w:bottom w:val="single" w:sz="2" w:space="0" w:color="E5E7EB"/>
                                                                            <w:right w:val="single" w:sz="2" w:space="0" w:color="E5E7EB"/>
                                                                          </w:divBdr>
                                                                          <w:divsChild>
                                                                            <w:div w:id="1922568992">
                                                                              <w:marLeft w:val="0"/>
                                                                              <w:marRight w:val="0"/>
                                                                              <w:marTop w:val="0"/>
                                                                              <w:marBottom w:val="0"/>
                                                                              <w:divBdr>
                                                                                <w:top w:val="single" w:sz="2" w:space="0" w:color="E5E7EB"/>
                                                                                <w:left w:val="single" w:sz="2" w:space="0" w:color="E5E7EB"/>
                                                                                <w:bottom w:val="single" w:sz="2" w:space="0" w:color="E5E7EB"/>
                                                                                <w:right w:val="single" w:sz="2" w:space="0" w:color="E5E7EB"/>
                                                                              </w:divBdr>
                                                                              <w:divsChild>
                                                                                <w:div w:id="13366911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06811834">
                                                                          <w:marLeft w:val="0"/>
                                                                          <w:marRight w:val="0"/>
                                                                          <w:marTop w:val="0"/>
                                                                          <w:marBottom w:val="0"/>
                                                                          <w:divBdr>
                                                                            <w:top w:val="single" w:sz="2" w:space="0" w:color="E5E7EB"/>
                                                                            <w:left w:val="single" w:sz="2" w:space="0" w:color="E5E7EB"/>
                                                                            <w:bottom w:val="single" w:sz="2" w:space="0" w:color="E5E7EB"/>
                                                                            <w:right w:val="single" w:sz="2" w:space="0" w:color="E5E7EB"/>
                                                                          </w:divBdr>
                                                                          <w:divsChild>
                                                                            <w:div w:id="2138403807">
                                                                              <w:marLeft w:val="0"/>
                                                                              <w:marRight w:val="0"/>
                                                                              <w:marTop w:val="0"/>
                                                                              <w:marBottom w:val="0"/>
                                                                              <w:divBdr>
                                                                                <w:top w:val="single" w:sz="2" w:space="0" w:color="E5E7EB"/>
                                                                                <w:left w:val="single" w:sz="2" w:space="0" w:color="E5E7EB"/>
                                                                                <w:bottom w:val="single" w:sz="2" w:space="0" w:color="E5E7EB"/>
                                                                                <w:right w:val="single" w:sz="2" w:space="0" w:color="E5E7EB"/>
                                                                              </w:divBdr>
                                                                              <w:divsChild>
                                                                                <w:div w:id="1274285053">
                                                                                  <w:marLeft w:val="0"/>
                                                                                  <w:marRight w:val="0"/>
                                                                                  <w:marTop w:val="0"/>
                                                                                  <w:marBottom w:val="0"/>
                                                                                  <w:divBdr>
                                                                                    <w:top w:val="single" w:sz="2" w:space="0" w:color="E5E7EB"/>
                                                                                    <w:left w:val="single" w:sz="2" w:space="0" w:color="E5E7EB"/>
                                                                                    <w:bottom w:val="single" w:sz="2" w:space="0" w:color="E5E7EB"/>
                                                                                    <w:right w:val="single" w:sz="2" w:space="0" w:color="E5E7EB"/>
                                                                                  </w:divBdr>
                                                                                  <w:divsChild>
                                                                                    <w:div w:id="11308258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49715101">
                                                                  <w:marLeft w:val="0"/>
                                                                  <w:marRight w:val="0"/>
                                                                  <w:marTop w:val="0"/>
                                                                  <w:marBottom w:val="0"/>
                                                                  <w:divBdr>
                                                                    <w:top w:val="single" w:sz="2" w:space="0" w:color="E5E7EB"/>
                                                                    <w:left w:val="single" w:sz="2" w:space="0" w:color="E5E7EB"/>
                                                                    <w:bottom w:val="single" w:sz="2" w:space="0" w:color="E5E7EB"/>
                                                                    <w:right w:val="single" w:sz="2" w:space="0" w:color="E5E7EB"/>
                                                                  </w:divBdr>
                                                                  <w:divsChild>
                                                                    <w:div w:id="1530412269">
                                                                      <w:marLeft w:val="0"/>
                                                                      <w:marRight w:val="0"/>
                                                                      <w:marTop w:val="0"/>
                                                                      <w:marBottom w:val="0"/>
                                                                      <w:divBdr>
                                                                        <w:top w:val="single" w:sz="2" w:space="0" w:color="E5E7EB"/>
                                                                        <w:left w:val="single" w:sz="2" w:space="0" w:color="E5E7EB"/>
                                                                        <w:bottom w:val="single" w:sz="2" w:space="0" w:color="E5E7EB"/>
                                                                        <w:right w:val="single" w:sz="2" w:space="0" w:color="E5E7EB"/>
                                                                      </w:divBdr>
                                                                      <w:divsChild>
                                                                        <w:div w:id="1928535848">
                                                                          <w:marLeft w:val="0"/>
                                                                          <w:marRight w:val="0"/>
                                                                          <w:marTop w:val="0"/>
                                                                          <w:marBottom w:val="0"/>
                                                                          <w:divBdr>
                                                                            <w:top w:val="single" w:sz="2" w:space="0" w:color="E5E7EB"/>
                                                                            <w:left w:val="single" w:sz="2" w:space="0" w:color="E5E7EB"/>
                                                                            <w:bottom w:val="single" w:sz="2" w:space="0" w:color="E5E7EB"/>
                                                                            <w:right w:val="single" w:sz="2" w:space="0" w:color="E5E7EB"/>
                                                                          </w:divBdr>
                                                                          <w:divsChild>
                                                                            <w:div w:id="286547510">
                                                                              <w:marLeft w:val="0"/>
                                                                              <w:marRight w:val="0"/>
                                                                              <w:marTop w:val="0"/>
                                                                              <w:marBottom w:val="0"/>
                                                                              <w:divBdr>
                                                                                <w:top w:val="single" w:sz="2" w:space="0" w:color="E5E7EB"/>
                                                                                <w:left w:val="single" w:sz="2" w:space="0" w:color="E5E7EB"/>
                                                                                <w:bottom w:val="single" w:sz="2" w:space="0" w:color="E5E7EB"/>
                                                                                <w:right w:val="single" w:sz="2" w:space="0" w:color="E5E7EB"/>
                                                                              </w:divBdr>
                                                                              <w:divsChild>
                                                                                <w:div w:id="2349728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30846053">
                                                          <w:marLeft w:val="0"/>
                                                          <w:marRight w:val="0"/>
                                                          <w:marTop w:val="0"/>
                                                          <w:marBottom w:val="0"/>
                                                          <w:divBdr>
                                                            <w:top w:val="single" w:sz="2" w:space="0" w:color="E5E7EB"/>
                                                            <w:left w:val="single" w:sz="2" w:space="0" w:color="E5E7EB"/>
                                                            <w:bottom w:val="single" w:sz="2" w:space="0" w:color="E5E7EB"/>
                                                            <w:right w:val="single" w:sz="2" w:space="0" w:color="E5E7EB"/>
                                                          </w:divBdr>
                                                          <w:divsChild>
                                                            <w:div w:id="1819959189">
                                                              <w:marLeft w:val="0"/>
                                                              <w:marRight w:val="0"/>
                                                              <w:marTop w:val="0"/>
                                                              <w:marBottom w:val="0"/>
                                                              <w:divBdr>
                                                                <w:top w:val="none" w:sz="0" w:space="0" w:color="auto"/>
                                                                <w:left w:val="none" w:sz="0" w:space="0" w:color="auto"/>
                                                                <w:bottom w:val="none" w:sz="0" w:space="0" w:color="auto"/>
                                                                <w:right w:val="none" w:sz="0" w:space="0" w:color="auto"/>
                                                              </w:divBdr>
                                                              <w:divsChild>
                                                                <w:div w:id="426316354">
                                                                  <w:marLeft w:val="0"/>
                                                                  <w:marRight w:val="0"/>
                                                                  <w:marTop w:val="0"/>
                                                                  <w:marBottom w:val="0"/>
                                                                  <w:divBdr>
                                                                    <w:top w:val="none" w:sz="0" w:space="0" w:color="auto"/>
                                                                    <w:left w:val="none" w:sz="0" w:space="0" w:color="auto"/>
                                                                    <w:bottom w:val="none" w:sz="0" w:space="0" w:color="auto"/>
                                                                    <w:right w:val="none" w:sz="0" w:space="0" w:color="auto"/>
                                                                  </w:divBdr>
                                                                  <w:divsChild>
                                                                    <w:div w:id="412164871">
                                                                      <w:marLeft w:val="0"/>
                                                                      <w:marRight w:val="0"/>
                                                                      <w:marTop w:val="0"/>
                                                                      <w:marBottom w:val="0"/>
                                                                      <w:divBdr>
                                                                        <w:top w:val="none" w:sz="0" w:space="0" w:color="auto"/>
                                                                        <w:left w:val="none" w:sz="0" w:space="0" w:color="auto"/>
                                                                        <w:bottom w:val="none" w:sz="0" w:space="0" w:color="auto"/>
                                                                        <w:right w:val="none" w:sz="0" w:space="0" w:color="auto"/>
                                                                      </w:divBdr>
                                                                      <w:divsChild>
                                                                        <w:div w:id="1526097527">
                                                                          <w:marLeft w:val="0"/>
                                                                          <w:marRight w:val="0"/>
                                                                          <w:marTop w:val="0"/>
                                                                          <w:marBottom w:val="120"/>
                                                                          <w:divBdr>
                                                                            <w:top w:val="single" w:sz="2" w:space="0" w:color="E5E7EB"/>
                                                                            <w:left w:val="single" w:sz="2" w:space="0" w:color="E5E7EB"/>
                                                                            <w:bottom w:val="single" w:sz="2" w:space="0" w:color="E5E7EB"/>
                                                                            <w:right w:val="single" w:sz="2" w:space="0" w:color="E5E7EB"/>
                                                                          </w:divBdr>
                                                                          <w:divsChild>
                                                                            <w:div w:id="1752703774">
                                                                              <w:marLeft w:val="0"/>
                                                                              <w:marRight w:val="0"/>
                                                                              <w:marTop w:val="0"/>
                                                                              <w:marBottom w:val="0"/>
                                                                              <w:divBdr>
                                                                                <w:top w:val="single" w:sz="2" w:space="0" w:color="E5E7EB"/>
                                                                                <w:left w:val="single" w:sz="2" w:space="0" w:color="E5E7EB"/>
                                                                                <w:bottom w:val="single" w:sz="2" w:space="0" w:color="E5E7EB"/>
                                                                                <w:right w:val="single" w:sz="2" w:space="0" w:color="E5E7EB"/>
                                                                              </w:divBdr>
                                                                              <w:divsChild>
                                                                                <w:div w:id="271977739">
                                                                                  <w:marLeft w:val="0"/>
                                                                                  <w:marRight w:val="0"/>
                                                                                  <w:marTop w:val="0"/>
                                                                                  <w:marBottom w:val="0"/>
                                                                                  <w:divBdr>
                                                                                    <w:top w:val="single" w:sz="2" w:space="0" w:color="E5E7EB"/>
                                                                                    <w:left w:val="single" w:sz="2" w:space="0" w:color="E5E7EB"/>
                                                                                    <w:bottom w:val="single" w:sz="2" w:space="0" w:color="E5E7EB"/>
                                                                                    <w:right w:val="single" w:sz="2" w:space="0" w:color="E5E7EB"/>
                                                                                  </w:divBdr>
                                                                                  <w:divsChild>
                                                                                    <w:div w:id="1350525362">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65810728">
                                                                      <w:marLeft w:val="0"/>
                                                                      <w:marRight w:val="0"/>
                                                                      <w:marTop w:val="0"/>
                                                                      <w:marBottom w:val="0"/>
                                                                      <w:divBdr>
                                                                        <w:top w:val="single" w:sz="6" w:space="0" w:color="auto"/>
                                                                        <w:left w:val="single" w:sz="2" w:space="0" w:color="auto"/>
                                                                        <w:bottom w:val="single" w:sz="2" w:space="0" w:color="auto"/>
                                                                        <w:right w:val="single" w:sz="2" w:space="0" w:color="auto"/>
                                                                      </w:divBdr>
                                                                      <w:divsChild>
                                                                        <w:div w:id="1208178789">
                                                                          <w:marLeft w:val="0"/>
                                                                          <w:marRight w:val="0"/>
                                                                          <w:marTop w:val="0"/>
                                                                          <w:marBottom w:val="0"/>
                                                                          <w:divBdr>
                                                                            <w:top w:val="single" w:sz="2" w:space="6" w:color="E5E7EB"/>
                                                                            <w:left w:val="single" w:sz="2" w:space="0" w:color="E5E7EB"/>
                                                                            <w:bottom w:val="single" w:sz="2" w:space="6" w:color="E5E7EB"/>
                                                                            <w:right w:val="single" w:sz="2" w:space="0" w:color="E5E7EB"/>
                                                                          </w:divBdr>
                                                                          <w:divsChild>
                                                                            <w:div w:id="13823644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2925163">
      <w:bodyDiv w:val="1"/>
      <w:marLeft w:val="0"/>
      <w:marRight w:val="0"/>
      <w:marTop w:val="0"/>
      <w:marBottom w:val="0"/>
      <w:divBdr>
        <w:top w:val="none" w:sz="0" w:space="0" w:color="auto"/>
        <w:left w:val="none" w:sz="0" w:space="0" w:color="auto"/>
        <w:bottom w:val="none" w:sz="0" w:space="0" w:color="auto"/>
        <w:right w:val="none" w:sz="0" w:space="0" w:color="auto"/>
      </w:divBdr>
    </w:div>
    <w:div w:id="656106721">
      <w:bodyDiv w:val="1"/>
      <w:marLeft w:val="0"/>
      <w:marRight w:val="0"/>
      <w:marTop w:val="0"/>
      <w:marBottom w:val="0"/>
      <w:divBdr>
        <w:top w:val="none" w:sz="0" w:space="0" w:color="auto"/>
        <w:left w:val="none" w:sz="0" w:space="0" w:color="auto"/>
        <w:bottom w:val="none" w:sz="0" w:space="0" w:color="auto"/>
        <w:right w:val="none" w:sz="0" w:space="0" w:color="auto"/>
      </w:divBdr>
    </w:div>
    <w:div w:id="694573290">
      <w:bodyDiv w:val="1"/>
      <w:marLeft w:val="0"/>
      <w:marRight w:val="0"/>
      <w:marTop w:val="0"/>
      <w:marBottom w:val="0"/>
      <w:divBdr>
        <w:top w:val="none" w:sz="0" w:space="0" w:color="auto"/>
        <w:left w:val="none" w:sz="0" w:space="0" w:color="auto"/>
        <w:bottom w:val="none" w:sz="0" w:space="0" w:color="auto"/>
        <w:right w:val="none" w:sz="0" w:space="0" w:color="auto"/>
      </w:divBdr>
    </w:div>
    <w:div w:id="721952572">
      <w:bodyDiv w:val="1"/>
      <w:marLeft w:val="0"/>
      <w:marRight w:val="0"/>
      <w:marTop w:val="0"/>
      <w:marBottom w:val="0"/>
      <w:divBdr>
        <w:top w:val="none" w:sz="0" w:space="0" w:color="auto"/>
        <w:left w:val="none" w:sz="0" w:space="0" w:color="auto"/>
        <w:bottom w:val="none" w:sz="0" w:space="0" w:color="auto"/>
        <w:right w:val="none" w:sz="0" w:space="0" w:color="auto"/>
      </w:divBdr>
    </w:div>
    <w:div w:id="729499797">
      <w:bodyDiv w:val="1"/>
      <w:marLeft w:val="0"/>
      <w:marRight w:val="0"/>
      <w:marTop w:val="0"/>
      <w:marBottom w:val="0"/>
      <w:divBdr>
        <w:top w:val="none" w:sz="0" w:space="0" w:color="auto"/>
        <w:left w:val="none" w:sz="0" w:space="0" w:color="auto"/>
        <w:bottom w:val="none" w:sz="0" w:space="0" w:color="auto"/>
        <w:right w:val="none" w:sz="0" w:space="0" w:color="auto"/>
      </w:divBdr>
    </w:div>
    <w:div w:id="1057514294">
      <w:bodyDiv w:val="1"/>
      <w:marLeft w:val="0"/>
      <w:marRight w:val="0"/>
      <w:marTop w:val="0"/>
      <w:marBottom w:val="0"/>
      <w:divBdr>
        <w:top w:val="none" w:sz="0" w:space="0" w:color="auto"/>
        <w:left w:val="none" w:sz="0" w:space="0" w:color="auto"/>
        <w:bottom w:val="none" w:sz="0" w:space="0" w:color="auto"/>
        <w:right w:val="none" w:sz="0" w:space="0" w:color="auto"/>
      </w:divBdr>
    </w:div>
    <w:div w:id="1516723388">
      <w:bodyDiv w:val="1"/>
      <w:marLeft w:val="0"/>
      <w:marRight w:val="0"/>
      <w:marTop w:val="0"/>
      <w:marBottom w:val="0"/>
      <w:divBdr>
        <w:top w:val="none" w:sz="0" w:space="0" w:color="auto"/>
        <w:left w:val="none" w:sz="0" w:space="0" w:color="auto"/>
        <w:bottom w:val="none" w:sz="0" w:space="0" w:color="auto"/>
        <w:right w:val="none" w:sz="0" w:space="0" w:color="auto"/>
      </w:divBdr>
    </w:div>
    <w:div w:id="1785147763">
      <w:bodyDiv w:val="1"/>
      <w:marLeft w:val="0"/>
      <w:marRight w:val="0"/>
      <w:marTop w:val="0"/>
      <w:marBottom w:val="0"/>
      <w:divBdr>
        <w:top w:val="none" w:sz="0" w:space="0" w:color="auto"/>
        <w:left w:val="none" w:sz="0" w:space="0" w:color="auto"/>
        <w:bottom w:val="none" w:sz="0" w:space="0" w:color="auto"/>
        <w:right w:val="none" w:sz="0" w:space="0" w:color="auto"/>
      </w:divBdr>
    </w:div>
    <w:div w:id="1895653035">
      <w:bodyDiv w:val="1"/>
      <w:marLeft w:val="0"/>
      <w:marRight w:val="0"/>
      <w:marTop w:val="0"/>
      <w:marBottom w:val="0"/>
      <w:divBdr>
        <w:top w:val="none" w:sz="0" w:space="0" w:color="auto"/>
        <w:left w:val="none" w:sz="0" w:space="0" w:color="auto"/>
        <w:bottom w:val="none" w:sz="0" w:space="0" w:color="auto"/>
        <w:right w:val="none" w:sz="0" w:space="0" w:color="auto"/>
      </w:divBdr>
    </w:div>
    <w:div w:id="2025551844">
      <w:bodyDiv w:val="1"/>
      <w:marLeft w:val="0"/>
      <w:marRight w:val="0"/>
      <w:marTop w:val="0"/>
      <w:marBottom w:val="0"/>
      <w:divBdr>
        <w:top w:val="none" w:sz="0" w:space="0" w:color="auto"/>
        <w:left w:val="none" w:sz="0" w:space="0" w:color="auto"/>
        <w:bottom w:val="none" w:sz="0" w:space="0" w:color="auto"/>
        <w:right w:val="none" w:sz="0" w:space="0" w:color="auto"/>
      </w:divBdr>
    </w:div>
    <w:div w:id="2030141361">
      <w:bodyDiv w:val="1"/>
      <w:marLeft w:val="0"/>
      <w:marRight w:val="0"/>
      <w:marTop w:val="0"/>
      <w:marBottom w:val="0"/>
      <w:divBdr>
        <w:top w:val="none" w:sz="0" w:space="0" w:color="auto"/>
        <w:left w:val="none" w:sz="0" w:space="0" w:color="auto"/>
        <w:bottom w:val="none" w:sz="0" w:space="0" w:color="auto"/>
        <w:right w:val="none" w:sz="0" w:space="0" w:color="auto"/>
      </w:divBdr>
      <w:divsChild>
        <w:div w:id="334454036">
          <w:marLeft w:val="0"/>
          <w:marRight w:val="0"/>
          <w:marTop w:val="0"/>
          <w:marBottom w:val="0"/>
          <w:divBdr>
            <w:top w:val="single" w:sz="2" w:space="0" w:color="E5E7EB"/>
            <w:left w:val="single" w:sz="2" w:space="0" w:color="E5E7EB"/>
            <w:bottom w:val="single" w:sz="2" w:space="0" w:color="E5E7EB"/>
            <w:right w:val="single" w:sz="2" w:space="0" w:color="E5E7EB"/>
          </w:divBdr>
          <w:divsChild>
            <w:div w:id="177735591">
              <w:marLeft w:val="0"/>
              <w:marRight w:val="0"/>
              <w:marTop w:val="0"/>
              <w:marBottom w:val="0"/>
              <w:divBdr>
                <w:top w:val="none" w:sz="0" w:space="0" w:color="auto"/>
                <w:left w:val="none" w:sz="0" w:space="0" w:color="auto"/>
                <w:bottom w:val="none" w:sz="0" w:space="0" w:color="auto"/>
                <w:right w:val="none" w:sz="0" w:space="0" w:color="auto"/>
              </w:divBdr>
              <w:divsChild>
                <w:div w:id="1612545697">
                  <w:marLeft w:val="0"/>
                  <w:marRight w:val="0"/>
                  <w:marTop w:val="0"/>
                  <w:marBottom w:val="0"/>
                  <w:divBdr>
                    <w:top w:val="none" w:sz="0" w:space="0" w:color="auto"/>
                    <w:left w:val="none" w:sz="0" w:space="0" w:color="auto"/>
                    <w:bottom w:val="none" w:sz="0" w:space="0" w:color="auto"/>
                    <w:right w:val="none" w:sz="0" w:space="0" w:color="auto"/>
                  </w:divBdr>
                  <w:divsChild>
                    <w:div w:id="1286810356">
                      <w:marLeft w:val="0"/>
                      <w:marRight w:val="0"/>
                      <w:marTop w:val="0"/>
                      <w:marBottom w:val="0"/>
                      <w:divBdr>
                        <w:top w:val="single" w:sz="2" w:space="0" w:color="E5E7EB"/>
                        <w:left w:val="single" w:sz="2" w:space="0" w:color="E5E7EB"/>
                        <w:bottom w:val="single" w:sz="2" w:space="0" w:color="E5E7EB"/>
                        <w:right w:val="single" w:sz="2" w:space="0" w:color="E5E7EB"/>
                      </w:divBdr>
                      <w:divsChild>
                        <w:div w:id="2001616308">
                          <w:marLeft w:val="0"/>
                          <w:marRight w:val="0"/>
                          <w:marTop w:val="0"/>
                          <w:marBottom w:val="0"/>
                          <w:divBdr>
                            <w:top w:val="single" w:sz="2" w:space="0" w:color="E5E7EB"/>
                            <w:left w:val="single" w:sz="2" w:space="0" w:color="E5E7EB"/>
                            <w:bottom w:val="single" w:sz="2" w:space="0" w:color="E5E7EB"/>
                            <w:right w:val="single" w:sz="2" w:space="0" w:color="E5E7EB"/>
                          </w:divBdr>
                          <w:divsChild>
                            <w:div w:id="1665087889">
                              <w:marLeft w:val="0"/>
                              <w:marRight w:val="0"/>
                              <w:marTop w:val="0"/>
                              <w:marBottom w:val="0"/>
                              <w:divBdr>
                                <w:top w:val="single" w:sz="2" w:space="0" w:color="E5E7EB"/>
                                <w:left w:val="single" w:sz="2" w:space="0" w:color="E5E7EB"/>
                                <w:bottom w:val="single" w:sz="2" w:space="0" w:color="E5E7EB"/>
                                <w:right w:val="single" w:sz="2" w:space="0" w:color="E5E7EB"/>
                              </w:divBdr>
                              <w:divsChild>
                                <w:div w:id="1785885947">
                                  <w:marLeft w:val="0"/>
                                  <w:marRight w:val="0"/>
                                  <w:marTop w:val="0"/>
                                  <w:marBottom w:val="0"/>
                                  <w:divBdr>
                                    <w:top w:val="none" w:sz="0" w:space="0" w:color="auto"/>
                                    <w:left w:val="none" w:sz="0" w:space="0" w:color="auto"/>
                                    <w:bottom w:val="none" w:sz="0" w:space="0" w:color="auto"/>
                                    <w:right w:val="none" w:sz="0" w:space="0" w:color="auto"/>
                                  </w:divBdr>
                                  <w:divsChild>
                                    <w:div w:id="1605260417">
                                      <w:marLeft w:val="0"/>
                                      <w:marRight w:val="0"/>
                                      <w:marTop w:val="0"/>
                                      <w:marBottom w:val="0"/>
                                      <w:divBdr>
                                        <w:top w:val="single" w:sz="2" w:space="0" w:color="E5E7EB"/>
                                        <w:left w:val="single" w:sz="2" w:space="12" w:color="E5E7EB"/>
                                        <w:bottom w:val="single" w:sz="2" w:space="0" w:color="E5E7EB"/>
                                        <w:right w:val="single" w:sz="2" w:space="12" w:color="E5E7EB"/>
                                      </w:divBdr>
                                      <w:divsChild>
                                        <w:div w:id="407771580">
                                          <w:marLeft w:val="0"/>
                                          <w:marRight w:val="0"/>
                                          <w:marTop w:val="0"/>
                                          <w:marBottom w:val="0"/>
                                          <w:divBdr>
                                            <w:top w:val="single" w:sz="2" w:space="0" w:color="E5E7EB"/>
                                            <w:left w:val="single" w:sz="2" w:space="0" w:color="E5E7EB"/>
                                            <w:bottom w:val="single" w:sz="2" w:space="0" w:color="E5E7EB"/>
                                            <w:right w:val="single" w:sz="2" w:space="0" w:color="E5E7EB"/>
                                          </w:divBdr>
                                          <w:divsChild>
                                            <w:div w:id="1010181910">
                                              <w:marLeft w:val="0"/>
                                              <w:marRight w:val="0"/>
                                              <w:marTop w:val="0"/>
                                              <w:marBottom w:val="0"/>
                                              <w:divBdr>
                                                <w:top w:val="single" w:sz="2" w:space="0" w:color="E5E7EB"/>
                                                <w:left w:val="single" w:sz="2" w:space="0" w:color="E5E7EB"/>
                                                <w:bottom w:val="single" w:sz="2" w:space="0" w:color="E5E7EB"/>
                                                <w:right w:val="single" w:sz="2" w:space="0" w:color="E5E7EB"/>
                                              </w:divBdr>
                                              <w:divsChild>
                                                <w:div w:id="854539980">
                                                  <w:marLeft w:val="0"/>
                                                  <w:marRight w:val="0"/>
                                                  <w:marTop w:val="0"/>
                                                  <w:marBottom w:val="0"/>
                                                  <w:divBdr>
                                                    <w:top w:val="single" w:sz="2" w:space="0" w:color="E5E7EB"/>
                                                    <w:left w:val="single" w:sz="2" w:space="0" w:color="E5E7EB"/>
                                                    <w:bottom w:val="single" w:sz="2" w:space="0" w:color="E5E7EB"/>
                                                    <w:right w:val="single" w:sz="2" w:space="0" w:color="E5E7EB"/>
                                                  </w:divBdr>
                                                  <w:divsChild>
                                                    <w:div w:id="257910115">
                                                      <w:marLeft w:val="0"/>
                                                      <w:marRight w:val="0"/>
                                                      <w:marTop w:val="0"/>
                                                      <w:marBottom w:val="0"/>
                                                      <w:divBdr>
                                                        <w:top w:val="single" w:sz="2" w:space="0" w:color="E5E7EB"/>
                                                        <w:left w:val="single" w:sz="2" w:space="0" w:color="E5E7EB"/>
                                                        <w:bottom w:val="single" w:sz="2" w:space="0" w:color="E5E7EB"/>
                                                        <w:right w:val="single" w:sz="2" w:space="0" w:color="E5E7EB"/>
                                                      </w:divBdr>
                                                      <w:divsChild>
                                                        <w:div w:id="392199267">
                                                          <w:marLeft w:val="0"/>
                                                          <w:marRight w:val="0"/>
                                                          <w:marTop w:val="0"/>
                                                          <w:marBottom w:val="0"/>
                                                          <w:divBdr>
                                                            <w:top w:val="none" w:sz="0" w:space="0" w:color="auto"/>
                                                            <w:left w:val="none" w:sz="0" w:space="0" w:color="auto"/>
                                                            <w:bottom w:val="none" w:sz="0" w:space="0" w:color="auto"/>
                                                            <w:right w:val="none" w:sz="0" w:space="0" w:color="auto"/>
                                                          </w:divBdr>
                                                          <w:divsChild>
                                                            <w:div w:id="1881236688">
                                                              <w:marLeft w:val="0"/>
                                                              <w:marRight w:val="0"/>
                                                              <w:marTop w:val="0"/>
                                                              <w:marBottom w:val="0"/>
                                                              <w:divBdr>
                                                                <w:top w:val="single" w:sz="2" w:space="0" w:color="E5E7EB"/>
                                                                <w:left w:val="single" w:sz="2" w:space="0" w:color="E5E7EB"/>
                                                                <w:bottom w:val="single" w:sz="2" w:space="0" w:color="E5E7EB"/>
                                                                <w:right w:val="single" w:sz="2" w:space="0" w:color="E5E7EB"/>
                                                              </w:divBdr>
                                                              <w:divsChild>
                                                                <w:div w:id="1314291227">
                                                                  <w:marLeft w:val="0"/>
                                                                  <w:marRight w:val="0"/>
                                                                  <w:marTop w:val="0"/>
                                                                  <w:marBottom w:val="0"/>
                                                                  <w:divBdr>
                                                                    <w:top w:val="single" w:sz="2" w:space="0" w:color="E5E7EB"/>
                                                                    <w:left w:val="single" w:sz="2" w:space="0" w:color="E5E7EB"/>
                                                                    <w:bottom w:val="single" w:sz="2" w:space="0" w:color="E5E7EB"/>
                                                                    <w:right w:val="single" w:sz="2" w:space="0" w:color="E5E7EB"/>
                                                                  </w:divBdr>
                                                                  <w:divsChild>
                                                                    <w:div w:id="1831939771">
                                                                      <w:marLeft w:val="-120"/>
                                                                      <w:marRight w:val="0"/>
                                                                      <w:marTop w:val="0"/>
                                                                      <w:marBottom w:val="0"/>
                                                                      <w:divBdr>
                                                                        <w:top w:val="single" w:sz="2" w:space="0" w:color="E5E7EB"/>
                                                                        <w:left w:val="single" w:sz="2" w:space="0" w:color="E5E7EB"/>
                                                                        <w:bottom w:val="single" w:sz="2" w:space="0" w:color="E5E7EB"/>
                                                                        <w:right w:val="single" w:sz="2" w:space="0" w:color="E5E7EB"/>
                                                                      </w:divBdr>
                                                                      <w:divsChild>
                                                                        <w:div w:id="137379133">
                                                                          <w:marLeft w:val="0"/>
                                                                          <w:marRight w:val="0"/>
                                                                          <w:marTop w:val="0"/>
                                                                          <w:marBottom w:val="0"/>
                                                                          <w:divBdr>
                                                                            <w:top w:val="single" w:sz="2" w:space="0" w:color="E5E7EB"/>
                                                                            <w:left w:val="single" w:sz="2" w:space="0" w:color="E5E7EB"/>
                                                                            <w:bottom w:val="single" w:sz="2" w:space="0" w:color="E5E7EB"/>
                                                                            <w:right w:val="single" w:sz="2" w:space="0" w:color="E5E7EB"/>
                                                                          </w:divBdr>
                                                                          <w:divsChild>
                                                                            <w:div w:id="1766536149">
                                                                              <w:marLeft w:val="0"/>
                                                                              <w:marRight w:val="0"/>
                                                                              <w:marTop w:val="0"/>
                                                                              <w:marBottom w:val="0"/>
                                                                              <w:divBdr>
                                                                                <w:top w:val="single" w:sz="2" w:space="0" w:color="E5E7EB"/>
                                                                                <w:left w:val="single" w:sz="2" w:space="0" w:color="E5E7EB"/>
                                                                                <w:bottom w:val="single" w:sz="2" w:space="0" w:color="E5E7EB"/>
                                                                                <w:right w:val="single" w:sz="2" w:space="0" w:color="E5E7EB"/>
                                                                              </w:divBdr>
                                                                              <w:divsChild>
                                                                                <w:div w:id="12434438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2455838">
                                                                          <w:marLeft w:val="0"/>
                                                                          <w:marRight w:val="0"/>
                                                                          <w:marTop w:val="0"/>
                                                                          <w:marBottom w:val="0"/>
                                                                          <w:divBdr>
                                                                            <w:top w:val="single" w:sz="2" w:space="0" w:color="E5E7EB"/>
                                                                            <w:left w:val="single" w:sz="2" w:space="0" w:color="E5E7EB"/>
                                                                            <w:bottom w:val="single" w:sz="2" w:space="0" w:color="E5E7EB"/>
                                                                            <w:right w:val="single" w:sz="2" w:space="0" w:color="E5E7EB"/>
                                                                          </w:divBdr>
                                                                          <w:divsChild>
                                                                            <w:div w:id="2017421048">
                                                                              <w:marLeft w:val="0"/>
                                                                              <w:marRight w:val="0"/>
                                                                              <w:marTop w:val="0"/>
                                                                              <w:marBottom w:val="0"/>
                                                                              <w:divBdr>
                                                                                <w:top w:val="single" w:sz="2" w:space="0" w:color="E5E7EB"/>
                                                                                <w:left w:val="single" w:sz="2" w:space="0" w:color="E5E7EB"/>
                                                                                <w:bottom w:val="single" w:sz="2" w:space="0" w:color="E5E7EB"/>
                                                                                <w:right w:val="single" w:sz="2" w:space="0" w:color="E5E7EB"/>
                                                                              </w:divBdr>
                                                                              <w:divsChild>
                                                                                <w:div w:id="119501144">
                                                                                  <w:marLeft w:val="0"/>
                                                                                  <w:marRight w:val="0"/>
                                                                                  <w:marTop w:val="0"/>
                                                                                  <w:marBottom w:val="0"/>
                                                                                  <w:divBdr>
                                                                                    <w:top w:val="single" w:sz="2" w:space="0" w:color="E5E7EB"/>
                                                                                    <w:left w:val="single" w:sz="2" w:space="0" w:color="E5E7EB"/>
                                                                                    <w:bottom w:val="single" w:sz="2" w:space="0" w:color="E5E7EB"/>
                                                                                    <w:right w:val="single" w:sz="2" w:space="0" w:color="E5E7EB"/>
                                                                                  </w:divBdr>
                                                                                  <w:divsChild>
                                                                                    <w:div w:id="751734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52245859">
                                                                          <w:marLeft w:val="0"/>
                                                                          <w:marRight w:val="0"/>
                                                                          <w:marTop w:val="0"/>
                                                                          <w:marBottom w:val="0"/>
                                                                          <w:divBdr>
                                                                            <w:top w:val="single" w:sz="2" w:space="0" w:color="E5E7EB"/>
                                                                            <w:left w:val="single" w:sz="2" w:space="0" w:color="E5E7EB"/>
                                                                            <w:bottom w:val="single" w:sz="2" w:space="0" w:color="E5E7EB"/>
                                                                            <w:right w:val="single" w:sz="2" w:space="0" w:color="E5E7EB"/>
                                                                          </w:divBdr>
                                                                          <w:divsChild>
                                                                            <w:div w:id="5459892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60497620">
                                                                  <w:marLeft w:val="0"/>
                                                                  <w:marRight w:val="0"/>
                                                                  <w:marTop w:val="0"/>
                                                                  <w:marBottom w:val="0"/>
                                                                  <w:divBdr>
                                                                    <w:top w:val="single" w:sz="2" w:space="0" w:color="E5E7EB"/>
                                                                    <w:left w:val="single" w:sz="2" w:space="0" w:color="E5E7EB"/>
                                                                    <w:bottom w:val="single" w:sz="2" w:space="0" w:color="E5E7EB"/>
                                                                    <w:right w:val="single" w:sz="2" w:space="0" w:color="E5E7EB"/>
                                                                  </w:divBdr>
                                                                  <w:divsChild>
                                                                    <w:div w:id="780075080">
                                                                      <w:marLeft w:val="0"/>
                                                                      <w:marRight w:val="0"/>
                                                                      <w:marTop w:val="0"/>
                                                                      <w:marBottom w:val="0"/>
                                                                      <w:divBdr>
                                                                        <w:top w:val="single" w:sz="2" w:space="0" w:color="E5E7EB"/>
                                                                        <w:left w:val="single" w:sz="2" w:space="0" w:color="E5E7EB"/>
                                                                        <w:bottom w:val="single" w:sz="2" w:space="0" w:color="E5E7EB"/>
                                                                        <w:right w:val="single" w:sz="2" w:space="0" w:color="E5E7EB"/>
                                                                      </w:divBdr>
                                                                      <w:divsChild>
                                                                        <w:div w:id="1854805068">
                                                                          <w:marLeft w:val="0"/>
                                                                          <w:marRight w:val="0"/>
                                                                          <w:marTop w:val="0"/>
                                                                          <w:marBottom w:val="0"/>
                                                                          <w:divBdr>
                                                                            <w:top w:val="single" w:sz="2" w:space="0" w:color="E5E7EB"/>
                                                                            <w:left w:val="single" w:sz="2" w:space="0" w:color="E5E7EB"/>
                                                                            <w:bottom w:val="single" w:sz="2" w:space="0" w:color="E5E7EB"/>
                                                                            <w:right w:val="single" w:sz="2" w:space="0" w:color="E5E7EB"/>
                                                                          </w:divBdr>
                                                                          <w:divsChild>
                                                                            <w:div w:id="1884830357">
                                                                              <w:marLeft w:val="0"/>
                                                                              <w:marRight w:val="0"/>
                                                                              <w:marTop w:val="0"/>
                                                                              <w:marBottom w:val="0"/>
                                                                              <w:divBdr>
                                                                                <w:top w:val="single" w:sz="2" w:space="0" w:color="E5E7EB"/>
                                                                                <w:left w:val="single" w:sz="2" w:space="0" w:color="E5E7EB"/>
                                                                                <w:bottom w:val="single" w:sz="2" w:space="0" w:color="E5E7EB"/>
                                                                                <w:right w:val="single" w:sz="2" w:space="0" w:color="E5E7EB"/>
                                                                              </w:divBdr>
                                                                              <w:divsChild>
                                                                                <w:div w:id="1312322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826285492">
                                                          <w:marLeft w:val="0"/>
                                                          <w:marRight w:val="0"/>
                                                          <w:marTop w:val="0"/>
                                                          <w:marBottom w:val="0"/>
                                                          <w:divBdr>
                                                            <w:top w:val="single" w:sz="2" w:space="0" w:color="E5E7EB"/>
                                                            <w:left w:val="single" w:sz="2" w:space="0" w:color="E5E7EB"/>
                                                            <w:bottom w:val="single" w:sz="2" w:space="0" w:color="E5E7EB"/>
                                                            <w:right w:val="single" w:sz="2" w:space="0" w:color="E5E7EB"/>
                                                          </w:divBdr>
                                                          <w:divsChild>
                                                            <w:div w:id="1207720027">
                                                              <w:marLeft w:val="0"/>
                                                              <w:marRight w:val="0"/>
                                                              <w:marTop w:val="0"/>
                                                              <w:marBottom w:val="0"/>
                                                              <w:divBdr>
                                                                <w:top w:val="none" w:sz="0" w:space="0" w:color="auto"/>
                                                                <w:left w:val="none" w:sz="0" w:space="0" w:color="auto"/>
                                                                <w:bottom w:val="none" w:sz="0" w:space="0" w:color="auto"/>
                                                                <w:right w:val="none" w:sz="0" w:space="0" w:color="auto"/>
                                                              </w:divBdr>
                                                              <w:divsChild>
                                                                <w:div w:id="1716392486">
                                                                  <w:marLeft w:val="0"/>
                                                                  <w:marRight w:val="0"/>
                                                                  <w:marTop w:val="0"/>
                                                                  <w:marBottom w:val="0"/>
                                                                  <w:divBdr>
                                                                    <w:top w:val="none" w:sz="0" w:space="0" w:color="auto"/>
                                                                    <w:left w:val="none" w:sz="0" w:space="0" w:color="auto"/>
                                                                    <w:bottom w:val="none" w:sz="0" w:space="0" w:color="auto"/>
                                                                    <w:right w:val="none" w:sz="0" w:space="0" w:color="auto"/>
                                                                  </w:divBdr>
                                                                  <w:divsChild>
                                                                    <w:div w:id="1526749613">
                                                                      <w:marLeft w:val="0"/>
                                                                      <w:marRight w:val="0"/>
                                                                      <w:marTop w:val="0"/>
                                                                      <w:marBottom w:val="0"/>
                                                                      <w:divBdr>
                                                                        <w:top w:val="single" w:sz="6" w:space="0" w:color="auto"/>
                                                                        <w:left w:val="single" w:sz="2" w:space="0" w:color="auto"/>
                                                                        <w:bottom w:val="single" w:sz="2" w:space="0" w:color="auto"/>
                                                                        <w:right w:val="single" w:sz="2" w:space="0" w:color="auto"/>
                                                                      </w:divBdr>
                                                                      <w:divsChild>
                                                                        <w:div w:id="1326208455">
                                                                          <w:marLeft w:val="0"/>
                                                                          <w:marRight w:val="0"/>
                                                                          <w:marTop w:val="0"/>
                                                                          <w:marBottom w:val="0"/>
                                                                          <w:divBdr>
                                                                            <w:top w:val="single" w:sz="2" w:space="6" w:color="E5E7EB"/>
                                                                            <w:left w:val="single" w:sz="2" w:space="0" w:color="E5E7EB"/>
                                                                            <w:bottom w:val="single" w:sz="2" w:space="6" w:color="E5E7EB"/>
                                                                            <w:right w:val="single" w:sz="2" w:space="0" w:color="E5E7EB"/>
                                                                          </w:divBdr>
                                                                          <w:divsChild>
                                                                            <w:div w:id="19583704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59773097">
                                                                      <w:marLeft w:val="0"/>
                                                                      <w:marRight w:val="0"/>
                                                                      <w:marTop w:val="0"/>
                                                                      <w:marBottom w:val="0"/>
                                                                      <w:divBdr>
                                                                        <w:top w:val="none" w:sz="0" w:space="0" w:color="auto"/>
                                                                        <w:left w:val="none" w:sz="0" w:space="0" w:color="auto"/>
                                                                        <w:bottom w:val="none" w:sz="0" w:space="0" w:color="auto"/>
                                                                        <w:right w:val="none" w:sz="0" w:space="0" w:color="auto"/>
                                                                      </w:divBdr>
                                                                      <w:divsChild>
                                                                        <w:div w:id="1029528048">
                                                                          <w:marLeft w:val="0"/>
                                                                          <w:marRight w:val="0"/>
                                                                          <w:marTop w:val="0"/>
                                                                          <w:marBottom w:val="120"/>
                                                                          <w:divBdr>
                                                                            <w:top w:val="single" w:sz="2" w:space="0" w:color="E5E7EB"/>
                                                                            <w:left w:val="single" w:sz="2" w:space="0" w:color="E5E7EB"/>
                                                                            <w:bottom w:val="single" w:sz="2" w:space="0" w:color="E5E7EB"/>
                                                                            <w:right w:val="single" w:sz="2" w:space="0" w:color="E5E7EB"/>
                                                                          </w:divBdr>
                                                                          <w:divsChild>
                                                                            <w:div w:id="42944408">
                                                                              <w:marLeft w:val="0"/>
                                                                              <w:marRight w:val="0"/>
                                                                              <w:marTop w:val="0"/>
                                                                              <w:marBottom w:val="0"/>
                                                                              <w:divBdr>
                                                                                <w:top w:val="single" w:sz="2" w:space="0" w:color="E5E7EB"/>
                                                                                <w:left w:val="single" w:sz="2" w:space="0" w:color="E5E7EB"/>
                                                                                <w:bottom w:val="single" w:sz="2" w:space="0" w:color="E5E7EB"/>
                                                                                <w:right w:val="single" w:sz="2" w:space="0" w:color="E5E7EB"/>
                                                                              </w:divBdr>
                                                                              <w:divsChild>
                                                                                <w:div w:id="1926184023">
                                                                                  <w:marLeft w:val="0"/>
                                                                                  <w:marRight w:val="0"/>
                                                                                  <w:marTop w:val="0"/>
                                                                                  <w:marBottom w:val="0"/>
                                                                                  <w:divBdr>
                                                                                    <w:top w:val="single" w:sz="2" w:space="0" w:color="E5E7EB"/>
                                                                                    <w:left w:val="single" w:sz="2" w:space="0" w:color="E5E7EB"/>
                                                                                    <w:bottom w:val="single" w:sz="2" w:space="0" w:color="E5E7EB"/>
                                                                                    <w:right w:val="single" w:sz="2" w:space="0" w:color="E5E7EB"/>
                                                                                  </w:divBdr>
                                                                                  <w:divsChild>
                                                                                    <w:div w:id="34736674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aw.lis.virginia.gov/vacode/22.1-79.4/" TargetMode="External"/><Relationship Id="rId21" Type="http://schemas.openxmlformats.org/officeDocument/2006/relationships/hyperlink" Target="https://www.dcjs.virginia.gov/sites/dcjs.virginia.gov/files/law-enforcement/files/vcscs/2024_Survey_Data_School.pdf" TargetMode="External"/><Relationship Id="rId42" Type="http://schemas.openxmlformats.org/officeDocument/2006/relationships/hyperlink" Target="https://www.doe.virginia.gov/home/showdocument?id=62868&amp;t=638875642260606134" TargetMode="External"/><Relationship Id="rId47" Type="http://schemas.openxmlformats.org/officeDocument/2006/relationships/hyperlink" Target="https://www.doe.virginia.gov/home/showdocument?id=62852&amp;t=638875642211352889" TargetMode="External"/><Relationship Id="rId63" Type="http://schemas.openxmlformats.org/officeDocument/2006/relationships/hyperlink" Target="https://www.aap.org/en/patient-care/gun-safety-and-injury-prevention/safe-storage-of-firearms/keeping-teens-safer-at-home/" TargetMode="External"/><Relationship Id="rId68" Type="http://schemas.openxmlformats.org/officeDocument/2006/relationships/hyperlink" Target="https://www.findhelp.org/" TargetMode="External"/><Relationship Id="rId16" Type="http://schemas.openxmlformats.org/officeDocument/2006/relationships/footer" Target="footer1.xml"/><Relationship Id="rId11" Type="http://schemas.openxmlformats.org/officeDocument/2006/relationships/hyperlink" Target="https://law.lis.virginia.gov/vacode/22.1-272.1/" TargetMode="External"/><Relationship Id="rId24" Type="http://schemas.openxmlformats.org/officeDocument/2006/relationships/hyperlink" Target="https://law.lis.virginia.gov/vacode/title22.1/chapter14/section22.1-272.1/" TargetMode="External"/><Relationship Id="rId32" Type="http://schemas.openxmlformats.org/officeDocument/2006/relationships/hyperlink" Target="https://law.lis.virginia.gov/vacode/22.1-272.1/" TargetMode="External"/><Relationship Id="rId37" Type="http://schemas.openxmlformats.org/officeDocument/2006/relationships/hyperlink" Target="https://www.doe.virginia.gov/home/showdocument?id=62848&amp;t=638875642196862029" TargetMode="External"/><Relationship Id="rId40" Type="http://schemas.openxmlformats.org/officeDocument/2006/relationships/hyperlink" Target="https://www.doe.virginia.gov/home/showdocument?id=62870&amp;t=638875642266565766" TargetMode="External"/><Relationship Id="rId45" Type="http://schemas.openxmlformats.org/officeDocument/2006/relationships/hyperlink" Target="https://www.doe.virginia.gov/home/showdocument?id=62856&amp;t=638875642225922918" TargetMode="External"/><Relationship Id="rId53" Type="http://schemas.openxmlformats.org/officeDocument/2006/relationships/hyperlink" Target="https://www.suicideisdifferent.org/" TargetMode="External"/><Relationship Id="rId58" Type="http://schemas.openxmlformats.org/officeDocument/2006/relationships/hyperlink" Target="https://www.doe.virginia.gov/home/showdocument?id=62848&amp;t=638875642196862029" TargetMode="External"/><Relationship Id="rId66" Type="http://schemas.openxmlformats.org/officeDocument/2006/relationships/hyperlink" Target="https://www.doe.virginia.gov/home/showpublisheddocument/32857/638551038463270000"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campussuicidepreventionva.org/training/calm"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chart" Target="charts/chart1.xml"/><Relationship Id="rId27" Type="http://schemas.openxmlformats.org/officeDocument/2006/relationships/hyperlink" Target="https://law.lis.virginia.gov/vacode/18.2-56.2/" TargetMode="External"/><Relationship Id="rId30" Type="http://schemas.openxmlformats.org/officeDocument/2006/relationships/hyperlink" Target="https://law.lis.virginia.gov/vacode/22.1-272.1/" TargetMode="External"/><Relationship Id="rId35" Type="http://schemas.openxmlformats.org/officeDocument/2006/relationships/hyperlink" Target="https://law.lis.virginia.gov/vacode/18.2-56.2/" TargetMode="External"/><Relationship Id="rId43" Type="http://schemas.openxmlformats.org/officeDocument/2006/relationships/hyperlink" Target="https://www.doe.virginia.gov/home/showdocument?id=62866&amp;t=638875642254777554" TargetMode="External"/><Relationship Id="rId48" Type="http://schemas.openxmlformats.org/officeDocument/2006/relationships/hyperlink" Target="https://projectchildsafe.org/wp-content/uploads/2023/11/NSSF_PCS_AFSP-Parents-Guide_2022_V1_WEB.pdf" TargetMode="External"/><Relationship Id="rId56" Type="http://schemas.openxmlformats.org/officeDocument/2006/relationships/hyperlink" Target="https://campussuicidepreventionva.org/frm_file/aWQ6NjQxfGZpbGVuYW1lOkhlbHBpbmctWW91ci1Mb3ZlZC1PbmUtV2hvLWlzLVN1aWNpZGFsLUEtR3VpZGUtZm9yLUZhbWlseS1hbmQtRnJpZW5kcy5wZGY=" TargetMode="External"/><Relationship Id="rId64" Type="http://schemas.openxmlformats.org/officeDocument/2006/relationships/hyperlink" Target="https://www.doe.virginia.gov/home/showpublisheddocument/32863/638550896941230000" TargetMode="External"/><Relationship Id="rId69" Type="http://schemas.openxmlformats.org/officeDocument/2006/relationships/hyperlink" Target="https://www.doe.virginia.gov/programs-services/student-services/prevention-strategies-programs/suicide-prevention-resources" TargetMode="External"/><Relationship Id="rId77"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hyperlink" Target="https://ok2speakout.com/parent-resources" TargetMode="External"/><Relationship Id="rId72" Type="http://schemas.openxmlformats.org/officeDocument/2006/relationships/hyperlink" Target="https://www.dcjs.virginia.gov/virginia-center-school-and-campus-safety/threat-assessment-virginia" TargetMode="External"/><Relationship Id="rId3" Type="http://schemas.openxmlformats.org/officeDocument/2006/relationships/customXml" Target="../customXml/item3.xml"/><Relationship Id="rId12" Type="http://schemas.openxmlformats.org/officeDocument/2006/relationships/hyperlink" Target="https://law.lis.virginia.gov/vacode/22.1-79.4/" TargetMode="External"/><Relationship Id="rId17" Type="http://schemas.openxmlformats.org/officeDocument/2006/relationships/footer" Target="footer2.xml"/><Relationship Id="rId25" Type="http://schemas.openxmlformats.org/officeDocument/2006/relationships/hyperlink" Target="https://lis.virginia.gov/bill-details/20251/HB2679/text/HB2679" TargetMode="External"/><Relationship Id="rId33" Type="http://schemas.openxmlformats.org/officeDocument/2006/relationships/hyperlink" Target="https://law.lis.virginia.gov/vacode/18.2-56.2/" TargetMode="External"/><Relationship Id="rId38" Type="http://schemas.openxmlformats.org/officeDocument/2006/relationships/hyperlink" Target="https://law.lis.virginia.gov/vacode/18.2-56.2/" TargetMode="External"/><Relationship Id="rId46" Type="http://schemas.openxmlformats.org/officeDocument/2006/relationships/hyperlink" Target="https://www.doe.virginia.gov/home/showdocument?id=62854&amp;t=638875642219262905" TargetMode="External"/><Relationship Id="rId59" Type="http://schemas.openxmlformats.org/officeDocument/2006/relationships/hyperlink" Target="https://www.doe.virginia.gov/home/showdocument?id=62872&amp;t=638875672570511783" TargetMode="External"/><Relationship Id="rId67" Type="http://schemas.openxmlformats.org/officeDocument/2006/relationships/hyperlink" Target="https://player.vimeo.com/video/1080537142?h=ee5d7314df" TargetMode="External"/><Relationship Id="rId20" Type="http://schemas.openxmlformats.org/officeDocument/2006/relationships/hyperlink" Target="https://www.vdh.virginia.gov/virginia-youth-survey/data-tables/" TargetMode="External"/><Relationship Id="rId41" Type="http://schemas.openxmlformats.org/officeDocument/2006/relationships/hyperlink" Target="https://www.doe.virginia.gov/home/showdocument?id=62864&amp;t=638875642248792344" TargetMode="External"/><Relationship Id="rId54" Type="http://schemas.openxmlformats.org/officeDocument/2006/relationships/hyperlink" Target="https://www.doe.virginia.gov/home/showdocument?id=62862&amp;t=638875642242885683" TargetMode="External"/><Relationship Id="rId62" Type="http://schemas.openxmlformats.org/officeDocument/2006/relationships/hyperlink" Target="https://www.aap.org/en/patient-care/gun-safety-and-injury-prevention/safe-storage-of-firearms/" TargetMode="External"/><Relationship Id="rId70" Type="http://schemas.openxmlformats.org/officeDocument/2006/relationships/hyperlink" Target="https://campussuicidepreventionva.org/"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lis.virginia.gov/bill-details/20251/HB2055/text/CHAP0525" TargetMode="External"/><Relationship Id="rId28" Type="http://schemas.openxmlformats.org/officeDocument/2006/relationships/hyperlink" Target="https://www.dcjs.virginia.gov/sites/dcjs.virginia.gov/files/law-enforcement/files/vcscs/K-12_Threat_Assessment_Management_2025.pdf" TargetMode="External"/><Relationship Id="rId36" Type="http://schemas.openxmlformats.org/officeDocument/2006/relationships/hyperlink" Target="https://law.lis.virginia.gov/vacode/63.2-1509/" TargetMode="External"/><Relationship Id="rId49" Type="http://schemas.openxmlformats.org/officeDocument/2006/relationships/hyperlink" Target="https://www.lockandtalk.org/resources/for-family-and-friends" TargetMode="External"/><Relationship Id="rId57" Type="http://schemas.openxmlformats.org/officeDocument/2006/relationships/hyperlink" Target="https://library.samhsa.gov/product/journey-toward-health-and-hope-your-handbook-recovery-after-suicide-attempt/sma15-4419" TargetMode="External"/><Relationship Id="rId10" Type="http://schemas.openxmlformats.org/officeDocument/2006/relationships/endnotes" Target="endnotes.xml"/><Relationship Id="rId31" Type="http://schemas.openxmlformats.org/officeDocument/2006/relationships/hyperlink" Target="https://law.lis.virginia.gov/vacode/22.1-79.4/" TargetMode="External"/><Relationship Id="rId44" Type="http://schemas.openxmlformats.org/officeDocument/2006/relationships/hyperlink" Target="https://www.doe.virginia.gov/home/showdocument?id=62850&amp;t=638875642204712079" TargetMode="External"/><Relationship Id="rId52" Type="http://schemas.openxmlformats.org/officeDocument/2006/relationships/hyperlink" Target="https://lock2live.org/" TargetMode="External"/><Relationship Id="rId60" Type="http://schemas.openxmlformats.org/officeDocument/2006/relationships/hyperlink" Target="https://www.doe.virginia.gov/home/showdocument?id=62858&amp;t=638875642231642967" TargetMode="External"/><Relationship Id="rId65" Type="http://schemas.openxmlformats.org/officeDocument/2006/relationships/hyperlink" Target="https://www.doe.virginia.gov/home/showpublisheddocument/32869/638551026157370000" TargetMode="External"/><Relationship Id="rId73" Type="http://schemas.openxmlformats.org/officeDocument/2006/relationships/hyperlink" Target="https://law.lis.virginia.gov/vacode/18.2-56.2/"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eader" Target="header3.xml"/><Relationship Id="rId39" Type="http://schemas.openxmlformats.org/officeDocument/2006/relationships/hyperlink" Target="https://www.doe.virginia.gov/parents-students/parent-resources/resources-for-self-harm-suicide-violence-prevention" TargetMode="External"/><Relationship Id="rId34" Type="http://schemas.openxmlformats.org/officeDocument/2006/relationships/hyperlink" Target="https://law.lis.virginia.gov/vacode/22.1-79.4/" TargetMode="External"/><Relationship Id="rId50" Type="http://schemas.openxmlformats.org/officeDocument/2006/relationships/hyperlink" Target="https://www.youtube.com/watch?v=oKhaqyzN-lI" TargetMode="External"/><Relationship Id="rId55" Type="http://schemas.openxmlformats.org/officeDocument/2006/relationships/hyperlink" Target="https://www.doe.virginia.gov/home/showdocument?id=62860&amp;t=638875642237113023" TargetMode="External"/><Relationship Id="rId76" Type="http://schemas.microsoft.com/office/2019/05/relationships/documenttasks" Target="documenttasks/documenttasks1.xml"/><Relationship Id="rId7" Type="http://schemas.openxmlformats.org/officeDocument/2006/relationships/settings" Target="settings.xml"/><Relationship Id="rId71" Type="http://schemas.openxmlformats.org/officeDocument/2006/relationships/hyperlink" Target="https://www.lockandtalk.org/" TargetMode="External"/><Relationship Id="rId2" Type="http://schemas.openxmlformats.org/officeDocument/2006/relationships/customXml" Target="../customXml/item2.xml"/><Relationship Id="rId29" Type="http://schemas.openxmlformats.org/officeDocument/2006/relationships/hyperlink" Target="https://www.dcjs.virginia.gov/virginia-center-school-and-campus-safety/threat-assessment-virgini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oe.virginia.gov/"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600"/>
              <a:t>2023-24 School Year Threat Assessment Data: Types of Threats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D2A-4ABE-B97E-358FB96CFCF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D2A-4ABE-B97E-358FB96CFCF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D2A-4ABE-B97E-358FB96CFCF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Sheet1!$A$1:$A$3</c:f>
              <c:strCache>
                <c:ptCount val="3"/>
                <c:pt idx="0">
                  <c:v>Intended target was OTHERS ONLY</c:v>
                </c:pt>
                <c:pt idx="1">
                  <c:v>Intended target was SELF ONLY</c:v>
                </c:pt>
                <c:pt idx="2">
                  <c:v>Intendend target was BOTH SELF AND OTHERS </c:v>
                </c:pt>
              </c:strCache>
            </c:strRef>
          </c:cat>
          <c:val>
            <c:numRef>
              <c:f>Sheet1!$B$1:$B$3</c:f>
              <c:numCache>
                <c:formatCode>0%</c:formatCode>
                <c:ptCount val="3"/>
                <c:pt idx="0">
                  <c:v>0.57999999999999996</c:v>
                </c:pt>
                <c:pt idx="1">
                  <c:v>0.38</c:v>
                </c:pt>
                <c:pt idx="2">
                  <c:v>0.04</c:v>
                </c:pt>
              </c:numCache>
            </c:numRef>
          </c:val>
          <c:extLst>
            <c:ext xmlns:c16="http://schemas.microsoft.com/office/drawing/2014/chart" uri="{C3380CC4-5D6E-409C-BE32-E72D297353CC}">
              <c16:uniqueId val="{00000006-6D2A-4ABE-B97E-358FB96CFCF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6578514741432251"/>
          <c:y val="0.4379811898512686"/>
          <c:w val="0.41940735011776048"/>
          <c:h val="0.3573709536307961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ocumenttasks/documenttasks1.xml><?xml version="1.0" encoding="utf-8"?>
<t:Tasks xmlns:t="http://schemas.microsoft.com/office/tasks/2019/documenttasks" xmlns:oel="http://schemas.microsoft.com/office/2019/extlst">
  <t:Task id="{1CF7A084-F5B3-4901-B72D-B126A2FA6C5F}">
    <t:Anchor>
      <t:Comment id="2009682320"/>
    </t:Anchor>
    <t:History>
      <t:Event id="{F3C26FB5-C105-4CF2-BCF6-814A7F8FFB6A}" time="2025-06-10T22:36:09.145Z">
        <t:Attribution userId="S::Sarah.Bazemore@doe.virginia.gov::4827c3de-96f7-4dd2-8194-ccfee250306d" userProvider="AD" userName="Bazemore, Sarah (DOE)"/>
        <t:Anchor>
          <t:Comment id="2009682320"/>
        </t:Anchor>
        <t:Create/>
      </t:Event>
      <t:Event id="{B9A554BB-97AC-4A0A-8EA4-223135E766F1}" time="2025-06-10T22:36:09.145Z">
        <t:Attribution userId="S::Sarah.Bazemore@doe.virginia.gov::4827c3de-96f7-4dd2-8194-ccfee250306d" userProvider="AD" userName="Bazemore, Sarah (DOE)"/>
        <t:Anchor>
          <t:Comment id="2009682320"/>
        </t:Anchor>
        <t:Assign userId="S::Alexandra.Javna@doe.virginia.gov::ed7bf9fd-3b6e-4a29-89df-ea23174e91e6" userProvider="AD" userName="Javna, Alexandra (DOE)"/>
      </t:Event>
      <t:Event id="{A07239F6-EC3F-4B06-8FF5-897904B5B54A}" time="2025-06-10T22:36:09.145Z">
        <t:Attribution userId="S::Sarah.Bazemore@doe.virginia.gov::4827c3de-96f7-4dd2-8194-ccfee250306d" userProvider="AD" userName="Bazemore, Sarah (DOE)"/>
        <t:Anchor>
          <t:Comment id="2009682320"/>
        </t:Anchor>
        <t:SetTitle title="@Javna, Alexandra (DOE) do you have one that you typically suggest or refer to? Kristinne might know of one as well. I linked one but I feel like there is a better one out there I am forgetting"/>
      </t:Event>
    </t:History>
  </t:Task>
</t:Tasks>
</file>

<file path=word/theme/theme1.xml><?xml version="1.0" encoding="utf-8"?>
<a:theme xmlns:a="http://schemas.openxmlformats.org/drawingml/2006/main" name="BOE">
  <a:themeElements>
    <a:clrScheme name="BOE">
      <a:dk1>
        <a:sysClr val="windowText" lastClr="000000"/>
      </a:dk1>
      <a:lt1>
        <a:sysClr val="window" lastClr="FFFFFF"/>
      </a:lt1>
      <a:dk2>
        <a:srgbClr val="003C71"/>
      </a:dk2>
      <a:lt2>
        <a:srgbClr val="FFFFFF"/>
      </a:lt2>
      <a:accent1>
        <a:srgbClr val="003C71"/>
      </a:accent1>
      <a:accent2>
        <a:srgbClr val="007DBA"/>
      </a:accent2>
      <a:accent3>
        <a:srgbClr val="FFFFFF"/>
      </a:accent3>
      <a:accent4>
        <a:srgbClr val="D8D8D8"/>
      </a:accent4>
      <a:accent5>
        <a:srgbClr val="7F7F7F"/>
      </a:accent5>
      <a:accent6>
        <a:srgbClr val="3F3F3F"/>
      </a:accent6>
      <a:hlink>
        <a:srgbClr val="003C71"/>
      </a:hlink>
      <a:folHlink>
        <a:srgbClr val="000000"/>
      </a:folHlink>
    </a:clrScheme>
    <a:fontScheme name="BO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7896CE0A25CC42A5D49C9910689157" ma:contentTypeVersion="10" ma:contentTypeDescription="Create a new document." ma:contentTypeScope="" ma:versionID="0194094eb8b24a28f7ebbc7468298f75">
  <xsd:schema xmlns:xsd="http://www.w3.org/2001/XMLSchema" xmlns:xs="http://www.w3.org/2001/XMLSchema" xmlns:p="http://schemas.microsoft.com/office/2006/metadata/properties" xmlns:ns2="3e48eddf-5182-4ff8-bc73-3298bc4d374d" xmlns:ns3="7bdf785d-e98f-4bb0-b455-24fd4c8fc4a7" targetNamespace="http://schemas.microsoft.com/office/2006/metadata/properties" ma:root="true" ma:fieldsID="59b72cbb3e0e807bb42dfd99db895110" ns2:_="" ns3:_="">
    <xsd:import namespace="3e48eddf-5182-4ff8-bc73-3298bc4d374d"/>
    <xsd:import namespace="7bdf785d-e98f-4bb0-b455-24fd4c8fc4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8eddf-5182-4ff8-bc73-3298bc4d3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df785d-e98f-4bb0-b455-24fd4c8fc4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BA0128-C89C-46F8-9E0F-9583B5BEE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48eddf-5182-4ff8-bc73-3298bc4d374d"/>
    <ds:schemaRef ds:uri="7bdf785d-e98f-4bb0-b455-24fd4c8fc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ACE4EE-7F69-4ED4-8AB5-84AE426CB389}">
  <ds:schemaRefs>
    <ds:schemaRef ds:uri="http://schemas.openxmlformats.org/officeDocument/2006/bibliography"/>
  </ds:schemaRefs>
</ds:datastoreItem>
</file>

<file path=customXml/itemProps3.xml><?xml version="1.0" encoding="utf-8"?>
<ds:datastoreItem xmlns:ds="http://schemas.openxmlformats.org/officeDocument/2006/customXml" ds:itemID="{418D4812-DA7D-4258-AEAE-1A77EEE228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2A20B9-BA16-48E3-A0B1-BDE7D6234B95}">
  <ds:schemaRefs>
    <ds:schemaRef ds:uri="http://schemas.microsoft.com/sharepoint/v3/contenttype/forms"/>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14</Pages>
  <Words>4693</Words>
  <Characters>27363</Characters>
  <Application>Microsoft Office Word</Application>
  <DocSecurity>0</DocSecurity>
  <Lines>608</Lines>
  <Paragraphs>256</Paragraphs>
  <ScaleCrop>false</ScaleCrop>
  <HeadingPairs>
    <vt:vector size="2" baseType="variant">
      <vt:variant>
        <vt:lpstr>Title</vt:lpstr>
      </vt:variant>
      <vt:variant>
        <vt:i4>1</vt:i4>
      </vt:variant>
    </vt:vector>
  </HeadingPairs>
  <TitlesOfParts>
    <vt:vector size="1" baseType="lpstr">
      <vt:lpstr>Guidelines for Selecting Parent Materials Related to Student Safety Concerns</vt:lpstr>
    </vt:vector>
  </TitlesOfParts>
  <Manager/>
  <Company/>
  <LinksUpToDate>false</LinksUpToDate>
  <CharactersWithSpaces>31800</CharactersWithSpaces>
  <SharedDoc>false</SharedDoc>
  <HyperlinkBase/>
  <HLinks>
    <vt:vector size="432" baseType="variant">
      <vt:variant>
        <vt:i4>6881395</vt:i4>
      </vt:variant>
      <vt:variant>
        <vt:i4>267</vt:i4>
      </vt:variant>
      <vt:variant>
        <vt:i4>0</vt:i4>
      </vt:variant>
      <vt:variant>
        <vt:i4>5</vt:i4>
      </vt:variant>
      <vt:variant>
        <vt:lpwstr>https://law.lis.virginia.gov/vacode/18.2-56.2/</vt:lpwstr>
      </vt:variant>
      <vt:variant>
        <vt:lpwstr/>
      </vt:variant>
      <vt:variant>
        <vt:i4>131162</vt:i4>
      </vt:variant>
      <vt:variant>
        <vt:i4>264</vt:i4>
      </vt:variant>
      <vt:variant>
        <vt:i4>0</vt:i4>
      </vt:variant>
      <vt:variant>
        <vt:i4>5</vt:i4>
      </vt:variant>
      <vt:variant>
        <vt:lpwstr>https://www.dcjs.virginia.gov/virginia-center-school-and-campus-safety/threat-assessment-virginia</vt:lpwstr>
      </vt:variant>
      <vt:variant>
        <vt:lpwstr/>
      </vt:variant>
      <vt:variant>
        <vt:i4>4784200</vt:i4>
      </vt:variant>
      <vt:variant>
        <vt:i4>261</vt:i4>
      </vt:variant>
      <vt:variant>
        <vt:i4>0</vt:i4>
      </vt:variant>
      <vt:variant>
        <vt:i4>5</vt:i4>
      </vt:variant>
      <vt:variant>
        <vt:lpwstr>https://www.lockandtalk.org/</vt:lpwstr>
      </vt:variant>
      <vt:variant>
        <vt:lpwstr/>
      </vt:variant>
      <vt:variant>
        <vt:i4>7274537</vt:i4>
      </vt:variant>
      <vt:variant>
        <vt:i4>258</vt:i4>
      </vt:variant>
      <vt:variant>
        <vt:i4>0</vt:i4>
      </vt:variant>
      <vt:variant>
        <vt:i4>5</vt:i4>
      </vt:variant>
      <vt:variant>
        <vt:lpwstr>https://campussuicidepreventionva.org/</vt:lpwstr>
      </vt:variant>
      <vt:variant>
        <vt:lpwstr/>
      </vt:variant>
      <vt:variant>
        <vt:i4>8323192</vt:i4>
      </vt:variant>
      <vt:variant>
        <vt:i4>255</vt:i4>
      </vt:variant>
      <vt:variant>
        <vt:i4>0</vt:i4>
      </vt:variant>
      <vt:variant>
        <vt:i4>5</vt:i4>
      </vt:variant>
      <vt:variant>
        <vt:lpwstr>https://www.doe.virginia.gov/programs-services/student-services/prevention-strategies-programs/suicide-prevention-resources</vt:lpwstr>
      </vt:variant>
      <vt:variant>
        <vt:lpwstr/>
      </vt:variant>
      <vt:variant>
        <vt:i4>5767184</vt:i4>
      </vt:variant>
      <vt:variant>
        <vt:i4>252</vt:i4>
      </vt:variant>
      <vt:variant>
        <vt:i4>0</vt:i4>
      </vt:variant>
      <vt:variant>
        <vt:i4>5</vt:i4>
      </vt:variant>
      <vt:variant>
        <vt:lpwstr>https://www.findhelp.org/</vt:lpwstr>
      </vt:variant>
      <vt:variant>
        <vt:lpwstr/>
      </vt:variant>
      <vt:variant>
        <vt:i4>2883633</vt:i4>
      </vt:variant>
      <vt:variant>
        <vt:i4>249</vt:i4>
      </vt:variant>
      <vt:variant>
        <vt:i4>0</vt:i4>
      </vt:variant>
      <vt:variant>
        <vt:i4>5</vt:i4>
      </vt:variant>
      <vt:variant>
        <vt:lpwstr>https://player.vimeo.com/video/1080537142?h=ee5d7314df</vt:lpwstr>
      </vt:variant>
      <vt:variant>
        <vt:lpwstr/>
      </vt:variant>
      <vt:variant>
        <vt:i4>1310794</vt:i4>
      </vt:variant>
      <vt:variant>
        <vt:i4>246</vt:i4>
      </vt:variant>
      <vt:variant>
        <vt:i4>0</vt:i4>
      </vt:variant>
      <vt:variant>
        <vt:i4>5</vt:i4>
      </vt:variant>
      <vt:variant>
        <vt:lpwstr>https://www.doe.virginia.gov/home/showpublisheddocument/32857/638551038463270000</vt:lpwstr>
      </vt:variant>
      <vt:variant>
        <vt:lpwstr/>
      </vt:variant>
      <vt:variant>
        <vt:i4>1507400</vt:i4>
      </vt:variant>
      <vt:variant>
        <vt:i4>243</vt:i4>
      </vt:variant>
      <vt:variant>
        <vt:i4>0</vt:i4>
      </vt:variant>
      <vt:variant>
        <vt:i4>5</vt:i4>
      </vt:variant>
      <vt:variant>
        <vt:lpwstr>https://www.doe.virginia.gov/home/showpublisheddocument/32869/638551026157370000</vt:lpwstr>
      </vt:variant>
      <vt:variant>
        <vt:lpwstr/>
      </vt:variant>
      <vt:variant>
        <vt:i4>1507402</vt:i4>
      </vt:variant>
      <vt:variant>
        <vt:i4>240</vt:i4>
      </vt:variant>
      <vt:variant>
        <vt:i4>0</vt:i4>
      </vt:variant>
      <vt:variant>
        <vt:i4>5</vt:i4>
      </vt:variant>
      <vt:variant>
        <vt:lpwstr>https://www.doe.virginia.gov/home/showpublisheddocument/32863/638550896941230000</vt:lpwstr>
      </vt:variant>
      <vt:variant>
        <vt:lpwstr/>
      </vt:variant>
      <vt:variant>
        <vt:i4>2883692</vt:i4>
      </vt:variant>
      <vt:variant>
        <vt:i4>237</vt:i4>
      </vt:variant>
      <vt:variant>
        <vt:i4>0</vt:i4>
      </vt:variant>
      <vt:variant>
        <vt:i4>5</vt:i4>
      </vt:variant>
      <vt:variant>
        <vt:lpwstr>https://www.aap.org/en/patient-care/gun-safety-and-injury-prevention/safe-storage-of-firearms/keeping-teens-safer-at-home/</vt:lpwstr>
      </vt:variant>
      <vt:variant>
        <vt:lpwstr/>
      </vt:variant>
      <vt:variant>
        <vt:i4>2818095</vt:i4>
      </vt:variant>
      <vt:variant>
        <vt:i4>234</vt:i4>
      </vt:variant>
      <vt:variant>
        <vt:i4>0</vt:i4>
      </vt:variant>
      <vt:variant>
        <vt:i4>5</vt:i4>
      </vt:variant>
      <vt:variant>
        <vt:lpwstr>https://www.aap.org/en/patient-care/gun-safety-and-injury-prevention/safe-storage-of-firearms/</vt:lpwstr>
      </vt:variant>
      <vt:variant>
        <vt:lpwstr/>
      </vt:variant>
      <vt:variant>
        <vt:i4>7667826</vt:i4>
      </vt:variant>
      <vt:variant>
        <vt:i4>231</vt:i4>
      </vt:variant>
      <vt:variant>
        <vt:i4>0</vt:i4>
      </vt:variant>
      <vt:variant>
        <vt:i4>5</vt:i4>
      </vt:variant>
      <vt:variant>
        <vt:lpwstr>https://campussuicidepreventionva.org/training/calm</vt:lpwstr>
      </vt:variant>
      <vt:variant>
        <vt:lpwstr/>
      </vt:variant>
      <vt:variant>
        <vt:i4>4063350</vt:i4>
      </vt:variant>
      <vt:variant>
        <vt:i4>228</vt:i4>
      </vt:variant>
      <vt:variant>
        <vt:i4>0</vt:i4>
      </vt:variant>
      <vt:variant>
        <vt:i4>5</vt:i4>
      </vt:variant>
      <vt:variant>
        <vt:lpwstr>https://covgov-my.sharepoint.com/:w:/r/personal/sarah_bazemore_doe_virginia_gov/Documents/OBHW CONTROL PANEL/Projects/GA 25/Criteria for Parent Materials (Threat Assessment)/Wepage Template.docx?d=w3149a880a7c24ef88164f29cbf6921d6&amp;csf=1&amp;web=1&amp;e=djp3sG</vt:lpwstr>
      </vt:variant>
      <vt:variant>
        <vt:lpwstr/>
      </vt:variant>
      <vt:variant>
        <vt:i4>3473461</vt:i4>
      </vt:variant>
      <vt:variant>
        <vt:i4>225</vt:i4>
      </vt:variant>
      <vt:variant>
        <vt:i4>0</vt:i4>
      </vt:variant>
      <vt:variant>
        <vt:i4>5</vt:i4>
      </vt:variant>
      <vt:variant>
        <vt:lpwstr>https://covgov-my.sharepoint.com/:w:/r/personal/sarah_bazemore_doe_virginia_gov/Documents/OBHW CONTROL PANEL/Projects/GA 25/Communicating with Parents About Self-Harm, Suicide, or Violence Risks.docx?d=w4f4449344be143bdb08c4b993e2e3373&amp;csf=1&amp;web=1&amp;e=dVyYBm</vt:lpwstr>
      </vt:variant>
      <vt:variant>
        <vt:lpwstr/>
      </vt:variant>
      <vt:variant>
        <vt:i4>4587595</vt:i4>
      </vt:variant>
      <vt:variant>
        <vt:i4>222</vt:i4>
      </vt:variant>
      <vt:variant>
        <vt:i4>0</vt:i4>
      </vt:variant>
      <vt:variant>
        <vt:i4>5</vt:i4>
      </vt:variant>
      <vt:variant>
        <vt:lpwstr>https://library.samhsa.gov/product/journey-toward-health-and-hope-your-handbook-recovery-after-suicide-attempt/sma15-4419</vt:lpwstr>
      </vt:variant>
      <vt:variant>
        <vt:lpwstr/>
      </vt:variant>
      <vt:variant>
        <vt:i4>4980851</vt:i4>
      </vt:variant>
      <vt:variant>
        <vt:i4>219</vt:i4>
      </vt:variant>
      <vt:variant>
        <vt:i4>0</vt:i4>
      </vt:variant>
      <vt:variant>
        <vt:i4>5</vt:i4>
      </vt:variant>
      <vt:variant>
        <vt:lpwstr>https://campussuicidepreventionva.org/frm_file/aWQ6NjQxfGZpbGVuYW1lOkhlbHBpbmctWW91ci1Mb3ZlZC1PbmUtV2hvLWlzLVN1aWNpZGFsLUEtR3VpZGUtZm9yLUZhbWlseS1hbmQtRnJpZW5kcy5wZGY=</vt:lpwstr>
      </vt:variant>
      <vt:variant>
        <vt:lpwstr/>
      </vt:variant>
      <vt:variant>
        <vt:i4>2949226</vt:i4>
      </vt:variant>
      <vt:variant>
        <vt:i4>216</vt:i4>
      </vt:variant>
      <vt:variant>
        <vt:i4>0</vt:i4>
      </vt:variant>
      <vt:variant>
        <vt:i4>5</vt:i4>
      </vt:variant>
      <vt:variant>
        <vt:lpwstr>https://www.suicideisdifferent.org/</vt:lpwstr>
      </vt:variant>
      <vt:variant>
        <vt:lpwstr/>
      </vt:variant>
      <vt:variant>
        <vt:i4>8126585</vt:i4>
      </vt:variant>
      <vt:variant>
        <vt:i4>213</vt:i4>
      </vt:variant>
      <vt:variant>
        <vt:i4>0</vt:i4>
      </vt:variant>
      <vt:variant>
        <vt:i4>5</vt:i4>
      </vt:variant>
      <vt:variant>
        <vt:lpwstr>https://lock2live.org/</vt:lpwstr>
      </vt:variant>
      <vt:variant>
        <vt:lpwstr/>
      </vt:variant>
      <vt:variant>
        <vt:i4>524357</vt:i4>
      </vt:variant>
      <vt:variant>
        <vt:i4>210</vt:i4>
      </vt:variant>
      <vt:variant>
        <vt:i4>0</vt:i4>
      </vt:variant>
      <vt:variant>
        <vt:i4>5</vt:i4>
      </vt:variant>
      <vt:variant>
        <vt:lpwstr>https://ok2speakout.com/parent-resources</vt:lpwstr>
      </vt:variant>
      <vt:variant>
        <vt:lpwstr/>
      </vt:variant>
      <vt:variant>
        <vt:i4>3014766</vt:i4>
      </vt:variant>
      <vt:variant>
        <vt:i4>207</vt:i4>
      </vt:variant>
      <vt:variant>
        <vt:i4>0</vt:i4>
      </vt:variant>
      <vt:variant>
        <vt:i4>5</vt:i4>
      </vt:variant>
      <vt:variant>
        <vt:lpwstr>https://www.youtube.com/watch?v=oKhaqyzN-lI</vt:lpwstr>
      </vt:variant>
      <vt:variant>
        <vt:lpwstr/>
      </vt:variant>
      <vt:variant>
        <vt:i4>6225986</vt:i4>
      </vt:variant>
      <vt:variant>
        <vt:i4>204</vt:i4>
      </vt:variant>
      <vt:variant>
        <vt:i4>0</vt:i4>
      </vt:variant>
      <vt:variant>
        <vt:i4>5</vt:i4>
      </vt:variant>
      <vt:variant>
        <vt:lpwstr>https://www.lockandtalk.org/resources/for-family-and-friends</vt:lpwstr>
      </vt:variant>
      <vt:variant>
        <vt:lpwstr/>
      </vt:variant>
      <vt:variant>
        <vt:i4>8323138</vt:i4>
      </vt:variant>
      <vt:variant>
        <vt:i4>201</vt:i4>
      </vt:variant>
      <vt:variant>
        <vt:i4>0</vt:i4>
      </vt:variant>
      <vt:variant>
        <vt:i4>5</vt:i4>
      </vt:variant>
      <vt:variant>
        <vt:lpwstr>https://projectchildsafe.org/wp-content/uploads/2023/11/NSSF_PCS_AFSP-Parents-Guide_2022_V1_WEB.pdf</vt:lpwstr>
      </vt:variant>
      <vt:variant>
        <vt:lpwstr/>
      </vt:variant>
      <vt:variant>
        <vt:i4>3473533</vt:i4>
      </vt:variant>
      <vt:variant>
        <vt:i4>198</vt:i4>
      </vt:variant>
      <vt:variant>
        <vt:i4>0</vt:i4>
      </vt:variant>
      <vt:variant>
        <vt:i4>5</vt:i4>
      </vt:variant>
      <vt:variant>
        <vt:lpwstr>https://covgov-my.sharepoint.com/:w:/r/personal/sarah_bazemore_doe_virginia_gov/Documents/OBHW CONTROL PANEL/Projects/GA 25/Criteria for Parent Materials (Threat Assessment)/Resources/A Guide for Caregivers Limiting Access to Knives.docx?d=w50173f5e3eab47e58a3b520fd149ad91&amp;csf=1&amp;web=1&amp;e=Y1PfPh</vt:lpwstr>
      </vt:variant>
      <vt:variant>
        <vt:lpwstr/>
      </vt:variant>
      <vt:variant>
        <vt:i4>3801143</vt:i4>
      </vt:variant>
      <vt:variant>
        <vt:i4>195</vt:i4>
      </vt:variant>
      <vt:variant>
        <vt:i4>0</vt:i4>
      </vt:variant>
      <vt:variant>
        <vt:i4>5</vt:i4>
      </vt:variant>
      <vt:variant>
        <vt:lpwstr>https://covgov-my.sharepoint.com/:w:/r/personal/sarah_bazemore_doe_virginia_gov/Documents/OBHW CONTROL PANEL/Projects/GA 25/Criteria for Parent Materials (Threat Assessment)/Resources/A Guide for Caregivers Limiting Access to Ligatures .docx?d=wdb85efdae6b7491d83bc490a3330bba9&amp;csf=1&amp;web=1&amp;e=OFjNHP</vt:lpwstr>
      </vt:variant>
      <vt:variant>
        <vt:lpwstr/>
      </vt:variant>
      <vt:variant>
        <vt:i4>2621556</vt:i4>
      </vt:variant>
      <vt:variant>
        <vt:i4>192</vt:i4>
      </vt:variant>
      <vt:variant>
        <vt:i4>0</vt:i4>
      </vt:variant>
      <vt:variant>
        <vt:i4>5</vt:i4>
      </vt:variant>
      <vt:variant>
        <vt:lpwstr>https://covgov-my.sharepoint.com/:w:/r/personal/sarah_bazemore_doe_virginia_gov/Documents/OBHW CONTROL PANEL/Projects/GA 25/Criteria for Parent Materials (Threat Assessment)/Resources/A Guide for Caregivers Limiting Access to Medications and Substances.docx?d=w055dacb05138492db7d54a1d687a2dc2&amp;csf=1&amp;web=1&amp;e=xbtemv</vt:lpwstr>
      </vt:variant>
      <vt:variant>
        <vt:lpwstr/>
      </vt:variant>
      <vt:variant>
        <vt:i4>8323182</vt:i4>
      </vt:variant>
      <vt:variant>
        <vt:i4>189</vt:i4>
      </vt:variant>
      <vt:variant>
        <vt:i4>0</vt:i4>
      </vt:variant>
      <vt:variant>
        <vt:i4>5</vt:i4>
      </vt:variant>
      <vt:variant>
        <vt:lpwstr>https://covgov-my.sharepoint.com/:w:/r/personal/sarah_bazemore_doe_virginia_gov/Documents/OBHW CONTROL PANEL/Projects/GA 25/Criteria for Parent Materials (Threat Assessment)/Resources/A Guide for Caregivers Limiting Access to Firearms .docx?d=wbc2a2c4e6c8944d3ae3832463e8be1b3&amp;csf=1&amp;web=1&amp;e=QZfYb5</vt:lpwstr>
      </vt:variant>
      <vt:variant>
        <vt:lpwstr/>
      </vt:variant>
      <vt:variant>
        <vt:i4>3932258</vt:i4>
      </vt:variant>
      <vt:variant>
        <vt:i4>186</vt:i4>
      </vt:variant>
      <vt:variant>
        <vt:i4>0</vt:i4>
      </vt:variant>
      <vt:variant>
        <vt:i4>5</vt:i4>
      </vt:variant>
      <vt:variant>
        <vt:lpwstr>https://covgov-my.sharepoint.com/:w:/r/personal/sarah_bazemore_doe_virginia_gov/Documents/OBHW CONTROL PANEL/Projects/GA 25/Criteria for Parent Materials (Threat Assessment)/Resources/A Guide for Caregivers Recognizing and Responding to Signs of Violence (5-12) .docx?d=w90767508e6f5455a9d1e5948ef4744fc&amp;csf=1&amp;web=1&amp;e=4TIhk1</vt:lpwstr>
      </vt:variant>
      <vt:variant>
        <vt:lpwstr/>
      </vt:variant>
      <vt:variant>
        <vt:i4>6881324</vt:i4>
      </vt:variant>
      <vt:variant>
        <vt:i4>183</vt:i4>
      </vt:variant>
      <vt:variant>
        <vt:i4>0</vt:i4>
      </vt:variant>
      <vt:variant>
        <vt:i4>5</vt:i4>
      </vt:variant>
      <vt:variant>
        <vt:lpwstr>https://covgov-my.sharepoint.com/:w:/r/personal/sarah_bazemore_doe_virginia_gov/Documents/OBHW CONTROL PANEL/Projects/GA 25/Criteria for Parent Materials (Threat Assessment)/Resources/Guide for Caregivers Recognizing and Responding to Suicide Risk in Children (5-12) .docx?d=w75967c33298a4bb2a1ba3228ab909700&amp;csf=1&amp;web=1&amp;e=Jr1VCF</vt:lpwstr>
      </vt:variant>
      <vt:variant>
        <vt:lpwstr/>
      </vt:variant>
      <vt:variant>
        <vt:i4>2818094</vt:i4>
      </vt:variant>
      <vt:variant>
        <vt:i4>180</vt:i4>
      </vt:variant>
      <vt:variant>
        <vt:i4>0</vt:i4>
      </vt:variant>
      <vt:variant>
        <vt:i4>5</vt:i4>
      </vt:variant>
      <vt:variant>
        <vt:lpwstr>https://covgov-my.sharepoint.com/:w:/r/personal/sarah_bazemore_doe_virginia_gov/Documents/OBHW CONTROL PANEL/Projects/GA 25/Criteria for Parent Materials (Threat Assessment)/Resources/A Guide for Caregivers Recognizing and Responding to Signs of Self-Harm.docx?d=w2757cfb52161465b9bd012a3ba5bcc2e&amp;csf=1&amp;web=1&amp;e=M6w7h1</vt:lpwstr>
      </vt:variant>
      <vt:variant>
        <vt:lpwstr/>
      </vt:variant>
      <vt:variant>
        <vt:i4>7602234</vt:i4>
      </vt:variant>
      <vt:variant>
        <vt:i4>177</vt:i4>
      </vt:variant>
      <vt:variant>
        <vt:i4>0</vt:i4>
      </vt:variant>
      <vt:variant>
        <vt:i4>5</vt:i4>
      </vt:variant>
      <vt:variant>
        <vt:lpwstr>https://covgov-my.sharepoint.com/:w:/r/personal/sarah_bazemore_doe_virginia_gov/Documents/OBHW CONTROL PANEL/Projects/GA 25/Local_Mental_Health_Supports_Template.docx?d=wbc0ccc17511740d1a5e903fce852ed6d&amp;csf=1&amp;web=1&amp;e=gEXJxR</vt:lpwstr>
      </vt:variant>
      <vt:variant>
        <vt:lpwstr/>
      </vt:variant>
      <vt:variant>
        <vt:i4>655439</vt:i4>
      </vt:variant>
      <vt:variant>
        <vt:i4>174</vt:i4>
      </vt:variant>
      <vt:variant>
        <vt:i4>0</vt:i4>
      </vt:variant>
      <vt:variant>
        <vt:i4>5</vt:i4>
      </vt:variant>
      <vt:variant>
        <vt:lpwstr>https://covgov-my.sharepoint.com/:w:/r/personal/sarah_bazemore_doe_virginia_gov/Documents/OBHW CONTROL PANEL/Projects/GA 25/Monitoring with Purpose.docx?d=w246bb26504f4423e99d7c985cfd749ba&amp;csf=1&amp;web=1&amp;e=gRXP7o</vt:lpwstr>
      </vt:variant>
      <vt:variant>
        <vt:lpwstr/>
      </vt:variant>
      <vt:variant>
        <vt:i4>6881395</vt:i4>
      </vt:variant>
      <vt:variant>
        <vt:i4>171</vt:i4>
      </vt:variant>
      <vt:variant>
        <vt:i4>0</vt:i4>
      </vt:variant>
      <vt:variant>
        <vt:i4>5</vt:i4>
      </vt:variant>
      <vt:variant>
        <vt:lpwstr>https://law.lis.virginia.gov/vacode/18.2-56.2/</vt:lpwstr>
      </vt:variant>
      <vt:variant>
        <vt:lpwstr/>
      </vt:variant>
      <vt:variant>
        <vt:i4>7864444</vt:i4>
      </vt:variant>
      <vt:variant>
        <vt:i4>168</vt:i4>
      </vt:variant>
      <vt:variant>
        <vt:i4>0</vt:i4>
      </vt:variant>
      <vt:variant>
        <vt:i4>5</vt:i4>
      </vt:variant>
      <vt:variant>
        <vt:lpwstr>https://law.lis.virginia.gov/vacode/63.2-1509/</vt:lpwstr>
      </vt:variant>
      <vt:variant>
        <vt:lpwstr/>
      </vt:variant>
      <vt:variant>
        <vt:i4>6881395</vt:i4>
      </vt:variant>
      <vt:variant>
        <vt:i4>165</vt:i4>
      </vt:variant>
      <vt:variant>
        <vt:i4>0</vt:i4>
      </vt:variant>
      <vt:variant>
        <vt:i4>5</vt:i4>
      </vt:variant>
      <vt:variant>
        <vt:lpwstr>https://law.lis.virginia.gov/vacode/18.2-56.2/</vt:lpwstr>
      </vt:variant>
      <vt:variant>
        <vt:lpwstr/>
      </vt:variant>
      <vt:variant>
        <vt:i4>6422649</vt:i4>
      </vt:variant>
      <vt:variant>
        <vt:i4>162</vt:i4>
      </vt:variant>
      <vt:variant>
        <vt:i4>0</vt:i4>
      </vt:variant>
      <vt:variant>
        <vt:i4>5</vt:i4>
      </vt:variant>
      <vt:variant>
        <vt:lpwstr>https://law.lis.virginia.gov/vacode/22.1-79.4/</vt:lpwstr>
      </vt:variant>
      <vt:variant>
        <vt:lpwstr/>
      </vt:variant>
      <vt:variant>
        <vt:i4>6881395</vt:i4>
      </vt:variant>
      <vt:variant>
        <vt:i4>159</vt:i4>
      </vt:variant>
      <vt:variant>
        <vt:i4>0</vt:i4>
      </vt:variant>
      <vt:variant>
        <vt:i4>5</vt:i4>
      </vt:variant>
      <vt:variant>
        <vt:lpwstr>https://law.lis.virginia.gov/vacode/18.2-56.2/</vt:lpwstr>
      </vt:variant>
      <vt:variant>
        <vt:lpwstr/>
      </vt:variant>
      <vt:variant>
        <vt:i4>6619245</vt:i4>
      </vt:variant>
      <vt:variant>
        <vt:i4>156</vt:i4>
      </vt:variant>
      <vt:variant>
        <vt:i4>0</vt:i4>
      </vt:variant>
      <vt:variant>
        <vt:i4>5</vt:i4>
      </vt:variant>
      <vt:variant>
        <vt:lpwstr>https://law.lis.virginia.gov/vacode/22.1-272.1/</vt:lpwstr>
      </vt:variant>
      <vt:variant>
        <vt:lpwstr/>
      </vt:variant>
      <vt:variant>
        <vt:i4>6422649</vt:i4>
      </vt:variant>
      <vt:variant>
        <vt:i4>153</vt:i4>
      </vt:variant>
      <vt:variant>
        <vt:i4>0</vt:i4>
      </vt:variant>
      <vt:variant>
        <vt:i4>5</vt:i4>
      </vt:variant>
      <vt:variant>
        <vt:lpwstr>https://law.lis.virginia.gov/vacode/22.1-79.4/</vt:lpwstr>
      </vt:variant>
      <vt:variant>
        <vt:lpwstr/>
      </vt:variant>
      <vt:variant>
        <vt:i4>6619245</vt:i4>
      </vt:variant>
      <vt:variant>
        <vt:i4>150</vt:i4>
      </vt:variant>
      <vt:variant>
        <vt:i4>0</vt:i4>
      </vt:variant>
      <vt:variant>
        <vt:i4>5</vt:i4>
      </vt:variant>
      <vt:variant>
        <vt:lpwstr>https://law.lis.virginia.gov/vacode/22.1-272.1/</vt:lpwstr>
      </vt:variant>
      <vt:variant>
        <vt:lpwstr/>
      </vt:variant>
      <vt:variant>
        <vt:i4>131162</vt:i4>
      </vt:variant>
      <vt:variant>
        <vt:i4>147</vt:i4>
      </vt:variant>
      <vt:variant>
        <vt:i4>0</vt:i4>
      </vt:variant>
      <vt:variant>
        <vt:i4>5</vt:i4>
      </vt:variant>
      <vt:variant>
        <vt:lpwstr>https://www.dcjs.virginia.gov/virginia-center-school-and-campus-safety/threat-assessment-virginia</vt:lpwstr>
      </vt:variant>
      <vt:variant>
        <vt:lpwstr/>
      </vt:variant>
      <vt:variant>
        <vt:i4>3014728</vt:i4>
      </vt:variant>
      <vt:variant>
        <vt:i4>144</vt:i4>
      </vt:variant>
      <vt:variant>
        <vt:i4>0</vt:i4>
      </vt:variant>
      <vt:variant>
        <vt:i4>5</vt:i4>
      </vt:variant>
      <vt:variant>
        <vt:lpwstr>https://www.dcjs.virginia.gov/sites/dcjs.virginia.gov/files/k-12_threat_assessment_management_mppg-dec2022_mpd.pdf</vt:lpwstr>
      </vt:variant>
      <vt:variant>
        <vt:lpwstr/>
      </vt:variant>
      <vt:variant>
        <vt:i4>6881395</vt:i4>
      </vt:variant>
      <vt:variant>
        <vt:i4>141</vt:i4>
      </vt:variant>
      <vt:variant>
        <vt:i4>0</vt:i4>
      </vt:variant>
      <vt:variant>
        <vt:i4>5</vt:i4>
      </vt:variant>
      <vt:variant>
        <vt:lpwstr>https://law.lis.virginia.gov/vacode/18.2-56.2/</vt:lpwstr>
      </vt:variant>
      <vt:variant>
        <vt:lpwstr/>
      </vt:variant>
      <vt:variant>
        <vt:i4>6422649</vt:i4>
      </vt:variant>
      <vt:variant>
        <vt:i4>138</vt:i4>
      </vt:variant>
      <vt:variant>
        <vt:i4>0</vt:i4>
      </vt:variant>
      <vt:variant>
        <vt:i4>5</vt:i4>
      </vt:variant>
      <vt:variant>
        <vt:lpwstr>https://law.lis.virginia.gov/vacode/22.1-79.4/</vt:lpwstr>
      </vt:variant>
      <vt:variant>
        <vt:lpwstr/>
      </vt:variant>
      <vt:variant>
        <vt:i4>2818101</vt:i4>
      </vt:variant>
      <vt:variant>
        <vt:i4>135</vt:i4>
      </vt:variant>
      <vt:variant>
        <vt:i4>0</vt:i4>
      </vt:variant>
      <vt:variant>
        <vt:i4>5</vt:i4>
      </vt:variant>
      <vt:variant>
        <vt:lpwstr>https://lis.virginia.gov/bill-details/20251/HB2679/text/HB2679</vt:lpwstr>
      </vt:variant>
      <vt:variant>
        <vt:lpwstr/>
      </vt:variant>
      <vt:variant>
        <vt:i4>6422649</vt:i4>
      </vt:variant>
      <vt:variant>
        <vt:i4>132</vt:i4>
      </vt:variant>
      <vt:variant>
        <vt:i4>0</vt:i4>
      </vt:variant>
      <vt:variant>
        <vt:i4>5</vt:i4>
      </vt:variant>
      <vt:variant>
        <vt:lpwstr>https://law.lis.virginia.gov/vacode/22.1-79.4/</vt:lpwstr>
      </vt:variant>
      <vt:variant>
        <vt:lpwstr/>
      </vt:variant>
      <vt:variant>
        <vt:i4>5505114</vt:i4>
      </vt:variant>
      <vt:variant>
        <vt:i4>129</vt:i4>
      </vt:variant>
      <vt:variant>
        <vt:i4>0</vt:i4>
      </vt:variant>
      <vt:variant>
        <vt:i4>5</vt:i4>
      </vt:variant>
      <vt:variant>
        <vt:lpwstr>https://lis.virginia.gov/bill-details/20251/HB2055/text/CHAP0525</vt:lpwstr>
      </vt:variant>
      <vt:variant>
        <vt:lpwstr/>
      </vt:variant>
      <vt:variant>
        <vt:i4>4653094</vt:i4>
      </vt:variant>
      <vt:variant>
        <vt:i4>126</vt:i4>
      </vt:variant>
      <vt:variant>
        <vt:i4>0</vt:i4>
      </vt:variant>
      <vt:variant>
        <vt:i4>5</vt:i4>
      </vt:variant>
      <vt:variant>
        <vt:lpwstr>https://www.dcjs.virginia.gov/sites/dcjs.virginia.gov/files/law-enforcement/files/vcscs/2024_Survey_Data_School.pdf</vt:lpwstr>
      </vt:variant>
      <vt:variant>
        <vt:lpwstr/>
      </vt:variant>
      <vt:variant>
        <vt:i4>3407977</vt:i4>
      </vt:variant>
      <vt:variant>
        <vt:i4>123</vt:i4>
      </vt:variant>
      <vt:variant>
        <vt:i4>0</vt:i4>
      </vt:variant>
      <vt:variant>
        <vt:i4>5</vt:i4>
      </vt:variant>
      <vt:variant>
        <vt:lpwstr>https://www.vdh.virginia.gov/virginia-youth-survey/data-tables/</vt:lpwstr>
      </vt:variant>
      <vt:variant>
        <vt:lpwstr/>
      </vt:variant>
      <vt:variant>
        <vt:i4>1310776</vt:i4>
      </vt:variant>
      <vt:variant>
        <vt:i4>116</vt:i4>
      </vt:variant>
      <vt:variant>
        <vt:i4>0</vt:i4>
      </vt:variant>
      <vt:variant>
        <vt:i4>5</vt:i4>
      </vt:variant>
      <vt:variant>
        <vt:lpwstr/>
      </vt:variant>
      <vt:variant>
        <vt:lpwstr>_Toc202381012</vt:lpwstr>
      </vt:variant>
      <vt:variant>
        <vt:i4>1310776</vt:i4>
      </vt:variant>
      <vt:variant>
        <vt:i4>110</vt:i4>
      </vt:variant>
      <vt:variant>
        <vt:i4>0</vt:i4>
      </vt:variant>
      <vt:variant>
        <vt:i4>5</vt:i4>
      </vt:variant>
      <vt:variant>
        <vt:lpwstr/>
      </vt:variant>
      <vt:variant>
        <vt:lpwstr>_Toc202381011</vt:lpwstr>
      </vt:variant>
      <vt:variant>
        <vt:i4>1310776</vt:i4>
      </vt:variant>
      <vt:variant>
        <vt:i4>104</vt:i4>
      </vt:variant>
      <vt:variant>
        <vt:i4>0</vt:i4>
      </vt:variant>
      <vt:variant>
        <vt:i4>5</vt:i4>
      </vt:variant>
      <vt:variant>
        <vt:lpwstr/>
      </vt:variant>
      <vt:variant>
        <vt:lpwstr>_Toc202381010</vt:lpwstr>
      </vt:variant>
      <vt:variant>
        <vt:i4>1376312</vt:i4>
      </vt:variant>
      <vt:variant>
        <vt:i4>98</vt:i4>
      </vt:variant>
      <vt:variant>
        <vt:i4>0</vt:i4>
      </vt:variant>
      <vt:variant>
        <vt:i4>5</vt:i4>
      </vt:variant>
      <vt:variant>
        <vt:lpwstr/>
      </vt:variant>
      <vt:variant>
        <vt:lpwstr>_Toc202381009</vt:lpwstr>
      </vt:variant>
      <vt:variant>
        <vt:i4>1376312</vt:i4>
      </vt:variant>
      <vt:variant>
        <vt:i4>92</vt:i4>
      </vt:variant>
      <vt:variant>
        <vt:i4>0</vt:i4>
      </vt:variant>
      <vt:variant>
        <vt:i4>5</vt:i4>
      </vt:variant>
      <vt:variant>
        <vt:lpwstr/>
      </vt:variant>
      <vt:variant>
        <vt:lpwstr>_Toc202381008</vt:lpwstr>
      </vt:variant>
      <vt:variant>
        <vt:i4>1376312</vt:i4>
      </vt:variant>
      <vt:variant>
        <vt:i4>86</vt:i4>
      </vt:variant>
      <vt:variant>
        <vt:i4>0</vt:i4>
      </vt:variant>
      <vt:variant>
        <vt:i4>5</vt:i4>
      </vt:variant>
      <vt:variant>
        <vt:lpwstr/>
      </vt:variant>
      <vt:variant>
        <vt:lpwstr>_Toc202381007</vt:lpwstr>
      </vt:variant>
      <vt:variant>
        <vt:i4>1376312</vt:i4>
      </vt:variant>
      <vt:variant>
        <vt:i4>80</vt:i4>
      </vt:variant>
      <vt:variant>
        <vt:i4>0</vt:i4>
      </vt:variant>
      <vt:variant>
        <vt:i4>5</vt:i4>
      </vt:variant>
      <vt:variant>
        <vt:lpwstr/>
      </vt:variant>
      <vt:variant>
        <vt:lpwstr>_Toc202381006</vt:lpwstr>
      </vt:variant>
      <vt:variant>
        <vt:i4>1376312</vt:i4>
      </vt:variant>
      <vt:variant>
        <vt:i4>74</vt:i4>
      </vt:variant>
      <vt:variant>
        <vt:i4>0</vt:i4>
      </vt:variant>
      <vt:variant>
        <vt:i4>5</vt:i4>
      </vt:variant>
      <vt:variant>
        <vt:lpwstr/>
      </vt:variant>
      <vt:variant>
        <vt:lpwstr>_Toc202381005</vt:lpwstr>
      </vt:variant>
      <vt:variant>
        <vt:i4>1376312</vt:i4>
      </vt:variant>
      <vt:variant>
        <vt:i4>68</vt:i4>
      </vt:variant>
      <vt:variant>
        <vt:i4>0</vt:i4>
      </vt:variant>
      <vt:variant>
        <vt:i4>5</vt:i4>
      </vt:variant>
      <vt:variant>
        <vt:lpwstr/>
      </vt:variant>
      <vt:variant>
        <vt:lpwstr>_Toc202381004</vt:lpwstr>
      </vt:variant>
      <vt:variant>
        <vt:i4>1376312</vt:i4>
      </vt:variant>
      <vt:variant>
        <vt:i4>62</vt:i4>
      </vt:variant>
      <vt:variant>
        <vt:i4>0</vt:i4>
      </vt:variant>
      <vt:variant>
        <vt:i4>5</vt:i4>
      </vt:variant>
      <vt:variant>
        <vt:lpwstr/>
      </vt:variant>
      <vt:variant>
        <vt:lpwstr>_Toc202381003</vt:lpwstr>
      </vt:variant>
      <vt:variant>
        <vt:i4>1376312</vt:i4>
      </vt:variant>
      <vt:variant>
        <vt:i4>56</vt:i4>
      </vt:variant>
      <vt:variant>
        <vt:i4>0</vt:i4>
      </vt:variant>
      <vt:variant>
        <vt:i4>5</vt:i4>
      </vt:variant>
      <vt:variant>
        <vt:lpwstr/>
      </vt:variant>
      <vt:variant>
        <vt:lpwstr>_Toc202381002</vt:lpwstr>
      </vt:variant>
      <vt:variant>
        <vt:i4>1376312</vt:i4>
      </vt:variant>
      <vt:variant>
        <vt:i4>50</vt:i4>
      </vt:variant>
      <vt:variant>
        <vt:i4>0</vt:i4>
      </vt:variant>
      <vt:variant>
        <vt:i4>5</vt:i4>
      </vt:variant>
      <vt:variant>
        <vt:lpwstr/>
      </vt:variant>
      <vt:variant>
        <vt:lpwstr>_Toc202381001</vt:lpwstr>
      </vt:variant>
      <vt:variant>
        <vt:i4>1376312</vt:i4>
      </vt:variant>
      <vt:variant>
        <vt:i4>44</vt:i4>
      </vt:variant>
      <vt:variant>
        <vt:i4>0</vt:i4>
      </vt:variant>
      <vt:variant>
        <vt:i4>5</vt:i4>
      </vt:variant>
      <vt:variant>
        <vt:lpwstr/>
      </vt:variant>
      <vt:variant>
        <vt:lpwstr>_Toc202381000</vt:lpwstr>
      </vt:variant>
      <vt:variant>
        <vt:i4>1900593</vt:i4>
      </vt:variant>
      <vt:variant>
        <vt:i4>38</vt:i4>
      </vt:variant>
      <vt:variant>
        <vt:i4>0</vt:i4>
      </vt:variant>
      <vt:variant>
        <vt:i4>5</vt:i4>
      </vt:variant>
      <vt:variant>
        <vt:lpwstr/>
      </vt:variant>
      <vt:variant>
        <vt:lpwstr>_Toc202380999</vt:lpwstr>
      </vt:variant>
      <vt:variant>
        <vt:i4>1900593</vt:i4>
      </vt:variant>
      <vt:variant>
        <vt:i4>32</vt:i4>
      </vt:variant>
      <vt:variant>
        <vt:i4>0</vt:i4>
      </vt:variant>
      <vt:variant>
        <vt:i4>5</vt:i4>
      </vt:variant>
      <vt:variant>
        <vt:lpwstr/>
      </vt:variant>
      <vt:variant>
        <vt:lpwstr>_Toc202380998</vt:lpwstr>
      </vt:variant>
      <vt:variant>
        <vt:i4>1900593</vt:i4>
      </vt:variant>
      <vt:variant>
        <vt:i4>26</vt:i4>
      </vt:variant>
      <vt:variant>
        <vt:i4>0</vt:i4>
      </vt:variant>
      <vt:variant>
        <vt:i4>5</vt:i4>
      </vt:variant>
      <vt:variant>
        <vt:lpwstr/>
      </vt:variant>
      <vt:variant>
        <vt:lpwstr>_Toc202380997</vt:lpwstr>
      </vt:variant>
      <vt:variant>
        <vt:i4>1900593</vt:i4>
      </vt:variant>
      <vt:variant>
        <vt:i4>20</vt:i4>
      </vt:variant>
      <vt:variant>
        <vt:i4>0</vt:i4>
      </vt:variant>
      <vt:variant>
        <vt:i4>5</vt:i4>
      </vt:variant>
      <vt:variant>
        <vt:lpwstr/>
      </vt:variant>
      <vt:variant>
        <vt:lpwstr>_Toc202380996</vt:lpwstr>
      </vt:variant>
      <vt:variant>
        <vt:i4>1900593</vt:i4>
      </vt:variant>
      <vt:variant>
        <vt:i4>14</vt:i4>
      </vt:variant>
      <vt:variant>
        <vt:i4>0</vt:i4>
      </vt:variant>
      <vt:variant>
        <vt:i4>5</vt:i4>
      </vt:variant>
      <vt:variant>
        <vt:lpwstr/>
      </vt:variant>
      <vt:variant>
        <vt:lpwstr>_Toc202380995</vt:lpwstr>
      </vt:variant>
      <vt:variant>
        <vt:i4>1900593</vt:i4>
      </vt:variant>
      <vt:variant>
        <vt:i4>8</vt:i4>
      </vt:variant>
      <vt:variant>
        <vt:i4>0</vt:i4>
      </vt:variant>
      <vt:variant>
        <vt:i4>5</vt:i4>
      </vt:variant>
      <vt:variant>
        <vt:lpwstr/>
      </vt:variant>
      <vt:variant>
        <vt:lpwstr>_Toc202380994</vt:lpwstr>
      </vt:variant>
      <vt:variant>
        <vt:i4>6422649</vt:i4>
      </vt:variant>
      <vt:variant>
        <vt:i4>3</vt:i4>
      </vt:variant>
      <vt:variant>
        <vt:i4>0</vt:i4>
      </vt:variant>
      <vt:variant>
        <vt:i4>5</vt:i4>
      </vt:variant>
      <vt:variant>
        <vt:lpwstr>https://law.lis.virginia.gov/vacode/22.1-79.4/</vt:lpwstr>
      </vt:variant>
      <vt:variant>
        <vt:lpwstr/>
      </vt:variant>
      <vt:variant>
        <vt:i4>6619245</vt:i4>
      </vt:variant>
      <vt:variant>
        <vt:i4>0</vt:i4>
      </vt:variant>
      <vt:variant>
        <vt:i4>0</vt:i4>
      </vt:variant>
      <vt:variant>
        <vt:i4>5</vt:i4>
      </vt:variant>
      <vt:variant>
        <vt:lpwstr>https://law.lis.virginia.gov/vacode/22.1-272.1/</vt:lpwstr>
      </vt:variant>
      <vt:variant>
        <vt:lpwstr/>
      </vt:variant>
      <vt:variant>
        <vt:i4>4194392</vt:i4>
      </vt:variant>
      <vt:variant>
        <vt:i4>5</vt:i4>
      </vt:variant>
      <vt:variant>
        <vt:i4>0</vt:i4>
      </vt:variant>
      <vt:variant>
        <vt:i4>5</vt:i4>
      </vt:variant>
      <vt:variant>
        <vt:lpwstr>http://doe.virginia.gov/</vt:lpwstr>
      </vt:variant>
      <vt:variant>
        <vt:lpwstr/>
      </vt:variant>
      <vt:variant>
        <vt:i4>1900590</vt:i4>
      </vt:variant>
      <vt:variant>
        <vt:i4>0</vt:i4>
      </vt:variant>
      <vt:variant>
        <vt:i4>0</vt:i4>
      </vt:variant>
      <vt:variant>
        <vt:i4>5</vt:i4>
      </vt:variant>
      <vt:variant>
        <vt:lpwstr>mailto:Sarah.Bazemore@doe.virginia.gov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Selecting Parent Materials Related to Student Safety Concerns</dc:title>
  <dc:subject/>
  <dc:creator>Virginia Department of Education</dc:creator>
  <cp:keywords/>
  <dc:description/>
  <cp:lastModifiedBy>Bazemore, Sarah (DOE)</cp:lastModifiedBy>
  <cp:revision>8</cp:revision>
  <cp:lastPrinted>2025-06-27T02:21:00Z</cp:lastPrinted>
  <dcterms:created xsi:type="dcterms:W3CDTF">2026-01-10T19:18:00Z</dcterms:created>
  <dcterms:modified xsi:type="dcterms:W3CDTF">2026-01-21T17:21:00Z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0x0101008C7896CE0A25CC42A5D49C9910689157</vt:lpwstr>
  </property>
  <property fmtid="{D5CDD505-2E9C-101B-9397-08002B2CF9AE}" pid="3" name="GrammarlyDocumentId">
    <vt:lpwstr>b01f011c-47f1-4095-9770-19b6639b6108</vt:lpwstr>
  </property>
</Properties>
</file>