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83CE3" w14:textId="5773C3ED" w:rsidR="003E5112" w:rsidRDefault="00336EF4" w:rsidP="00B16209">
      <w:pPr>
        <w:pStyle w:val="Heading1"/>
        <w:spacing w:before="0"/>
        <w:jc w:val="right"/>
        <w:rPr>
          <w:rFonts w:ascii="Trebuchet MS" w:eastAsia="Times New Roman" w:hAnsi="Trebuchet MS" w:cs="Times New Roman"/>
          <w:color w:val="000000"/>
          <w:sz w:val="24"/>
          <w:szCs w:val="24"/>
        </w:rPr>
      </w:pPr>
      <w:bookmarkStart w:id="0" w:name="_heading=h.gjdgxs" w:colFirst="0" w:colLast="0"/>
      <w:bookmarkEnd w:id="0"/>
      <w:r w:rsidRPr="00357FBB">
        <w:rPr>
          <w:rFonts w:ascii="Trebuchet MS" w:eastAsia="Times New Roman" w:hAnsi="Trebuchet MS" w:cs="Times New Roman"/>
          <w:color w:val="000000"/>
          <w:sz w:val="24"/>
          <w:szCs w:val="24"/>
        </w:rPr>
        <w:t>A</w:t>
      </w:r>
      <w:r w:rsidR="00C76546" w:rsidRPr="00357FBB">
        <w:rPr>
          <w:rFonts w:ascii="Trebuchet MS" w:eastAsia="Times New Roman" w:hAnsi="Trebuchet MS" w:cs="Times New Roman"/>
          <w:color w:val="000000"/>
          <w:sz w:val="24"/>
          <w:szCs w:val="24"/>
        </w:rPr>
        <w:t>ttachment B</w:t>
      </w:r>
    </w:p>
    <w:p w14:paraId="0F304520" w14:textId="1AC9FE55" w:rsidR="00B16209" w:rsidRPr="00B16209" w:rsidRDefault="004E6ABB" w:rsidP="00B16209">
      <w:pPr>
        <w:pStyle w:val="Heading1"/>
        <w:spacing w:before="0"/>
        <w:jc w:val="right"/>
        <w:rPr>
          <w:rFonts w:ascii="Trebuchet MS" w:hAnsi="Trebuchet MS"/>
          <w:color w:val="auto"/>
          <w:sz w:val="24"/>
          <w:szCs w:val="24"/>
        </w:rPr>
      </w:pPr>
      <w:r>
        <w:rPr>
          <w:rFonts w:ascii="Trebuchet MS" w:hAnsi="Trebuchet MS"/>
          <w:color w:val="auto"/>
          <w:sz w:val="24"/>
          <w:szCs w:val="24"/>
        </w:rPr>
        <w:t>Superintendent's Memo #</w:t>
      </w:r>
      <w:bookmarkStart w:id="1" w:name="_GoBack"/>
      <w:bookmarkEnd w:id="1"/>
      <w:r>
        <w:rPr>
          <w:rFonts w:ascii="Trebuchet MS" w:hAnsi="Trebuchet MS"/>
          <w:color w:val="auto"/>
          <w:sz w:val="24"/>
          <w:szCs w:val="24"/>
        </w:rPr>
        <w:t>034</w:t>
      </w:r>
      <w:r w:rsidR="00B16209">
        <w:rPr>
          <w:rFonts w:ascii="Trebuchet MS" w:hAnsi="Trebuchet MS"/>
          <w:color w:val="auto"/>
          <w:sz w:val="24"/>
          <w:szCs w:val="24"/>
        </w:rPr>
        <w:t>-22</w:t>
      </w:r>
    </w:p>
    <w:p w14:paraId="7734A8A7" w14:textId="02014714" w:rsidR="003E5112" w:rsidRPr="00357FBB" w:rsidRDefault="00E92833" w:rsidP="0080408B">
      <w:pPr>
        <w:spacing w:after="240"/>
        <w:jc w:val="right"/>
        <w:rPr>
          <w:rFonts w:ascii="Trebuchet MS" w:hAnsi="Trebuchet MS"/>
        </w:rPr>
      </w:pPr>
      <w:r w:rsidRPr="00357FBB">
        <w:rPr>
          <w:rFonts w:ascii="Trebuchet MS" w:hAnsi="Trebuchet MS"/>
        </w:rPr>
        <w:t xml:space="preserve">February </w:t>
      </w:r>
      <w:r w:rsidR="00B16209">
        <w:rPr>
          <w:rFonts w:ascii="Trebuchet MS" w:hAnsi="Trebuchet MS"/>
        </w:rPr>
        <w:t>11</w:t>
      </w:r>
      <w:r w:rsidRPr="00357FBB">
        <w:rPr>
          <w:rFonts w:ascii="Trebuchet MS" w:hAnsi="Trebuchet MS"/>
        </w:rPr>
        <w:t>, 2022</w:t>
      </w:r>
    </w:p>
    <w:p w14:paraId="3A3706DB" w14:textId="77777777" w:rsidR="003E5112" w:rsidRPr="00357FBB" w:rsidRDefault="00336EF4" w:rsidP="0080408B">
      <w:pPr>
        <w:pStyle w:val="Heading2"/>
        <w:spacing w:before="0" w:after="120" w:line="276" w:lineRule="auto"/>
        <w:jc w:val="center"/>
        <w:rPr>
          <w:rFonts w:ascii="Trebuchet MS" w:eastAsia="Times New Roman" w:hAnsi="Trebuchet MS" w:cs="Times New Roman"/>
          <w:b/>
          <w:color w:val="000000"/>
          <w:sz w:val="24"/>
          <w:szCs w:val="24"/>
        </w:rPr>
      </w:pPr>
      <w:r w:rsidRPr="00357FBB">
        <w:rPr>
          <w:rFonts w:ascii="Trebuchet MS" w:eastAsia="Times New Roman" w:hAnsi="Trebuchet MS" w:cs="Times New Roman"/>
          <w:b/>
          <w:color w:val="000000"/>
          <w:sz w:val="24"/>
          <w:szCs w:val="24"/>
        </w:rPr>
        <w:t>Virginia Department of Education</w:t>
      </w:r>
    </w:p>
    <w:p w14:paraId="0B700F8D" w14:textId="06107D85" w:rsidR="00B16209" w:rsidRPr="0080408B" w:rsidRDefault="00E92833" w:rsidP="0080408B">
      <w:pPr>
        <w:spacing w:after="0"/>
        <w:jc w:val="center"/>
      </w:pPr>
      <w:r w:rsidRPr="0080408B">
        <w:rPr>
          <w:rFonts w:ascii="Trebuchet MS" w:eastAsiaTheme="majorEastAsia" w:hAnsi="Trebuchet MS" w:cstheme="majorBidi"/>
          <w:b/>
          <w:color w:val="000000"/>
          <w:sz w:val="40"/>
          <w:szCs w:val="40"/>
        </w:rPr>
        <w:t>Fiscal Year 2022</w:t>
      </w:r>
      <w:r w:rsidR="00336EF4" w:rsidRPr="0080408B">
        <w:rPr>
          <w:rFonts w:ascii="Trebuchet MS" w:eastAsiaTheme="majorEastAsia" w:hAnsi="Trebuchet MS" w:cstheme="majorBidi"/>
          <w:b/>
          <w:color w:val="000000"/>
          <w:sz w:val="40"/>
          <w:szCs w:val="40"/>
        </w:rPr>
        <w:t xml:space="preserve"> Certification Statement</w:t>
      </w:r>
    </w:p>
    <w:p w14:paraId="0CFC9AAB" w14:textId="77777777" w:rsidR="003E5112" w:rsidRPr="0080408B" w:rsidRDefault="00336EF4" w:rsidP="0080408B">
      <w:pPr>
        <w:pStyle w:val="Heading2"/>
        <w:spacing w:line="276" w:lineRule="auto"/>
        <w:jc w:val="center"/>
        <w:rPr>
          <w:rFonts w:ascii="Trebuchet MS" w:eastAsia="Times New Roman" w:hAnsi="Trebuchet MS" w:cs="Times New Roman"/>
          <w:b/>
          <w:color w:val="000000"/>
          <w:sz w:val="40"/>
          <w:szCs w:val="40"/>
        </w:rPr>
      </w:pPr>
      <w:r w:rsidRPr="0080408B">
        <w:rPr>
          <w:rFonts w:ascii="Trebuchet MS" w:eastAsia="Times New Roman" w:hAnsi="Trebuchet MS" w:cs="Times New Roman"/>
          <w:b/>
          <w:color w:val="000000"/>
          <w:sz w:val="40"/>
          <w:szCs w:val="40"/>
        </w:rPr>
        <w:t>School Breakfast Program State Funding Incentive</w:t>
      </w:r>
    </w:p>
    <w:p w14:paraId="51C63869" w14:textId="0DB86678" w:rsidR="003E5112" w:rsidRPr="00357FBB" w:rsidRDefault="00336EF4">
      <w:pPr>
        <w:spacing w:before="240" w:line="276" w:lineRule="auto"/>
        <w:rPr>
          <w:rFonts w:ascii="Trebuchet MS" w:hAnsi="Trebuchet MS"/>
        </w:rPr>
      </w:pPr>
      <w:r w:rsidRPr="00357FBB">
        <w:rPr>
          <w:rFonts w:ascii="Trebuchet MS" w:hAnsi="Trebuchet MS"/>
        </w:rPr>
        <w:t>Division Name:</w:t>
      </w:r>
      <w:r w:rsidR="00B16209">
        <w:rPr>
          <w:rFonts w:ascii="Trebuchet MS" w:hAnsi="Trebuchet MS"/>
        </w:rPr>
        <w:t xml:space="preserve"> </w:t>
      </w:r>
      <w:r w:rsidR="00B16209">
        <w:rPr>
          <w:rFonts w:ascii="Trebuchet MS" w:hAnsi="Trebuchet MS"/>
        </w:rPr>
        <w:fldChar w:fldCharType="begin">
          <w:ffData>
            <w:name w:val="Text1"/>
            <w:enabled/>
            <w:calcOnExit w:val="0"/>
            <w:textInput>
              <w:default w:val="Click or tap to enter division name"/>
            </w:textInput>
          </w:ffData>
        </w:fldChar>
      </w:r>
      <w:bookmarkStart w:id="2" w:name="Text1"/>
      <w:r w:rsidR="00B16209">
        <w:rPr>
          <w:rFonts w:ascii="Trebuchet MS" w:hAnsi="Trebuchet MS"/>
        </w:rPr>
        <w:instrText xml:space="preserve"> FORMTEXT </w:instrText>
      </w:r>
      <w:r w:rsidR="00B16209">
        <w:rPr>
          <w:rFonts w:ascii="Trebuchet MS" w:hAnsi="Trebuchet MS"/>
        </w:rPr>
      </w:r>
      <w:r w:rsidR="00B16209">
        <w:rPr>
          <w:rFonts w:ascii="Trebuchet MS" w:hAnsi="Trebuchet MS"/>
        </w:rPr>
        <w:fldChar w:fldCharType="separate"/>
      </w:r>
      <w:r w:rsidR="00B16209">
        <w:rPr>
          <w:rFonts w:ascii="Trebuchet MS" w:hAnsi="Trebuchet MS"/>
          <w:noProof/>
        </w:rPr>
        <w:t>Click or tap to enter division name</w:t>
      </w:r>
      <w:r w:rsidR="00B16209">
        <w:rPr>
          <w:rFonts w:ascii="Trebuchet MS" w:hAnsi="Trebuchet MS"/>
        </w:rPr>
        <w:fldChar w:fldCharType="end"/>
      </w:r>
      <w:bookmarkEnd w:id="2"/>
      <w:r w:rsidRPr="00357FBB">
        <w:rPr>
          <w:rFonts w:ascii="Trebuchet MS" w:hAnsi="Trebuchet MS"/>
        </w:rPr>
        <w:tab/>
      </w:r>
      <w:bookmarkStart w:id="3" w:name="bookmark=id.30j0zll" w:colFirst="0" w:colLast="0"/>
      <w:bookmarkEnd w:id="3"/>
      <w:r w:rsidRPr="00357FBB">
        <w:rPr>
          <w:rFonts w:ascii="Trebuchet MS" w:hAnsi="Trebuchet MS"/>
        </w:rPr>
        <w:t>     </w:t>
      </w:r>
    </w:p>
    <w:p w14:paraId="3C6EE704" w14:textId="476F3DC3" w:rsidR="003E5112" w:rsidRPr="00357FBB" w:rsidRDefault="00336EF4">
      <w:pPr>
        <w:spacing w:before="240" w:line="276" w:lineRule="auto"/>
        <w:rPr>
          <w:rFonts w:ascii="Trebuchet MS" w:hAnsi="Trebuchet MS"/>
        </w:rPr>
      </w:pPr>
      <w:r w:rsidRPr="00357FBB">
        <w:rPr>
          <w:rFonts w:ascii="Trebuchet MS" w:hAnsi="Trebuchet MS"/>
        </w:rPr>
        <w:t>Division Number:</w:t>
      </w:r>
      <w:r w:rsidR="00B16209">
        <w:rPr>
          <w:rFonts w:ascii="Trebuchet MS" w:hAnsi="Trebuchet MS"/>
        </w:rPr>
        <w:t xml:space="preserve"> </w:t>
      </w:r>
      <w:r w:rsidR="00B16209">
        <w:rPr>
          <w:rFonts w:ascii="Trebuchet MS" w:hAnsi="Trebuchet MS"/>
        </w:rPr>
        <w:fldChar w:fldCharType="begin">
          <w:ffData>
            <w:name w:val="Text2"/>
            <w:enabled/>
            <w:calcOnExit w:val="0"/>
            <w:textInput>
              <w:default w:val="Click or tap to enter division number"/>
            </w:textInput>
          </w:ffData>
        </w:fldChar>
      </w:r>
      <w:bookmarkStart w:id="4" w:name="Text2"/>
      <w:r w:rsidR="00B16209">
        <w:rPr>
          <w:rFonts w:ascii="Trebuchet MS" w:hAnsi="Trebuchet MS"/>
        </w:rPr>
        <w:instrText xml:space="preserve"> FORMTEXT </w:instrText>
      </w:r>
      <w:r w:rsidR="00B16209">
        <w:rPr>
          <w:rFonts w:ascii="Trebuchet MS" w:hAnsi="Trebuchet MS"/>
        </w:rPr>
      </w:r>
      <w:r w:rsidR="00B16209">
        <w:rPr>
          <w:rFonts w:ascii="Trebuchet MS" w:hAnsi="Trebuchet MS"/>
        </w:rPr>
        <w:fldChar w:fldCharType="separate"/>
      </w:r>
      <w:r w:rsidR="00B16209">
        <w:rPr>
          <w:rFonts w:ascii="Trebuchet MS" w:hAnsi="Trebuchet MS"/>
          <w:noProof/>
        </w:rPr>
        <w:t>Click or tap to enter division number</w:t>
      </w:r>
      <w:r w:rsidR="00B16209">
        <w:rPr>
          <w:rFonts w:ascii="Trebuchet MS" w:hAnsi="Trebuchet MS"/>
        </w:rPr>
        <w:fldChar w:fldCharType="end"/>
      </w:r>
      <w:bookmarkEnd w:id="4"/>
      <w:r w:rsidRPr="00357FBB">
        <w:rPr>
          <w:rFonts w:ascii="Trebuchet MS" w:hAnsi="Trebuchet MS"/>
        </w:rPr>
        <w:tab/>
      </w:r>
      <w:bookmarkStart w:id="5" w:name="bookmark=id.1fob9te" w:colFirst="0" w:colLast="0"/>
      <w:bookmarkEnd w:id="5"/>
      <w:r w:rsidRPr="00357FBB">
        <w:rPr>
          <w:rFonts w:ascii="Trebuchet MS" w:hAnsi="Trebuchet MS"/>
        </w:rPr>
        <w:t>     </w:t>
      </w:r>
    </w:p>
    <w:p w14:paraId="05A15A40" w14:textId="79E4E033" w:rsidR="003E5112" w:rsidRPr="00357FBB" w:rsidRDefault="00336EF4">
      <w:pPr>
        <w:pBdr>
          <w:top w:val="nil"/>
          <w:left w:val="nil"/>
          <w:bottom w:val="nil"/>
          <w:right w:val="nil"/>
          <w:between w:val="nil"/>
        </w:pBdr>
        <w:spacing w:after="240" w:line="276" w:lineRule="auto"/>
        <w:rPr>
          <w:rFonts w:ascii="Trebuchet MS" w:hAnsi="Trebuchet MS"/>
          <w:color w:val="000000"/>
        </w:rPr>
      </w:pPr>
      <w:r w:rsidRPr="00357FBB">
        <w:rPr>
          <w:rFonts w:ascii="Trebuchet MS" w:hAnsi="Trebuchet MS"/>
          <w:color w:val="000000"/>
        </w:rPr>
        <w:t xml:space="preserve">The state funded incentive program to maximize federal school nutrition revenues and to increase student participation in the School Breakfast Program (SBP) </w:t>
      </w:r>
      <w:r w:rsidR="00653AF4" w:rsidRPr="00357FBB">
        <w:rPr>
          <w:rFonts w:ascii="Trebuchet MS" w:hAnsi="Trebuchet MS"/>
          <w:color w:val="000000"/>
        </w:rPr>
        <w:t xml:space="preserve">or the Seamless Summer Option (SSO) breakfast program </w:t>
      </w:r>
      <w:r w:rsidRPr="00357FBB">
        <w:rPr>
          <w:rFonts w:ascii="Trebuchet MS" w:hAnsi="Trebuchet MS"/>
          <w:color w:val="000000"/>
        </w:rPr>
        <w:t>is available to any school division, as a reimbursement, for breakfast meals served that are in excess of the baseline established by the Virginia Department of Education. The per meal reimbursement is $0.22</w:t>
      </w:r>
      <w:r w:rsidR="00653AF4" w:rsidRPr="00357FBB">
        <w:rPr>
          <w:rFonts w:ascii="Trebuchet MS" w:hAnsi="Trebuchet MS"/>
          <w:color w:val="000000"/>
        </w:rPr>
        <w:t xml:space="preserve"> in fiscal year (FY) 2022</w:t>
      </w:r>
      <w:r w:rsidRPr="00357FBB">
        <w:rPr>
          <w:rFonts w:ascii="Trebuchet MS" w:hAnsi="Trebuchet MS"/>
          <w:color w:val="000000"/>
        </w:rPr>
        <w:t xml:space="preserve"> based on the number of meals served per student in school year 2</w:t>
      </w:r>
      <w:r w:rsidR="00653AF4" w:rsidRPr="00357FBB">
        <w:rPr>
          <w:rFonts w:ascii="Trebuchet MS" w:hAnsi="Trebuchet MS"/>
        </w:rPr>
        <w:t>020-2021 from August 2020</w:t>
      </w:r>
      <w:r w:rsidR="00B16209">
        <w:rPr>
          <w:rFonts w:ascii="Trebuchet MS" w:hAnsi="Trebuchet MS"/>
        </w:rPr>
        <w:t>–</w:t>
      </w:r>
      <w:r w:rsidR="00653AF4" w:rsidRPr="00357FBB">
        <w:rPr>
          <w:rFonts w:ascii="Trebuchet MS" w:hAnsi="Trebuchet MS"/>
        </w:rPr>
        <w:t>June 2021</w:t>
      </w:r>
      <w:r w:rsidRPr="00357FBB">
        <w:rPr>
          <w:rFonts w:ascii="Trebuchet MS" w:hAnsi="Trebuchet MS"/>
        </w:rPr>
        <w:t xml:space="preserve"> </w:t>
      </w:r>
      <w:r w:rsidRPr="00357FBB">
        <w:rPr>
          <w:rFonts w:ascii="Trebuchet MS" w:hAnsi="Trebuchet MS"/>
          <w:color w:val="000000"/>
        </w:rPr>
        <w:t>that were in excess of each school division’s 2003-2004 baseline.</w:t>
      </w:r>
    </w:p>
    <w:p w14:paraId="1A0FFBE7" w14:textId="1A8B4540" w:rsidR="003E5112" w:rsidRPr="00357FBB" w:rsidRDefault="00336EF4">
      <w:pPr>
        <w:pBdr>
          <w:top w:val="nil"/>
          <w:left w:val="nil"/>
          <w:bottom w:val="nil"/>
          <w:right w:val="nil"/>
          <w:between w:val="nil"/>
        </w:pBdr>
        <w:spacing w:after="240" w:line="276" w:lineRule="auto"/>
        <w:rPr>
          <w:rFonts w:ascii="Trebuchet MS" w:hAnsi="Trebuchet MS"/>
          <w:color w:val="000000"/>
        </w:rPr>
      </w:pPr>
      <w:r w:rsidRPr="00357FBB">
        <w:rPr>
          <w:rFonts w:ascii="Trebuchet MS" w:hAnsi="Trebuchet MS"/>
          <w:color w:val="000000"/>
        </w:rPr>
        <w:t>In order to receive these funds, school divisions must certify that the funds will be used to supplement existing school nutrition funds and, if any, funds provided by the local governing body, and that local funds derived from sources that are not generated by the school nutrition programs have not been reduced or eliminated. These state incentive funds shall be used to improve student participation in the SBP</w:t>
      </w:r>
      <w:r w:rsidR="00653AF4" w:rsidRPr="00357FBB">
        <w:rPr>
          <w:rFonts w:ascii="Trebuchet MS" w:hAnsi="Trebuchet MS"/>
          <w:color w:val="000000"/>
        </w:rPr>
        <w:t xml:space="preserve"> or SSO breakfast</w:t>
      </w:r>
      <w:r w:rsidRPr="00357FBB">
        <w:rPr>
          <w:rFonts w:ascii="Trebuchet MS" w:hAnsi="Trebuchet MS"/>
          <w:color w:val="000000"/>
        </w:rPr>
        <w:t xml:space="preserve">. These efforts may include, but are not limited to, reducing competitive food sales in order to improve the quality of nutritional offerings in schools, increasing access to the SBP, or providing programs to increase parent and student knowledge of good nutritional practices. These funds may not be used to reduce local funds below the level appropriated to school nutrition programs in the prior year, if any. Further, these funds must be </w:t>
      </w:r>
      <w:r w:rsidR="008515BE">
        <w:rPr>
          <w:rFonts w:ascii="Trebuchet MS" w:hAnsi="Trebuchet MS"/>
          <w:color w:val="000000"/>
        </w:rPr>
        <w:t xml:space="preserve">credited </w:t>
      </w:r>
      <w:r w:rsidRPr="00357FBB">
        <w:rPr>
          <w:rFonts w:ascii="Trebuchet MS" w:hAnsi="Trebuchet MS"/>
          <w:color w:val="000000"/>
        </w:rPr>
        <w:t>to the school nutrition programs and may not be used for any other school purposes.</w:t>
      </w:r>
    </w:p>
    <w:p w14:paraId="723F9EA9" w14:textId="77777777" w:rsidR="003E5112" w:rsidRPr="00357FBB" w:rsidRDefault="00336EF4">
      <w:pPr>
        <w:rPr>
          <w:rFonts w:ascii="Trebuchet MS" w:hAnsi="Trebuchet MS"/>
          <w:b/>
        </w:rPr>
      </w:pPr>
      <w:r w:rsidRPr="00357FBB">
        <w:rPr>
          <w:rFonts w:ascii="Trebuchet MS" w:hAnsi="Trebuchet MS"/>
        </w:rPr>
        <w:br w:type="page"/>
      </w:r>
    </w:p>
    <w:p w14:paraId="0DB6C01E" w14:textId="77777777" w:rsidR="003E5112" w:rsidRPr="00357FBB" w:rsidRDefault="00653AF4">
      <w:pPr>
        <w:pStyle w:val="Heading3"/>
        <w:spacing w:before="240" w:after="240" w:line="276" w:lineRule="auto"/>
        <w:rPr>
          <w:rFonts w:ascii="Trebuchet MS" w:hAnsi="Trebuchet MS"/>
          <w:b/>
        </w:rPr>
      </w:pPr>
      <w:r w:rsidRPr="00357FBB">
        <w:rPr>
          <w:rFonts w:ascii="Trebuchet MS" w:hAnsi="Trebuchet MS"/>
          <w:b/>
        </w:rPr>
        <w:lastRenderedPageBreak/>
        <w:t>CERTIFICATION for FY 2022</w:t>
      </w:r>
    </w:p>
    <w:p w14:paraId="36F50927" w14:textId="77777777" w:rsidR="003E5112" w:rsidRPr="00357FBB" w:rsidRDefault="00336EF4">
      <w:pPr>
        <w:pBdr>
          <w:top w:val="nil"/>
          <w:left w:val="nil"/>
          <w:bottom w:val="nil"/>
          <w:right w:val="nil"/>
          <w:between w:val="nil"/>
        </w:pBdr>
        <w:spacing w:after="240" w:line="276" w:lineRule="auto"/>
        <w:rPr>
          <w:rFonts w:ascii="Trebuchet MS" w:hAnsi="Trebuchet MS"/>
          <w:color w:val="000000"/>
        </w:rPr>
      </w:pPr>
      <w:r w:rsidRPr="00357FBB">
        <w:rPr>
          <w:rFonts w:ascii="Trebuchet MS" w:hAnsi="Trebuchet MS"/>
          <w:color w:val="000000"/>
        </w:rPr>
        <w:t>I hereby certify that state incentive funds, received for the SBP</w:t>
      </w:r>
      <w:r w:rsidR="00653AF4" w:rsidRPr="00357FBB">
        <w:rPr>
          <w:rFonts w:ascii="Trebuchet MS" w:hAnsi="Trebuchet MS"/>
          <w:color w:val="000000"/>
        </w:rPr>
        <w:t xml:space="preserve"> or SSO breakfast program</w:t>
      </w:r>
      <w:r w:rsidRPr="00357FBB">
        <w:rPr>
          <w:rFonts w:ascii="Trebuchet MS" w:hAnsi="Trebuchet MS"/>
          <w:color w:val="000000"/>
        </w:rPr>
        <w:t>, will be credited to the school nutrition program account and will not be used for any other school purposes. I further certify that these funds will be used solely for the school nutrition programs and will not be used to supplant existing funds provided by the local governing body, if any, and that local funds derived from sources that are not generated by the school nutrition programs will not be reduced or eliminated.</w:t>
      </w:r>
    </w:p>
    <w:p w14:paraId="716CF73B" w14:textId="5680C4BC" w:rsidR="003E5112" w:rsidRDefault="00336EF4">
      <w:pPr>
        <w:pBdr>
          <w:top w:val="nil"/>
          <w:left w:val="nil"/>
          <w:bottom w:val="nil"/>
          <w:right w:val="nil"/>
          <w:between w:val="nil"/>
        </w:pBdr>
        <w:spacing w:after="480" w:line="276" w:lineRule="auto"/>
        <w:rPr>
          <w:rFonts w:ascii="Trebuchet MS" w:hAnsi="Trebuchet MS"/>
          <w:b/>
          <w:color w:val="000000"/>
        </w:rPr>
      </w:pPr>
      <w:r w:rsidRPr="00357FBB">
        <w:rPr>
          <w:rFonts w:ascii="Trebuchet MS" w:hAnsi="Trebuchet MS"/>
          <w:color w:val="000000"/>
        </w:rPr>
        <w:t xml:space="preserve">Signed Certification Forms must be returned to </w:t>
      </w:r>
      <w:hyperlink r:id="rId7">
        <w:r w:rsidRPr="00357FBB">
          <w:rPr>
            <w:rFonts w:ascii="Trebuchet MS" w:hAnsi="Trebuchet MS"/>
            <w:color w:val="0563C1"/>
            <w:u w:val="single"/>
          </w:rPr>
          <w:t>SNPPolicy@doe.virginia.gov</w:t>
        </w:r>
      </w:hyperlink>
      <w:r w:rsidRPr="00357FBB">
        <w:rPr>
          <w:rFonts w:ascii="Trebuchet MS" w:hAnsi="Trebuchet MS"/>
          <w:color w:val="000000"/>
        </w:rPr>
        <w:t xml:space="preserve"> no later than </w:t>
      </w:r>
      <w:r w:rsidR="006A488E">
        <w:rPr>
          <w:rFonts w:ascii="Trebuchet MS" w:hAnsi="Trebuchet MS"/>
          <w:b/>
          <w:color w:val="000000"/>
        </w:rPr>
        <w:t>February 25</w:t>
      </w:r>
      <w:r w:rsidR="00653AF4" w:rsidRPr="00357FBB">
        <w:rPr>
          <w:rFonts w:ascii="Trebuchet MS" w:hAnsi="Trebuchet MS"/>
          <w:b/>
          <w:color w:val="000000"/>
        </w:rPr>
        <w:t xml:space="preserve">, 2022. </w:t>
      </w:r>
    </w:p>
    <w:p w14:paraId="4B831807" w14:textId="77777777" w:rsidR="002E5028" w:rsidRDefault="002E5028" w:rsidP="0080408B">
      <w:pPr>
        <w:pBdr>
          <w:top w:val="nil"/>
          <w:left w:val="nil"/>
          <w:bottom w:val="nil"/>
          <w:right w:val="nil"/>
          <w:between w:val="nil"/>
        </w:pBdr>
        <w:spacing w:before="120" w:after="0" w:line="276" w:lineRule="auto"/>
        <w:rPr>
          <w:rFonts w:ascii="Trebuchet MS" w:hAnsi="Trebuchet MS"/>
          <w:bCs/>
          <w:color w:val="000000"/>
        </w:rPr>
      </w:pPr>
      <w:r w:rsidRPr="002E5028">
        <w:rPr>
          <w:rFonts w:ascii="Trebuchet MS" w:hAnsi="Trebuchet MS"/>
          <w:bCs/>
          <w:noProof/>
          <w:color w:val="000000"/>
        </w:rPr>
        <mc:AlternateContent>
          <mc:Choice Requires="wps">
            <w:drawing>
              <wp:inline distT="0" distB="0" distL="0" distR="0" wp14:anchorId="4AA39FEE" wp14:editId="7E2E1C53">
                <wp:extent cx="3158067" cy="0"/>
                <wp:effectExtent l="0" t="0" r="17145" b="12700"/>
                <wp:docPr id="5" name="Straight Connector 5" descr="Name line"/>
                <wp:cNvGraphicFramePr/>
                <a:graphic xmlns:a="http://schemas.openxmlformats.org/drawingml/2006/main">
                  <a:graphicData uri="http://schemas.microsoft.com/office/word/2010/wordprocessingShape">
                    <wps:wsp>
                      <wps:cNvCnPr/>
                      <wps:spPr>
                        <a:xfrm>
                          <a:off x="0" y="0"/>
                          <a:ext cx="3158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164115" id="Straight Connector 5" o:spid="_x0000_s1026" alt="Nam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6S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" strokecolor="black [3200]" strokeweight=".5pt">
                <v:stroke joinstyle="miter"/>
                <w10:anchorlock/>
              </v:line>
            </w:pict>
          </mc:Fallback>
        </mc:AlternateContent>
      </w:r>
    </w:p>
    <w:p w14:paraId="6874D2C1" w14:textId="3148A8DE" w:rsidR="002E5028" w:rsidRPr="0080408B" w:rsidRDefault="002E5028" w:rsidP="0080408B">
      <w:pPr>
        <w:pBdr>
          <w:top w:val="nil"/>
          <w:left w:val="nil"/>
          <w:bottom w:val="nil"/>
          <w:right w:val="nil"/>
          <w:between w:val="nil"/>
        </w:pBdr>
        <w:spacing w:after="600" w:line="276" w:lineRule="auto"/>
        <w:rPr>
          <w:rFonts w:ascii="Trebuchet MS" w:hAnsi="Trebuchet MS"/>
          <w:bCs/>
          <w:color w:val="000000"/>
        </w:rPr>
      </w:pPr>
      <w:r w:rsidRPr="0080408B">
        <w:rPr>
          <w:rFonts w:ascii="Trebuchet MS" w:hAnsi="Trebuchet MS"/>
          <w:bCs/>
          <w:color w:val="000000"/>
        </w:rPr>
        <w:t>Division Superintendent's Name</w:t>
      </w:r>
    </w:p>
    <w:p w14:paraId="1C5211AF" w14:textId="235952C7" w:rsidR="002E5028" w:rsidRDefault="002E5028" w:rsidP="0080408B">
      <w:pPr>
        <w:pBdr>
          <w:top w:val="nil"/>
          <w:left w:val="nil"/>
          <w:bottom w:val="nil"/>
          <w:right w:val="nil"/>
          <w:between w:val="nil"/>
        </w:pBdr>
        <w:tabs>
          <w:tab w:val="left" w:pos="720"/>
          <w:tab w:val="left" w:pos="4213"/>
        </w:tabs>
        <w:spacing w:after="0" w:line="276" w:lineRule="auto"/>
        <w:rPr>
          <w:rFonts w:ascii="Trebuchet MS" w:hAnsi="Trebuchet MS"/>
          <w:color w:val="000000"/>
        </w:rPr>
      </w:pPr>
      <w:r w:rsidRPr="002E5028">
        <w:rPr>
          <w:rFonts w:ascii="Trebuchet MS" w:hAnsi="Trebuchet MS"/>
          <w:bCs/>
          <w:noProof/>
          <w:color w:val="000000"/>
        </w:rPr>
        <mc:AlternateContent>
          <mc:Choice Requires="wps">
            <w:drawing>
              <wp:inline distT="0" distB="0" distL="0" distR="0" wp14:anchorId="68CC148B" wp14:editId="4C15CE6C">
                <wp:extent cx="3157855" cy="0"/>
                <wp:effectExtent l="0" t="0" r="17145" b="12700"/>
                <wp:docPr id="7" name="Straight Connector 7" descr="Signatur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3E9C5D" id="Straight Connector 7"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502F6118" w14:textId="489067E6" w:rsidR="002E5028" w:rsidRPr="00357FBB" w:rsidRDefault="00336EF4" w:rsidP="0080408B">
      <w:pPr>
        <w:pBdr>
          <w:top w:val="nil"/>
          <w:left w:val="nil"/>
          <w:bottom w:val="nil"/>
          <w:right w:val="nil"/>
          <w:between w:val="nil"/>
        </w:pBdr>
        <w:tabs>
          <w:tab w:val="left" w:pos="720"/>
          <w:tab w:val="left" w:pos="4213"/>
        </w:tabs>
        <w:spacing w:after="600" w:line="276" w:lineRule="auto"/>
        <w:jc w:val="both"/>
        <w:rPr>
          <w:rFonts w:ascii="Trebuchet MS" w:hAnsi="Trebuchet MS"/>
          <w:color w:val="000000"/>
        </w:rPr>
      </w:pPr>
      <w:r w:rsidRPr="00357FBB">
        <w:rPr>
          <w:rFonts w:ascii="Trebuchet MS" w:hAnsi="Trebuchet MS"/>
          <w:color w:val="000000"/>
        </w:rPr>
        <w:t>Division Superintendent’s Signatur</w:t>
      </w:r>
      <w:r w:rsidR="002E5028">
        <w:rPr>
          <w:rFonts w:ascii="Trebuchet MS" w:hAnsi="Trebuchet MS"/>
          <w:color w:val="000000"/>
        </w:rPr>
        <w:t>e</w:t>
      </w:r>
    </w:p>
    <w:p w14:paraId="7100339D" w14:textId="5C88CBC4" w:rsidR="002E5028" w:rsidRDefault="002E5028" w:rsidP="0080408B">
      <w:pPr>
        <w:pBdr>
          <w:top w:val="nil"/>
          <w:left w:val="nil"/>
          <w:bottom w:val="nil"/>
          <w:right w:val="nil"/>
          <w:between w:val="nil"/>
        </w:pBdr>
        <w:spacing w:after="0" w:line="276" w:lineRule="auto"/>
        <w:rPr>
          <w:rFonts w:ascii="Trebuchet MS" w:hAnsi="Trebuchet MS"/>
          <w:color w:val="000000"/>
        </w:rPr>
      </w:pPr>
      <w:r w:rsidRPr="002E5028">
        <w:rPr>
          <w:rFonts w:ascii="Trebuchet MS" w:hAnsi="Trebuchet MS"/>
          <w:bCs/>
          <w:noProof/>
          <w:color w:val="000000"/>
        </w:rPr>
        <mc:AlternateContent>
          <mc:Choice Requires="wps">
            <w:drawing>
              <wp:inline distT="0" distB="0" distL="0" distR="0" wp14:anchorId="214DA72F" wp14:editId="6184575B">
                <wp:extent cx="3157855" cy="0"/>
                <wp:effectExtent l="0" t="0" r="17145" b="12700"/>
                <wp:docPr id="8" name="Straight Connector 8" descr="Dat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2276E6" id="Straight Connector 8" o:spid="_x0000_s1026" alt="Dat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55B81EC0" w14:textId="3AF41CFF" w:rsidR="002E5028" w:rsidRDefault="002E5028" w:rsidP="00471BF0">
      <w:pPr>
        <w:pBdr>
          <w:top w:val="nil"/>
          <w:left w:val="nil"/>
          <w:bottom w:val="nil"/>
          <w:right w:val="nil"/>
          <w:between w:val="nil"/>
        </w:pBdr>
        <w:spacing w:after="600" w:line="276" w:lineRule="auto"/>
        <w:rPr>
          <w:rFonts w:ascii="Trebuchet MS" w:hAnsi="Trebuchet MS"/>
          <w:color w:val="000000"/>
        </w:rPr>
      </w:pPr>
      <w:r>
        <w:rPr>
          <w:rFonts w:ascii="Trebuchet MS" w:hAnsi="Trebuchet MS"/>
          <w:color w:val="000000"/>
        </w:rPr>
        <w:t>Date</w:t>
      </w:r>
    </w:p>
    <w:p w14:paraId="420927DF" w14:textId="74B5B00F" w:rsidR="00471BF0" w:rsidRDefault="00471BF0" w:rsidP="00471BF0">
      <w:pPr>
        <w:pBdr>
          <w:top w:val="nil"/>
          <w:left w:val="nil"/>
          <w:bottom w:val="nil"/>
          <w:right w:val="nil"/>
          <w:between w:val="nil"/>
        </w:pBdr>
        <w:spacing w:after="0" w:line="276" w:lineRule="auto"/>
        <w:rPr>
          <w:rFonts w:ascii="Trebuchet MS" w:eastAsia="Calibri" w:hAnsi="Trebuchet MS" w:cs="Calibri"/>
          <w:color w:val="808080"/>
        </w:rPr>
      </w:pPr>
      <w:r w:rsidRPr="002E5028">
        <w:rPr>
          <w:rFonts w:ascii="Trebuchet MS" w:hAnsi="Trebuchet MS"/>
          <w:bCs/>
          <w:noProof/>
          <w:color w:val="000000"/>
        </w:rPr>
        <mc:AlternateContent>
          <mc:Choice Requires="wps">
            <w:drawing>
              <wp:inline distT="0" distB="0" distL="0" distR="0" wp14:anchorId="79303438" wp14:editId="7D893300">
                <wp:extent cx="3157855" cy="0"/>
                <wp:effectExtent l="0" t="0" r="17145" b="12700"/>
                <wp:docPr id="9" name="Straight Connector 9" descr="Nam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249ECC" id="Straight Connector 9" o:spid="_x0000_s1026" alt="Nam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028AF33E" w14:textId="130B664D" w:rsidR="00471BF0" w:rsidRDefault="008515BE" w:rsidP="002F0F4B">
      <w:pPr>
        <w:pBdr>
          <w:top w:val="nil"/>
          <w:left w:val="nil"/>
          <w:bottom w:val="nil"/>
          <w:right w:val="nil"/>
          <w:between w:val="nil"/>
        </w:pBdr>
        <w:spacing w:after="600" w:line="276" w:lineRule="auto"/>
        <w:rPr>
          <w:rFonts w:ascii="Trebuchet MS" w:hAnsi="Trebuchet MS"/>
          <w:color w:val="000000"/>
        </w:rPr>
      </w:pPr>
      <w:r w:rsidRPr="00357FBB">
        <w:rPr>
          <w:rFonts w:ascii="Trebuchet MS" w:hAnsi="Trebuchet MS"/>
          <w:color w:val="000000"/>
        </w:rPr>
        <w:t xml:space="preserve">Division SNP </w:t>
      </w:r>
      <w:r>
        <w:rPr>
          <w:rFonts w:ascii="Trebuchet MS" w:hAnsi="Trebuchet MS"/>
          <w:color w:val="000000"/>
        </w:rPr>
        <w:t>Director/Administrator Name</w:t>
      </w:r>
      <w:r w:rsidRPr="00357FBB">
        <w:rPr>
          <w:rFonts w:ascii="Trebuchet MS" w:hAnsi="Trebuchet MS"/>
          <w:color w:val="000000"/>
        </w:rPr>
        <w:t xml:space="preserve"> </w:t>
      </w:r>
    </w:p>
    <w:p w14:paraId="10E7BC81" w14:textId="2FA18C61" w:rsidR="00471BF0" w:rsidRPr="0080408B" w:rsidRDefault="00471BF0" w:rsidP="00471BF0">
      <w:pPr>
        <w:pBdr>
          <w:top w:val="nil"/>
          <w:left w:val="nil"/>
          <w:bottom w:val="nil"/>
          <w:right w:val="nil"/>
          <w:between w:val="nil"/>
        </w:pBdr>
        <w:spacing w:after="0" w:line="276" w:lineRule="auto"/>
        <w:rPr>
          <w:rFonts w:ascii="Trebuchet MS" w:hAnsi="Trebuchet MS"/>
          <w:color w:val="000000"/>
        </w:rPr>
      </w:pPr>
      <w:r w:rsidRPr="002E5028">
        <w:rPr>
          <w:rFonts w:ascii="Trebuchet MS" w:hAnsi="Trebuchet MS"/>
          <w:bCs/>
          <w:noProof/>
          <w:color w:val="000000"/>
        </w:rPr>
        <mc:AlternateContent>
          <mc:Choice Requires="wps">
            <w:drawing>
              <wp:inline distT="0" distB="0" distL="0" distR="0" wp14:anchorId="78E31088" wp14:editId="71ED8864">
                <wp:extent cx="3157855" cy="0"/>
                <wp:effectExtent l="0" t="0" r="17145" b="12700"/>
                <wp:docPr id="11" name="Straight Connector 11" descr="Signatur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C227B0" id="Straight Connector 11" o:spid="_x0000_s1026" alt="Signatur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25179547" w14:textId="0B7CCD52" w:rsidR="003E5112" w:rsidRDefault="00336EF4" w:rsidP="00471BF0">
      <w:pPr>
        <w:pBdr>
          <w:top w:val="nil"/>
          <w:left w:val="nil"/>
          <w:bottom w:val="nil"/>
          <w:right w:val="nil"/>
          <w:between w:val="nil"/>
        </w:pBdr>
        <w:spacing w:after="600" w:line="276" w:lineRule="auto"/>
        <w:rPr>
          <w:rFonts w:ascii="Trebuchet MS" w:hAnsi="Trebuchet MS"/>
          <w:color w:val="000000"/>
        </w:rPr>
      </w:pPr>
      <w:r w:rsidRPr="00357FBB">
        <w:rPr>
          <w:rFonts w:ascii="Trebuchet MS" w:hAnsi="Trebuchet MS"/>
          <w:color w:val="000000"/>
        </w:rPr>
        <w:t xml:space="preserve">Division SNP </w:t>
      </w:r>
      <w:r w:rsidR="008515BE">
        <w:rPr>
          <w:rFonts w:ascii="Trebuchet MS" w:hAnsi="Trebuchet MS"/>
          <w:color w:val="000000"/>
        </w:rPr>
        <w:t xml:space="preserve">Director/Administrator </w:t>
      </w:r>
      <w:r w:rsidRPr="00357FBB">
        <w:rPr>
          <w:rFonts w:ascii="Trebuchet MS" w:hAnsi="Trebuchet MS"/>
          <w:color w:val="000000"/>
        </w:rPr>
        <w:t>Signature</w:t>
      </w:r>
    </w:p>
    <w:p w14:paraId="4B4FDF0A" w14:textId="69B11619" w:rsidR="00471BF0" w:rsidRDefault="00471BF0" w:rsidP="0080408B">
      <w:pPr>
        <w:pBdr>
          <w:top w:val="nil"/>
          <w:left w:val="nil"/>
          <w:bottom w:val="nil"/>
          <w:right w:val="nil"/>
          <w:between w:val="nil"/>
        </w:pBdr>
        <w:spacing w:after="0" w:line="276" w:lineRule="auto"/>
        <w:rPr>
          <w:rFonts w:ascii="Trebuchet MS" w:hAnsi="Trebuchet MS"/>
          <w:color w:val="000000"/>
        </w:rPr>
      </w:pPr>
      <w:r w:rsidRPr="002E5028">
        <w:rPr>
          <w:rFonts w:ascii="Trebuchet MS" w:hAnsi="Trebuchet MS"/>
          <w:bCs/>
          <w:noProof/>
          <w:color w:val="000000"/>
        </w:rPr>
        <mc:AlternateContent>
          <mc:Choice Requires="wps">
            <w:drawing>
              <wp:inline distT="0" distB="0" distL="0" distR="0" wp14:anchorId="0409FF92" wp14:editId="38725498">
                <wp:extent cx="3157855" cy="0"/>
                <wp:effectExtent l="0" t="0" r="17145" b="12700"/>
                <wp:docPr id="12" name="Straight Connector 12" descr="Date line"/>
                <wp:cNvGraphicFramePr/>
                <a:graphic xmlns:a="http://schemas.openxmlformats.org/drawingml/2006/main">
                  <a:graphicData uri="http://schemas.microsoft.com/office/word/2010/wordprocessingShape">
                    <wps:wsp>
                      <wps:cNvCnPr/>
                      <wps:spPr>
                        <a:xfrm>
                          <a:off x="0" y="0"/>
                          <a:ext cx="3157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477123" id="Straight Connector 12" o:spid="_x0000_s1026" alt="Date line" style="visibility:visible;mso-wrap-style:square;mso-left-percent:-10001;mso-top-percent:-10001;mso-position-horizontal:absolute;mso-position-horizontal-relative:char;mso-position-vertical:absolute;mso-position-vertical-relative:line;mso-left-percent:-10001;mso-top-percent:-10001" from="0,0" to="24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" strokecolor="black [3200]" strokeweight=".5pt">
                <v:stroke joinstyle="miter"/>
                <w10:anchorlock/>
              </v:line>
            </w:pict>
          </mc:Fallback>
        </mc:AlternateContent>
      </w:r>
    </w:p>
    <w:p w14:paraId="49A9A502" w14:textId="051ED1F7" w:rsidR="00471BF0" w:rsidRDefault="00471BF0" w:rsidP="0080408B">
      <w:pPr>
        <w:pBdr>
          <w:top w:val="nil"/>
          <w:left w:val="nil"/>
          <w:bottom w:val="nil"/>
          <w:right w:val="nil"/>
          <w:between w:val="nil"/>
        </w:pBdr>
        <w:spacing w:after="600" w:line="276" w:lineRule="auto"/>
        <w:rPr>
          <w:rFonts w:ascii="Trebuchet MS" w:hAnsi="Trebuchet MS"/>
          <w:color w:val="000000"/>
        </w:rPr>
      </w:pPr>
      <w:r>
        <w:rPr>
          <w:rFonts w:ascii="Trebuchet MS" w:hAnsi="Trebuchet MS"/>
          <w:color w:val="000000"/>
        </w:rPr>
        <w:t>Date</w:t>
      </w:r>
    </w:p>
    <w:p w14:paraId="727455BD" w14:textId="77777777" w:rsidR="00471BF0" w:rsidRPr="00357FBB" w:rsidRDefault="00471BF0">
      <w:pPr>
        <w:pBdr>
          <w:top w:val="nil"/>
          <w:left w:val="nil"/>
          <w:bottom w:val="nil"/>
          <w:right w:val="nil"/>
          <w:between w:val="nil"/>
        </w:pBdr>
        <w:spacing w:after="0" w:line="276" w:lineRule="auto"/>
        <w:rPr>
          <w:rFonts w:ascii="Trebuchet MS" w:eastAsia="Calibri" w:hAnsi="Trebuchet MS" w:cs="Calibri"/>
          <w:color w:val="000000"/>
        </w:rPr>
      </w:pPr>
    </w:p>
    <w:sectPr w:rsidR="00471BF0" w:rsidRPr="00357FBB">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A0B3D" w14:textId="77777777" w:rsidR="0083641B" w:rsidRDefault="0083641B">
      <w:pPr>
        <w:spacing w:after="0" w:line="240" w:lineRule="auto"/>
      </w:pPr>
      <w:r>
        <w:separator/>
      </w:r>
    </w:p>
  </w:endnote>
  <w:endnote w:type="continuationSeparator" w:id="0">
    <w:p w14:paraId="0B950E97" w14:textId="77777777" w:rsidR="0083641B" w:rsidRDefault="0083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73D4" w14:textId="77777777" w:rsidR="0083641B" w:rsidRDefault="0083641B">
      <w:pPr>
        <w:spacing w:after="0" w:line="240" w:lineRule="auto"/>
      </w:pPr>
      <w:r>
        <w:separator/>
      </w:r>
    </w:p>
  </w:footnote>
  <w:footnote w:type="continuationSeparator" w:id="0">
    <w:p w14:paraId="582C036B" w14:textId="77777777" w:rsidR="0083641B" w:rsidRDefault="00836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26D5" w14:textId="77777777" w:rsidR="00B16209" w:rsidRDefault="00B16209" w:rsidP="00B16209">
    <w:pPr>
      <w:pStyle w:val="Heading1"/>
      <w:spacing w:before="0"/>
      <w:jc w:val="right"/>
      <w:rPr>
        <w:rFonts w:ascii="Trebuchet MS" w:eastAsia="Times New Roman" w:hAnsi="Trebuchet MS" w:cs="Times New Roman"/>
        <w:color w:val="000000"/>
        <w:sz w:val="24"/>
        <w:szCs w:val="24"/>
      </w:rPr>
    </w:pPr>
    <w:r w:rsidRPr="00357FBB">
      <w:rPr>
        <w:rFonts w:ascii="Trebuchet MS" w:eastAsia="Times New Roman" w:hAnsi="Trebuchet MS" w:cs="Times New Roman"/>
        <w:color w:val="000000"/>
        <w:sz w:val="24"/>
        <w:szCs w:val="24"/>
      </w:rPr>
      <w:t>Attachment B</w:t>
    </w:r>
  </w:p>
  <w:p w14:paraId="66BF8641" w14:textId="56872CAE" w:rsidR="00B16209" w:rsidRPr="00B16209" w:rsidRDefault="004E6ABB" w:rsidP="00B16209">
    <w:pPr>
      <w:pStyle w:val="Heading1"/>
      <w:spacing w:before="0"/>
      <w:jc w:val="right"/>
      <w:rPr>
        <w:rFonts w:ascii="Trebuchet MS" w:hAnsi="Trebuchet MS"/>
        <w:color w:val="auto"/>
        <w:sz w:val="24"/>
        <w:szCs w:val="24"/>
      </w:rPr>
    </w:pPr>
    <w:r>
      <w:rPr>
        <w:rFonts w:ascii="Trebuchet MS" w:hAnsi="Trebuchet MS"/>
        <w:color w:val="auto"/>
        <w:sz w:val="24"/>
        <w:szCs w:val="24"/>
      </w:rPr>
      <w:t>Superintendent's Memo #034</w:t>
    </w:r>
    <w:r w:rsidR="00B16209">
      <w:rPr>
        <w:rFonts w:ascii="Trebuchet MS" w:hAnsi="Trebuchet MS"/>
        <w:color w:val="auto"/>
        <w:sz w:val="24"/>
        <w:szCs w:val="24"/>
      </w:rPr>
      <w:t>-22</w:t>
    </w:r>
  </w:p>
  <w:p w14:paraId="62178D77" w14:textId="7D6FA940" w:rsidR="003E5112" w:rsidRDefault="00B16209">
    <w:pPr>
      <w:spacing w:after="240"/>
      <w:jc w:val="right"/>
    </w:pPr>
    <w:r w:rsidRPr="00357FBB">
      <w:rPr>
        <w:rFonts w:ascii="Trebuchet MS" w:hAnsi="Trebuchet MS"/>
      </w:rPr>
      <w:t xml:space="preserve">February </w:t>
    </w:r>
    <w:r>
      <w:rPr>
        <w:rFonts w:ascii="Trebuchet MS" w:hAnsi="Trebuchet MS"/>
      </w:rPr>
      <w:t>11</w:t>
    </w:r>
    <w:r w:rsidRPr="00357FBB">
      <w:rPr>
        <w:rFonts w:ascii="Trebuchet MS" w:hAnsi="Trebuchet MS"/>
      </w:rPr>
      <w:t>,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12"/>
    <w:rsid w:val="000A0D93"/>
    <w:rsid w:val="001A690C"/>
    <w:rsid w:val="002E5028"/>
    <w:rsid w:val="002F0F4B"/>
    <w:rsid w:val="00336EF4"/>
    <w:rsid w:val="00357FBB"/>
    <w:rsid w:val="003E5112"/>
    <w:rsid w:val="00471BF0"/>
    <w:rsid w:val="004E6ABB"/>
    <w:rsid w:val="00573D03"/>
    <w:rsid w:val="00653AF4"/>
    <w:rsid w:val="006A488E"/>
    <w:rsid w:val="0080408B"/>
    <w:rsid w:val="0083641B"/>
    <w:rsid w:val="008515BE"/>
    <w:rsid w:val="008E0C8F"/>
    <w:rsid w:val="008E5C3B"/>
    <w:rsid w:val="009E3A13"/>
    <w:rsid w:val="00B16209"/>
    <w:rsid w:val="00B31DF9"/>
    <w:rsid w:val="00C14455"/>
    <w:rsid w:val="00C21097"/>
    <w:rsid w:val="00C76546"/>
    <w:rsid w:val="00E9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D806"/>
  <w15:docId w15:val="{C06A8083-1EDA-41EC-AC65-8430F856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A1"/>
  </w:style>
  <w:style w:type="paragraph" w:styleId="Heading1">
    <w:name w:val="heading 1"/>
    <w:basedOn w:val="Normal"/>
    <w:next w:val="Normal"/>
    <w:link w:val="Heading1Char"/>
    <w:uiPriority w:val="9"/>
    <w:qFormat/>
    <w:rsid w:val="00B32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0277"/>
    <w:pPr>
      <w:keepNext/>
      <w:keepLines/>
      <w:spacing w:before="40" w:after="0"/>
      <w:outlineLvl w:val="2"/>
    </w:pPr>
    <w:rPr>
      <w:rFonts w:eastAsiaTheme="majorEastAsia" w:cstheme="majorBid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imesNewR">
    <w:name w:val="Times New R"/>
    <w:basedOn w:val="Heading1"/>
    <w:qFormat/>
    <w:rsid w:val="00B322A1"/>
    <w:pPr>
      <w:spacing w:before="0" w:after="240"/>
    </w:pPr>
    <w:rPr>
      <w:rFonts w:ascii="Times New Roman" w:hAnsi="Times New Roman"/>
      <w:color w:val="auto"/>
      <w:sz w:val="24"/>
    </w:rPr>
  </w:style>
  <w:style w:type="character" w:customStyle="1" w:styleId="Heading1Char">
    <w:name w:val="Heading 1 Char"/>
    <w:basedOn w:val="DefaultParagraphFont"/>
    <w:link w:val="Heading1"/>
    <w:uiPriority w:val="9"/>
    <w:rsid w:val="00B32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0277"/>
    <w:rPr>
      <w:rFonts w:ascii="Times New Roman" w:eastAsiaTheme="majorEastAsia" w:hAnsi="Times New Roman" w:cstheme="majorBidi"/>
      <w:sz w:val="24"/>
      <w:szCs w:val="24"/>
    </w:rPr>
  </w:style>
  <w:style w:type="character" w:customStyle="1" w:styleId="Heading2Char">
    <w:name w:val="Heading 2 Char"/>
    <w:basedOn w:val="DefaultParagraphFont"/>
    <w:link w:val="Heading2"/>
    <w:uiPriority w:val="9"/>
    <w:rsid w:val="007114B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14BD"/>
    <w:pPr>
      <w:spacing w:after="0" w:line="240" w:lineRule="auto"/>
    </w:pPr>
  </w:style>
  <w:style w:type="character" w:styleId="Hyperlink">
    <w:name w:val="Hyperlink"/>
    <w:basedOn w:val="DefaultParagraphFont"/>
    <w:uiPriority w:val="99"/>
    <w:unhideWhenUsed/>
    <w:rsid w:val="007114BD"/>
    <w:rPr>
      <w:color w:val="0563C1" w:themeColor="hyperlink"/>
      <w:u w:val="single"/>
    </w:rPr>
  </w:style>
  <w:style w:type="character" w:styleId="PlaceholderText">
    <w:name w:val="Placeholder Text"/>
    <w:basedOn w:val="DefaultParagraphFont"/>
    <w:uiPriority w:val="99"/>
    <w:semiHidden/>
    <w:rsid w:val="007114BD"/>
    <w:rPr>
      <w:color w:val="808080"/>
    </w:rPr>
  </w:style>
  <w:style w:type="paragraph" w:styleId="BalloonText">
    <w:name w:val="Balloon Text"/>
    <w:basedOn w:val="Normal"/>
    <w:link w:val="BalloonTextChar"/>
    <w:uiPriority w:val="99"/>
    <w:semiHidden/>
    <w:unhideWhenUsed/>
    <w:rsid w:val="00362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14"/>
    <w:rPr>
      <w:rFonts w:ascii="Segoe UI" w:hAnsi="Segoe UI" w:cs="Segoe UI"/>
      <w:sz w:val="18"/>
      <w:szCs w:val="18"/>
    </w:rPr>
  </w:style>
  <w:style w:type="paragraph" w:styleId="Header">
    <w:name w:val="header"/>
    <w:basedOn w:val="Normal"/>
    <w:link w:val="HeaderChar"/>
    <w:uiPriority w:val="99"/>
    <w:unhideWhenUsed/>
    <w:rsid w:val="00C56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08A"/>
    <w:rPr>
      <w:rFonts w:ascii="Times New Roman" w:hAnsi="Times New Roman"/>
      <w:sz w:val="24"/>
    </w:rPr>
  </w:style>
  <w:style w:type="paragraph" w:styleId="Footer">
    <w:name w:val="footer"/>
    <w:basedOn w:val="Normal"/>
    <w:link w:val="FooterChar"/>
    <w:uiPriority w:val="99"/>
    <w:unhideWhenUsed/>
    <w:rsid w:val="00C56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08A"/>
    <w:rPr>
      <w:rFonts w:ascii="Times New Roman" w:hAnsi="Times New Roman"/>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B16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NPPolicy@doe.virgini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JBWmsSrn0KdgS8culas1JWB0w==">AMUW2mWr/NddTKzzPMsupLxohrCQsEJkD4csB2qb4tTq6n5fvLnjBm5Eqz9+d2r2MSKfkx+BJ/OBhCioaEh/KsfbZiSrRzn+ecCUtPxaMJ/OjW7ROQa1Kb/XH7s11yiK2f5wEoWKS4vz6qzK2c8ZOmqkp63BQx33XQ==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B, Superintendent's Memo XXX-22, Fiscal Year 2022 Certification Statement  School Breakfast Program State Funding Incentive</vt:lpstr>
    </vt:vector>
  </TitlesOfParts>
  <Manager/>
  <Company>VDOE</Company>
  <LinksUpToDate>false</LinksUpToDate>
  <CharactersWithSpaces>2785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Superintendent's Memo XXX-22, Fiscal Year 2022 Certification Statement  School Breakfast Program State Funding Incentive</dc:title>
  <dc:subject/>
  <dc:creator>DOE Nutrition</dc:creator>
  <cp:keywords/>
  <dc:description/>
  <cp:lastModifiedBy>VITA Program</cp:lastModifiedBy>
  <cp:revision>2</cp:revision>
  <dcterms:created xsi:type="dcterms:W3CDTF">2022-02-09T17:59:00Z</dcterms:created>
  <dcterms:modified xsi:type="dcterms:W3CDTF">2022-02-09T17:59:00Z</dcterms:modified>
  <cp:category/>
</cp:coreProperties>
</file>