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D1150" w14:textId="39D7F6BD" w:rsidR="00D5000A" w:rsidRPr="00F22F7B" w:rsidRDefault="00D5000A" w:rsidP="00C30F4A">
      <w:pPr>
        <w:pStyle w:val="Heading1"/>
      </w:pPr>
      <w:r w:rsidRPr="00F22F7B">
        <w:t>Attachment A</w:t>
      </w:r>
      <w:r w:rsidRPr="00F22F7B">
        <w:br/>
        <w:t>Superintendent’s Memo #</w:t>
      </w:r>
      <w:r w:rsidR="00301DEE">
        <w:t>152</w:t>
      </w:r>
      <w:r w:rsidR="00EA358F">
        <w:t>-22</w:t>
      </w:r>
      <w:bookmarkStart w:id="0" w:name="_GoBack"/>
      <w:bookmarkEnd w:id="0"/>
      <w:r w:rsidRPr="00F22F7B">
        <w:br/>
        <w:t xml:space="preserve">July </w:t>
      </w:r>
      <w:r w:rsidR="00C30F4A" w:rsidRPr="00F22F7B">
        <w:t>15</w:t>
      </w:r>
      <w:r w:rsidRPr="00F22F7B">
        <w:t>, 2022</w:t>
      </w:r>
    </w:p>
    <w:p w14:paraId="4F0E28EA" w14:textId="77777777" w:rsidR="00D5000A" w:rsidRPr="00D5000A" w:rsidRDefault="00D5000A" w:rsidP="00D5000A">
      <w:pPr>
        <w:rPr>
          <w:rFonts w:ascii="Calibri" w:eastAsia="Calibri" w:hAnsi="Calibri" w:cs="Calibri"/>
        </w:rPr>
      </w:pPr>
    </w:p>
    <w:p w14:paraId="6D4486C6" w14:textId="06E834C1" w:rsidR="00D5000A" w:rsidRDefault="00D5000A" w:rsidP="00C30F4A">
      <w:pPr>
        <w:pStyle w:val="Heading2"/>
      </w:pPr>
      <w:r w:rsidRPr="00D5000A">
        <w:t xml:space="preserve">Determining </w:t>
      </w:r>
      <w:r w:rsidRPr="00C30F4A">
        <w:t>Need</w:t>
      </w:r>
      <w:r w:rsidRPr="00D5000A">
        <w:t xml:space="preserve"> for a B</w:t>
      </w:r>
      <w:r w:rsidR="0029303E">
        <w:t xml:space="preserve">est </w:t>
      </w:r>
      <w:r w:rsidRPr="00D5000A">
        <w:t>I</w:t>
      </w:r>
      <w:r w:rsidR="0029303E">
        <w:t xml:space="preserve">nterest </w:t>
      </w:r>
      <w:r w:rsidRPr="00D5000A">
        <w:t>D</w:t>
      </w:r>
      <w:r w:rsidR="0029303E">
        <w:t>etermination</w:t>
      </w:r>
      <w:r w:rsidRPr="00D5000A">
        <w:t xml:space="preserve"> </w:t>
      </w:r>
      <w:r w:rsidR="00012221">
        <w:t xml:space="preserve">(BID) </w:t>
      </w:r>
      <w:r w:rsidR="00747AAD">
        <w:t>t</w:t>
      </w:r>
      <w:r w:rsidR="0029303E">
        <w:t xml:space="preserve">o </w:t>
      </w:r>
      <w:r w:rsidR="00747AAD">
        <w:br/>
      </w:r>
      <w:r w:rsidR="00012221">
        <w:t>Decide</w:t>
      </w:r>
      <w:r w:rsidR="0029303E">
        <w:t xml:space="preserve"> School </w:t>
      </w:r>
      <w:r w:rsidR="00012221">
        <w:t>Enrollment</w:t>
      </w:r>
      <w:r w:rsidR="0029303E">
        <w:t xml:space="preserve"> </w:t>
      </w:r>
      <w:r w:rsidRPr="00D5000A">
        <w:t>Following a Residential Placement</w:t>
      </w:r>
    </w:p>
    <w:p w14:paraId="6215F1B2" w14:textId="3AA27ED3" w:rsidR="008B461D" w:rsidRPr="00F22F7B" w:rsidRDefault="008B461D" w:rsidP="00233BF2">
      <w:pPr>
        <w:rPr>
          <w:rFonts w:ascii="Times New Roman" w:hAnsi="Times New Roman" w:cs="Times New Roman"/>
        </w:rPr>
      </w:pPr>
      <w:r w:rsidRPr="00F22F7B">
        <w:rPr>
          <w:rFonts w:ascii="Times New Roman" w:hAnsi="Times New Roman" w:cs="Times New Roman"/>
        </w:rPr>
        <w:t xml:space="preserve">The October </w:t>
      </w:r>
      <w:hyperlink r:id="rId7" w:history="1">
        <w:r w:rsidRPr="0084416E">
          <w:rPr>
            <w:rStyle w:val="Hyperlink"/>
            <w:rFonts w:ascii="Times New Roman" w:hAnsi="Times New Roman" w:cs="Times New Roman"/>
          </w:rPr>
          <w:t xml:space="preserve">2017 </w:t>
        </w:r>
        <w:r w:rsidRPr="0084416E">
          <w:rPr>
            <w:rStyle w:val="Hyperlink"/>
            <w:rFonts w:ascii="Times New Roman" w:hAnsi="Times New Roman" w:cs="Times New Roman"/>
            <w:i/>
            <w:iCs/>
          </w:rPr>
          <w:t>Fostering Connections and the Every Student Succeeds Act: Joint Guidance for School Stability of Children and Youth in Foster Care</w:t>
        </w:r>
      </w:hyperlink>
      <w:r w:rsidRPr="00F22F7B">
        <w:rPr>
          <w:rFonts w:ascii="Times New Roman" w:hAnsi="Times New Roman" w:cs="Times New Roman"/>
          <w:i/>
          <w:iCs/>
        </w:rPr>
        <w:t xml:space="preserve"> </w:t>
      </w:r>
      <w:r w:rsidRPr="00F22F7B">
        <w:rPr>
          <w:rFonts w:ascii="Times New Roman" w:hAnsi="Times New Roman" w:cs="Times New Roman"/>
        </w:rPr>
        <w:t>describes the school placement process on pages 7-15. This amends the guidance found on page 7.</w:t>
      </w:r>
    </w:p>
    <w:p w14:paraId="78F35E1A" w14:textId="5ED03B79" w:rsidR="00D5000A" w:rsidRPr="00747AAD" w:rsidRDefault="00D5000A" w:rsidP="0084416E"/>
    <w:p w14:paraId="2B6DF52C" w14:textId="77777777" w:rsidR="00D5000A" w:rsidRPr="00C30F4A" w:rsidRDefault="00D5000A" w:rsidP="00C30F4A">
      <w:pPr>
        <w:pStyle w:val="Heading3"/>
      </w:pPr>
      <w:r w:rsidRPr="00C30F4A">
        <w:t>If the student has attended a public school during the current academic year:</w:t>
      </w:r>
    </w:p>
    <w:p w14:paraId="346357DA" w14:textId="77777777" w:rsidR="004C4DB0" w:rsidRPr="00747AAD" w:rsidRDefault="004C4DB0" w:rsidP="0084416E">
      <w:pPr>
        <w:spacing w:after="0"/>
      </w:pPr>
    </w:p>
    <w:p w14:paraId="622E08E1" w14:textId="77777777" w:rsidR="004C4DB0" w:rsidRPr="00D5000A" w:rsidRDefault="004C4DB0" w:rsidP="004C4DB0">
      <w:pPr>
        <w:outlineLvl w:val="2"/>
        <w:rPr>
          <w:rFonts w:ascii="Times New Roman" w:eastAsia="Calibri" w:hAnsi="Times New Roman" w:cs="Times New Roman"/>
          <w:sz w:val="24"/>
          <w:szCs w:val="24"/>
        </w:rPr>
        <w:sectPr w:rsidR="004C4DB0" w:rsidRPr="00D5000A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B1792E8" w14:textId="77777777" w:rsidR="00D5000A" w:rsidRPr="00D5000A" w:rsidRDefault="00D5000A" w:rsidP="004C4DB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000A">
        <w:rPr>
          <w:rFonts w:ascii="Times New Roman" w:eastAsia="Calibri" w:hAnsi="Times New Roman" w:cs="Times New Roman"/>
          <w:b/>
          <w:sz w:val="24"/>
          <w:szCs w:val="24"/>
        </w:rPr>
        <w:t>BID Required</w:t>
      </w:r>
    </w:p>
    <w:p w14:paraId="726B88B9" w14:textId="77777777" w:rsidR="00D5000A" w:rsidRPr="00F22F7B" w:rsidRDefault="00D5000A" w:rsidP="00D5000A">
      <w:pPr>
        <w:rPr>
          <w:rFonts w:ascii="Times New Roman" w:eastAsia="Calibri" w:hAnsi="Times New Roman" w:cs="Times New Roman"/>
        </w:rPr>
      </w:pPr>
      <w:r w:rsidRPr="00F22F7B">
        <w:rPr>
          <w:rFonts w:ascii="Times New Roman" w:eastAsia="Calibri" w:hAnsi="Times New Roman" w:cs="Times New Roman"/>
        </w:rPr>
        <w:t xml:space="preserve">The student leaves residential for a placement </w:t>
      </w:r>
      <w:r w:rsidR="0086025F" w:rsidRPr="00F22F7B">
        <w:rPr>
          <w:rFonts w:ascii="Times New Roman" w:eastAsia="Calibri" w:hAnsi="Times New Roman" w:cs="Times New Roman"/>
          <w:b/>
        </w:rPr>
        <w:t>not zoned</w:t>
      </w:r>
      <w:r w:rsidR="0086025F" w:rsidRPr="00F22F7B">
        <w:rPr>
          <w:rFonts w:ascii="Times New Roman" w:eastAsia="Calibri" w:hAnsi="Times New Roman" w:cs="Times New Roman"/>
        </w:rPr>
        <w:t xml:space="preserve"> </w:t>
      </w:r>
      <w:r w:rsidRPr="00F22F7B">
        <w:rPr>
          <w:rFonts w:ascii="Times New Roman" w:eastAsia="Calibri" w:hAnsi="Times New Roman" w:cs="Times New Roman"/>
        </w:rPr>
        <w:t xml:space="preserve">for the last public school attended during the academic year </w:t>
      </w:r>
      <w:r w:rsidR="0086025F" w:rsidRPr="00F22F7B">
        <w:rPr>
          <w:rFonts w:ascii="Times New Roman" w:eastAsia="Calibri" w:hAnsi="Times New Roman" w:cs="Times New Roman"/>
          <w:b/>
        </w:rPr>
        <w:t>unless</w:t>
      </w:r>
      <w:r w:rsidRPr="00F22F7B">
        <w:rPr>
          <w:rFonts w:ascii="Times New Roman" w:eastAsia="Calibri" w:hAnsi="Times New Roman" w:cs="Times New Roman"/>
        </w:rPr>
        <w:t xml:space="preserve"> the student returns to the same foster care placement immediately prior to the residential placement</w:t>
      </w:r>
      <w:r w:rsidR="0034305F" w:rsidRPr="00F22F7B">
        <w:rPr>
          <w:rFonts w:ascii="Times New Roman" w:eastAsia="Calibri" w:hAnsi="Times New Roman" w:cs="Times New Roman"/>
        </w:rPr>
        <w:t>.</w:t>
      </w:r>
    </w:p>
    <w:p w14:paraId="22691520" w14:textId="77777777" w:rsidR="00D5000A" w:rsidRPr="00F22F7B" w:rsidRDefault="00D5000A" w:rsidP="00D5000A">
      <w:pPr>
        <w:rPr>
          <w:rFonts w:ascii="Times New Roman" w:eastAsia="Calibri" w:hAnsi="Times New Roman" w:cs="Times New Roman"/>
        </w:rPr>
      </w:pPr>
      <w:r w:rsidRPr="00F22F7B">
        <w:rPr>
          <w:rFonts w:ascii="Times New Roman" w:eastAsia="Calibri" w:hAnsi="Times New Roman" w:cs="Times New Roman"/>
        </w:rPr>
        <w:t>Options include:</w:t>
      </w:r>
    </w:p>
    <w:p w14:paraId="345C201A" w14:textId="77777777" w:rsidR="00D5000A" w:rsidRPr="00F22F7B" w:rsidRDefault="00D5000A" w:rsidP="0086025F">
      <w:pPr>
        <w:pStyle w:val="ListParagraph"/>
        <w:numPr>
          <w:ilvl w:val="0"/>
          <w:numId w:val="1"/>
        </w:numPr>
        <w:ind w:hanging="420"/>
        <w:rPr>
          <w:rFonts w:ascii="Times New Roman" w:eastAsia="Calibri" w:hAnsi="Times New Roman" w:cs="Times New Roman"/>
        </w:rPr>
      </w:pPr>
      <w:r w:rsidRPr="00F22F7B">
        <w:rPr>
          <w:rFonts w:ascii="Times New Roman" w:eastAsia="Calibri" w:hAnsi="Times New Roman" w:cs="Times New Roman"/>
        </w:rPr>
        <w:t>school of residence (any option available to the student based on current address)</w:t>
      </w:r>
      <w:r w:rsidR="0034305F" w:rsidRPr="00F22F7B">
        <w:rPr>
          <w:rFonts w:ascii="Times New Roman" w:eastAsia="Calibri" w:hAnsi="Times New Roman" w:cs="Times New Roman"/>
        </w:rPr>
        <w:t>;</w:t>
      </w:r>
      <w:r w:rsidRPr="00F22F7B">
        <w:rPr>
          <w:rFonts w:ascii="Times New Roman" w:eastAsia="Calibri" w:hAnsi="Times New Roman" w:cs="Times New Roman"/>
        </w:rPr>
        <w:t xml:space="preserve"> or </w:t>
      </w:r>
    </w:p>
    <w:p w14:paraId="4D48571E" w14:textId="77777777" w:rsidR="00D5000A" w:rsidRPr="00F22F7B" w:rsidRDefault="00D5000A" w:rsidP="0086025F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F22F7B">
        <w:rPr>
          <w:rFonts w:ascii="Times New Roman" w:eastAsia="Calibri" w:hAnsi="Times New Roman" w:cs="Times New Roman"/>
        </w:rPr>
        <w:t>the school attended prior to the residential placement.</w:t>
      </w:r>
    </w:p>
    <w:p w14:paraId="03983203" w14:textId="48B98204" w:rsidR="00764187" w:rsidRPr="00F22F7B" w:rsidRDefault="00D5000A" w:rsidP="00C30F4A">
      <w:pPr>
        <w:rPr>
          <w:rFonts w:ascii="Times New Roman" w:eastAsia="Calibri" w:hAnsi="Times New Roman" w:cs="Times New Roman"/>
          <w:bCs/>
        </w:rPr>
      </w:pPr>
      <w:r w:rsidRPr="00F22F7B">
        <w:rPr>
          <w:rFonts w:ascii="Times New Roman" w:eastAsia="Calibri" w:hAnsi="Times New Roman" w:cs="Times New Roman"/>
          <w:bCs/>
        </w:rPr>
        <w:t>BID process applies</w:t>
      </w:r>
      <w:r w:rsidR="0029303E" w:rsidRPr="00F22F7B">
        <w:rPr>
          <w:rFonts w:ascii="Times New Roman" w:eastAsia="Calibri" w:hAnsi="Times New Roman" w:cs="Times New Roman"/>
          <w:bCs/>
        </w:rPr>
        <w:t>.</w:t>
      </w:r>
    </w:p>
    <w:p w14:paraId="027C2C1D" w14:textId="7E5D3106" w:rsidR="00D5000A" w:rsidRPr="00D5000A" w:rsidRDefault="00764187" w:rsidP="00C30F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 w:type="column"/>
      </w:r>
      <w:r w:rsidR="00D5000A" w:rsidRPr="00D5000A">
        <w:rPr>
          <w:rFonts w:ascii="Times New Roman" w:eastAsia="Calibri" w:hAnsi="Times New Roman" w:cs="Times New Roman"/>
          <w:b/>
          <w:sz w:val="24"/>
          <w:szCs w:val="24"/>
        </w:rPr>
        <w:t>No BID</w:t>
      </w:r>
    </w:p>
    <w:p w14:paraId="7DDE0DA5" w14:textId="6AAF8BD1" w:rsidR="00764187" w:rsidRPr="00F22F7B" w:rsidRDefault="00764187" w:rsidP="00764187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F22F7B">
        <w:rPr>
          <w:rFonts w:ascii="Times New Roman" w:eastAsia="Calibri" w:hAnsi="Times New Roman" w:cs="Times New Roman"/>
        </w:rPr>
        <w:t xml:space="preserve">The student returns to the </w:t>
      </w:r>
      <w:r w:rsidRPr="00F22F7B">
        <w:rPr>
          <w:rFonts w:ascii="Times New Roman" w:eastAsia="Calibri" w:hAnsi="Times New Roman" w:cs="Times New Roman"/>
          <w:b/>
        </w:rPr>
        <w:t>same</w:t>
      </w:r>
      <w:r w:rsidRPr="00F22F7B">
        <w:rPr>
          <w:rFonts w:ascii="Times New Roman" w:eastAsia="Calibri" w:hAnsi="Times New Roman" w:cs="Times New Roman"/>
        </w:rPr>
        <w:t xml:space="preserve"> address of the last foster care placement;</w:t>
      </w:r>
    </w:p>
    <w:p w14:paraId="6B93BE18" w14:textId="77777777" w:rsidR="00764187" w:rsidRPr="00F22F7B" w:rsidRDefault="00764187" w:rsidP="00C30F4A">
      <w:pPr>
        <w:pStyle w:val="ListParagraph"/>
        <w:ind w:left="780"/>
        <w:rPr>
          <w:rFonts w:ascii="Times New Roman" w:eastAsia="Calibri" w:hAnsi="Times New Roman" w:cs="Times New Roman"/>
        </w:rPr>
      </w:pPr>
    </w:p>
    <w:p w14:paraId="1BBE8262" w14:textId="27072DF9" w:rsidR="00764187" w:rsidRPr="00F22F7B" w:rsidRDefault="00764187" w:rsidP="00764187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F22F7B">
        <w:rPr>
          <w:rFonts w:ascii="Times New Roman" w:eastAsia="Calibri" w:hAnsi="Times New Roman" w:cs="Times New Roman"/>
        </w:rPr>
        <w:t xml:space="preserve">The student leaves residential for any placement </w:t>
      </w:r>
      <w:r w:rsidRPr="00F22F7B">
        <w:rPr>
          <w:rFonts w:ascii="Times New Roman" w:eastAsia="Calibri" w:hAnsi="Times New Roman" w:cs="Times New Roman"/>
          <w:b/>
        </w:rPr>
        <w:t>zoned for the same attendance area</w:t>
      </w:r>
      <w:r w:rsidRPr="00F22F7B">
        <w:rPr>
          <w:rFonts w:ascii="Times New Roman" w:eastAsia="Calibri" w:hAnsi="Times New Roman" w:cs="Times New Roman"/>
        </w:rPr>
        <w:t xml:space="preserve"> as the last school prior to the residential placement; or</w:t>
      </w:r>
    </w:p>
    <w:p w14:paraId="597B8219" w14:textId="77777777" w:rsidR="00764187" w:rsidRPr="00F22F7B" w:rsidRDefault="00764187" w:rsidP="00C30F4A">
      <w:pPr>
        <w:pStyle w:val="ListParagraph"/>
        <w:ind w:left="780"/>
        <w:rPr>
          <w:rFonts w:ascii="Times New Roman" w:eastAsia="Calibri" w:hAnsi="Times New Roman" w:cs="Times New Roman"/>
        </w:rPr>
      </w:pPr>
    </w:p>
    <w:p w14:paraId="725B5044" w14:textId="4AFFB40F" w:rsidR="00764187" w:rsidRPr="00F22F7B" w:rsidRDefault="00764187" w:rsidP="00764187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</w:rPr>
      </w:pPr>
      <w:r w:rsidRPr="00F22F7B">
        <w:rPr>
          <w:rFonts w:ascii="Times New Roman" w:eastAsia="Calibri" w:hAnsi="Times New Roman" w:cs="Times New Roman"/>
        </w:rPr>
        <w:t>School of origin and school of residency are the same.</w:t>
      </w:r>
    </w:p>
    <w:p w14:paraId="5855AB39" w14:textId="28909598" w:rsidR="007745B8" w:rsidRDefault="00D5000A" w:rsidP="00F22F7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22F7B">
        <w:rPr>
          <w:rFonts w:ascii="Times New Roman" w:eastAsia="Calibri" w:hAnsi="Times New Roman" w:cs="Times New Roman"/>
        </w:rPr>
        <w:t>Immediate enrollment</w:t>
      </w:r>
      <w:r w:rsidR="007C73A9" w:rsidRPr="00F22F7B">
        <w:rPr>
          <w:rFonts w:ascii="Times New Roman" w:eastAsia="Calibri" w:hAnsi="Times New Roman" w:cs="Times New Roman"/>
        </w:rPr>
        <w:t xml:space="preserve"> in the zoned school</w:t>
      </w:r>
      <w:r w:rsidRPr="00F22F7B">
        <w:rPr>
          <w:rFonts w:ascii="Times New Roman" w:eastAsia="Calibri" w:hAnsi="Times New Roman" w:cs="Times New Roman"/>
        </w:rPr>
        <w:t xml:space="preserve"> applies</w:t>
      </w:r>
      <w:r w:rsidR="00FD49D8" w:rsidRPr="00F22F7B">
        <w:rPr>
          <w:rFonts w:ascii="Times New Roman" w:eastAsia="Calibri" w:hAnsi="Times New Roman" w:cs="Times New Roman"/>
          <w:b/>
        </w:rPr>
        <w:t>.</w:t>
      </w:r>
    </w:p>
    <w:p w14:paraId="58FEB1DC" w14:textId="746FD799" w:rsidR="00764187" w:rsidRDefault="00764187" w:rsidP="00C30F4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6607AF" w14:textId="561647F3" w:rsidR="007745B8" w:rsidRPr="00D5000A" w:rsidRDefault="007745B8" w:rsidP="007745B8">
      <w:pPr>
        <w:rPr>
          <w:rFonts w:ascii="Times New Roman" w:eastAsia="Calibri" w:hAnsi="Times New Roman" w:cs="Times New Roman"/>
          <w:b/>
          <w:sz w:val="24"/>
          <w:szCs w:val="24"/>
        </w:rPr>
        <w:sectPr w:rsidR="007745B8" w:rsidRPr="00D5000A" w:rsidSect="00ED2D0B">
          <w:type w:val="continuous"/>
          <w:pgSz w:w="12240" w:h="15840"/>
          <w:pgMar w:top="1440" w:right="1440" w:bottom="1440" w:left="1440" w:header="720" w:footer="720" w:gutter="0"/>
          <w:pgNumType w:start="1"/>
          <w:cols w:num="2" w:sep="1" w:space="720"/>
        </w:sectPr>
      </w:pPr>
    </w:p>
    <w:p w14:paraId="67D84126" w14:textId="77777777" w:rsidR="00D5000A" w:rsidRPr="00D5000A" w:rsidRDefault="00D5000A" w:rsidP="00D5000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E48444A" w14:textId="074A4E51" w:rsidR="00D5000A" w:rsidRDefault="0029303E" w:rsidP="00C30F4A">
      <w:pPr>
        <w:pStyle w:val="Heading3"/>
      </w:pPr>
      <w:r>
        <w:t>If t</w:t>
      </w:r>
      <w:r w:rsidR="00D5000A" w:rsidRPr="00C30F4A">
        <w:t>he student has not attended a public school during this academic year:</w:t>
      </w:r>
    </w:p>
    <w:p w14:paraId="48AB2928" w14:textId="77777777" w:rsidR="00747AAD" w:rsidRPr="00747AAD" w:rsidRDefault="00747AAD" w:rsidP="0084416E">
      <w:pPr>
        <w:spacing w:after="0"/>
      </w:pPr>
    </w:p>
    <w:p w14:paraId="3217E928" w14:textId="77777777" w:rsidR="00D5000A" w:rsidRPr="00D5000A" w:rsidRDefault="00D5000A" w:rsidP="00D5000A">
      <w:pPr>
        <w:outlineLvl w:val="2"/>
        <w:rPr>
          <w:rFonts w:ascii="Times New Roman" w:eastAsia="Calibri" w:hAnsi="Times New Roman" w:cs="Times New Roman"/>
          <w:sz w:val="28"/>
          <w:szCs w:val="28"/>
        </w:rPr>
        <w:sectPr w:rsidR="00D5000A" w:rsidRPr="00D5000A" w:rsidSect="00A30FA4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A586983" w14:textId="77777777" w:rsidR="00D5000A" w:rsidRPr="00D5000A" w:rsidRDefault="00D5000A" w:rsidP="00D5000A">
      <w:pPr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D5000A">
        <w:rPr>
          <w:rFonts w:ascii="Times New Roman" w:eastAsia="Calibri" w:hAnsi="Times New Roman" w:cs="Times New Roman"/>
          <w:b/>
          <w:sz w:val="24"/>
          <w:szCs w:val="24"/>
        </w:rPr>
        <w:t>BID Required</w:t>
      </w:r>
    </w:p>
    <w:p w14:paraId="0CD4B975" w14:textId="77777777" w:rsidR="00D5000A" w:rsidRPr="00D5000A" w:rsidRDefault="00D5000A" w:rsidP="00B86645">
      <w:pPr>
        <w:rPr>
          <w:rFonts w:ascii="Times New Roman" w:eastAsia="Calibri" w:hAnsi="Times New Roman" w:cs="Times New Roman"/>
        </w:rPr>
      </w:pPr>
      <w:r w:rsidRPr="00D5000A">
        <w:rPr>
          <w:rFonts w:ascii="Times New Roman" w:eastAsia="Calibri" w:hAnsi="Times New Roman" w:cs="Times New Roman"/>
        </w:rPr>
        <w:t>Not Applicable</w:t>
      </w:r>
    </w:p>
    <w:p w14:paraId="57DB8270" w14:textId="77777777" w:rsidR="00D5000A" w:rsidRPr="00D5000A" w:rsidRDefault="00D5000A" w:rsidP="00D5000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000A">
        <w:rPr>
          <w:rFonts w:ascii="Times New Roman" w:eastAsia="Calibri" w:hAnsi="Times New Roman" w:cs="Times New Roman"/>
          <w:sz w:val="24"/>
          <w:szCs w:val="24"/>
        </w:rPr>
        <w:br w:type="column"/>
      </w:r>
      <w:r w:rsidRPr="00D5000A">
        <w:rPr>
          <w:rFonts w:ascii="Times New Roman" w:eastAsia="Calibri" w:hAnsi="Times New Roman" w:cs="Times New Roman"/>
          <w:b/>
          <w:sz w:val="24"/>
          <w:szCs w:val="24"/>
        </w:rPr>
        <w:t>No BID</w:t>
      </w:r>
    </w:p>
    <w:p w14:paraId="1B27E0BA" w14:textId="77777777" w:rsidR="00D5000A" w:rsidRPr="00F22F7B" w:rsidRDefault="00D5000A" w:rsidP="00C30F4A">
      <w:pPr>
        <w:rPr>
          <w:rFonts w:ascii="Times New Roman" w:eastAsia="Calibri" w:hAnsi="Times New Roman" w:cs="Times New Roman"/>
        </w:rPr>
      </w:pPr>
      <w:r w:rsidRPr="00F22F7B">
        <w:rPr>
          <w:rFonts w:ascii="Times New Roman" w:eastAsia="Calibri" w:hAnsi="Times New Roman" w:cs="Times New Roman"/>
        </w:rPr>
        <w:t>Consider this not having a school of origin.</w:t>
      </w:r>
    </w:p>
    <w:p w14:paraId="63E4F178" w14:textId="6652D6FF" w:rsidR="003B2CC3" w:rsidRPr="00F22F7B" w:rsidRDefault="003B2CC3" w:rsidP="00C30F4A">
      <w:pPr>
        <w:rPr>
          <w:rFonts w:ascii="Times New Roman" w:eastAsia="Calibri" w:hAnsi="Times New Roman" w:cs="Times New Roman"/>
        </w:rPr>
      </w:pPr>
      <w:r w:rsidRPr="00F22F7B">
        <w:rPr>
          <w:rFonts w:ascii="Times New Roman" w:eastAsia="Calibri" w:hAnsi="Times New Roman" w:cs="Times New Roman"/>
        </w:rPr>
        <w:t xml:space="preserve">Immediate </w:t>
      </w:r>
      <w:r w:rsidR="00ED2D0B" w:rsidRPr="00F22F7B">
        <w:rPr>
          <w:rFonts w:ascii="Times New Roman" w:eastAsia="Calibri" w:hAnsi="Times New Roman" w:cs="Times New Roman"/>
        </w:rPr>
        <w:t xml:space="preserve">enrollment </w:t>
      </w:r>
      <w:r w:rsidR="007C73A9" w:rsidRPr="00F22F7B">
        <w:rPr>
          <w:rFonts w:ascii="Times New Roman" w:eastAsia="Calibri" w:hAnsi="Times New Roman" w:cs="Times New Roman"/>
        </w:rPr>
        <w:t xml:space="preserve">in the zoned school </w:t>
      </w:r>
      <w:r w:rsidR="00ED2D0B" w:rsidRPr="00F22F7B">
        <w:rPr>
          <w:rFonts w:ascii="Times New Roman" w:eastAsia="Calibri" w:hAnsi="Times New Roman" w:cs="Times New Roman"/>
        </w:rPr>
        <w:t>applies</w:t>
      </w:r>
    </w:p>
    <w:p w14:paraId="611087BF" w14:textId="77777777" w:rsidR="00ED2D0B" w:rsidRDefault="00ED2D0B" w:rsidP="00D5000A">
      <w:pPr>
        <w:jc w:val="center"/>
        <w:rPr>
          <w:rFonts w:ascii="Times New Roman" w:eastAsia="Calibri" w:hAnsi="Times New Roman" w:cs="Times New Roman"/>
          <w:sz w:val="24"/>
          <w:szCs w:val="24"/>
        </w:rPr>
        <w:sectPr w:rsidR="00ED2D0B" w:rsidSect="00ED2D0B">
          <w:type w:val="continuous"/>
          <w:pgSz w:w="12240" w:h="15840"/>
          <w:pgMar w:top="1440" w:right="1440" w:bottom="1440" w:left="1440" w:header="720" w:footer="720" w:gutter="0"/>
          <w:pgNumType w:start="1"/>
          <w:cols w:num="2" w:sep="1" w:space="720"/>
        </w:sectPr>
      </w:pPr>
    </w:p>
    <w:p w14:paraId="52348D97" w14:textId="77777777" w:rsidR="00ED2D0B" w:rsidRPr="00D5000A" w:rsidRDefault="00ED2D0B" w:rsidP="00ED2D0B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D2D0B" w:rsidRPr="00D5000A" w:rsidSect="00ED2D0B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83DC7" w16cex:dateUtc="2022-06-30T15:22:00Z"/>
  <w16cex:commentExtensible w16cex:durableId="26683DC8" w16cex:dateUtc="2022-06-30T15:32:00Z"/>
  <w16cex:commentExtensible w16cex:durableId="26683DC9" w16cex:dateUtc="2022-06-30T15:28:00Z"/>
  <w16cex:commentExtensible w16cex:durableId="26683DCA" w16cex:dateUtc="2022-06-30T16:41:00Z"/>
  <w16cex:commentExtensible w16cex:durableId="26683DCB" w16cex:dateUtc="2022-06-30T16:42:00Z"/>
  <w16cex:commentExtensible w16cex:durableId="26684B56" w16cex:dateUtc="2022-06-30T20:18:00Z"/>
  <w16cex:commentExtensible w16cex:durableId="26683DCC" w16cex:dateUtc="2022-06-30T15:28:00Z"/>
  <w16cex:commentExtensible w16cex:durableId="26683DCD" w16cex:dateUtc="2022-06-30T16:37:00Z"/>
  <w16cex:commentExtensible w16cex:durableId="2668417F" w16cex:dateUtc="2022-06-30T19:36:00Z"/>
  <w16cex:commentExtensible w16cex:durableId="26684C2E" w16cex:dateUtc="2022-06-30T20:22:00Z"/>
  <w16cex:commentExtensible w16cex:durableId="26683DCE" w16cex:dateUtc="2022-06-30T15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B45BB3" w16cid:durableId="26683DC7"/>
  <w16cid:commentId w16cid:paraId="542ED15F" w16cid:durableId="26683DC8"/>
  <w16cid:commentId w16cid:paraId="23230035" w16cid:durableId="26683DC9"/>
  <w16cid:commentId w16cid:paraId="3ED905CD" w16cid:durableId="26683DCA"/>
  <w16cid:commentId w16cid:paraId="68BB60B7" w16cid:durableId="26683DCB"/>
  <w16cid:commentId w16cid:paraId="385CEF25" w16cid:durableId="26684B56"/>
  <w16cid:commentId w16cid:paraId="10CBAACD" w16cid:durableId="26683DCC"/>
  <w16cid:commentId w16cid:paraId="424BCF8E" w16cid:durableId="26683DCD"/>
  <w16cid:commentId w16cid:paraId="565791D7" w16cid:durableId="2668417F"/>
  <w16cid:commentId w16cid:paraId="26B541DD" w16cid:durableId="26684C2E"/>
  <w16cid:commentId w16cid:paraId="70644121" w16cid:durableId="26683D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B50CD" w14:textId="77777777" w:rsidR="00D4247E" w:rsidRDefault="00D4247E" w:rsidP="003B2CC3">
      <w:pPr>
        <w:spacing w:after="0" w:line="240" w:lineRule="auto"/>
      </w:pPr>
      <w:r>
        <w:separator/>
      </w:r>
    </w:p>
  </w:endnote>
  <w:endnote w:type="continuationSeparator" w:id="0">
    <w:p w14:paraId="18956B87" w14:textId="77777777" w:rsidR="00D4247E" w:rsidRDefault="00D4247E" w:rsidP="003B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515A8" w14:textId="77777777" w:rsidR="00D4247E" w:rsidRDefault="00D4247E" w:rsidP="003B2CC3">
      <w:pPr>
        <w:spacing w:after="0" w:line="240" w:lineRule="auto"/>
      </w:pPr>
      <w:r>
        <w:separator/>
      </w:r>
    </w:p>
  </w:footnote>
  <w:footnote w:type="continuationSeparator" w:id="0">
    <w:p w14:paraId="2F4E185E" w14:textId="77777777" w:rsidR="00D4247E" w:rsidRDefault="00D4247E" w:rsidP="003B2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47CC"/>
    <w:multiLevelType w:val="hybridMultilevel"/>
    <w:tmpl w:val="4B4C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82AC7"/>
    <w:multiLevelType w:val="hybridMultilevel"/>
    <w:tmpl w:val="DD908F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4254CC"/>
    <w:multiLevelType w:val="hybridMultilevel"/>
    <w:tmpl w:val="D3723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0A"/>
    <w:rsid w:val="00012221"/>
    <w:rsid w:val="002110D1"/>
    <w:rsid w:val="00233BF2"/>
    <w:rsid w:val="0029303E"/>
    <w:rsid w:val="00301DEE"/>
    <w:rsid w:val="0034305F"/>
    <w:rsid w:val="003669B8"/>
    <w:rsid w:val="003A5723"/>
    <w:rsid w:val="003B0567"/>
    <w:rsid w:val="003B2CC3"/>
    <w:rsid w:val="004A4E33"/>
    <w:rsid w:val="004C4DB0"/>
    <w:rsid w:val="00611C95"/>
    <w:rsid w:val="006A0989"/>
    <w:rsid w:val="006F4320"/>
    <w:rsid w:val="00747AAD"/>
    <w:rsid w:val="00764187"/>
    <w:rsid w:val="007745B8"/>
    <w:rsid w:val="007C73A9"/>
    <w:rsid w:val="0084416E"/>
    <w:rsid w:val="0086025F"/>
    <w:rsid w:val="008B461D"/>
    <w:rsid w:val="008F1495"/>
    <w:rsid w:val="00B86645"/>
    <w:rsid w:val="00C30F4A"/>
    <w:rsid w:val="00C44612"/>
    <w:rsid w:val="00C57CF7"/>
    <w:rsid w:val="00D4247E"/>
    <w:rsid w:val="00D5000A"/>
    <w:rsid w:val="00EA358F"/>
    <w:rsid w:val="00ED2D0B"/>
    <w:rsid w:val="00F22F7B"/>
    <w:rsid w:val="00FD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DF2C"/>
  <w15:chartTrackingRefBased/>
  <w15:docId w15:val="{DBB8C24E-C224-478E-B725-C9D1FC3A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F4A"/>
    <w:pPr>
      <w:keepNext/>
      <w:keepLines/>
      <w:spacing w:before="240" w:after="0"/>
      <w:jc w:val="right"/>
      <w:outlineLvl w:val="0"/>
    </w:pPr>
    <w:rPr>
      <w:rFonts w:ascii="Times New Roman" w:eastAsiaTheme="majorEastAsia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F4A"/>
    <w:pPr>
      <w:jc w:val="center"/>
      <w:outlineLvl w:val="1"/>
    </w:pPr>
    <w:rPr>
      <w:rFonts w:ascii="Times New Roman" w:eastAsia="Calibri" w:hAnsi="Times New Roman" w:cs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F4A"/>
    <w:pPr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00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D5000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5000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D5000A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8602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5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7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572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72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30F4A"/>
    <w:rPr>
      <w:rFonts w:ascii="Times New Roman" w:eastAsiaTheme="majorEastAsia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C30F4A"/>
    <w:rPr>
      <w:rFonts w:ascii="Times New Roman" w:eastAsia="Calibri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0F4A"/>
    <w:rPr>
      <w:rFonts w:ascii="Times New Roman" w:eastAsia="Calibri" w:hAnsi="Times New Roman" w:cs="Times New Roman"/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441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41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www.dss.virginia.gov/files/division/dfs/fc/intro_page/educational_stability/VDOE_VDSS_-_Joint_Guidance_for_School_Stability_of_Children_Youth_in_FC_-_Oct_2017.pdf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Determining Need for a Best Interest Determination (BID) To Decide School Enrollment Following a Residential Placement</vt:lpstr>
    </vt:vector>
  </TitlesOfParts>
  <Company>Virginia Information Technologies Agency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Determining Need for a Best Interest Determination (BID) To Decide School Enrollment Following a Residential Placement</dc:title>
  <dc:subject/>
  <dc:creator>VITA Program</dc:creator>
  <cp:keywords/>
  <dc:description/>
  <cp:lastModifiedBy>VITA Program</cp:lastModifiedBy>
  <cp:revision>3</cp:revision>
  <dcterms:created xsi:type="dcterms:W3CDTF">2022-07-14T10:42:00Z</dcterms:created>
  <dcterms:modified xsi:type="dcterms:W3CDTF">2022-07-14T10:43:00Z</dcterms:modified>
</cp:coreProperties>
</file>