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62E5" w14:textId="77777777" w:rsidR="002A6BE3" w:rsidRDefault="00E479EC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40EC5">
        <w:rPr>
          <w:rFonts w:ascii="Times New Roman" w:eastAsia="Times New Roman" w:hAnsi="Times New Roman" w:cs="Times New Roman"/>
          <w:color w:val="000000"/>
          <w:sz w:val="24"/>
          <w:szCs w:val="24"/>
        </w:rPr>
        <w:t>ttachment A</w:t>
      </w:r>
    </w:p>
    <w:p w14:paraId="21ABC050" w14:textId="4201550E" w:rsidR="002A6BE3" w:rsidRDefault="00957C89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Superintendent’s Memo </w:t>
      </w:r>
      <w:r w:rsidR="00DD5713">
        <w:rPr>
          <w:rFonts w:ascii="Times New Roman" w:eastAsia="Times New Roman" w:hAnsi="Times New Roman" w:cs="Times New Roman"/>
          <w:color w:val="000000"/>
          <w:sz w:val="24"/>
          <w:szCs w:val="24"/>
        </w:rPr>
        <w:t>#207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-22</w:t>
      </w:r>
    </w:p>
    <w:p w14:paraId="0B244EFA" w14:textId="06AC142B" w:rsidR="003D4367" w:rsidRPr="003D4367" w:rsidRDefault="003D4367" w:rsidP="003D4367">
      <w:pPr>
        <w:pStyle w:val="Heading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September </w:t>
      </w:r>
      <w:r w:rsidR="007F59A9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170B51">
        <w:rPr>
          <w:rFonts w:ascii="Times New Roman" w:hAnsi="Times New Roman" w:cs="Times New Roman"/>
          <w:color w:val="auto"/>
          <w:sz w:val="24"/>
          <w:szCs w:val="24"/>
        </w:rPr>
        <w:t>, 2022</w:t>
      </w:r>
    </w:p>
    <w:p w14:paraId="54FD7DBA" w14:textId="77777777" w:rsidR="002A6BE3" w:rsidRDefault="002A6BE3">
      <w:pPr>
        <w:pStyle w:val="Heading1"/>
        <w:spacing w:before="0" w:after="24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D190C" w14:textId="77777777" w:rsidR="002A6BE3" w:rsidRDefault="00E479EC">
      <w:pPr>
        <w:jc w:val="center"/>
      </w:pPr>
      <w:r>
        <w:rPr>
          <w:rFonts w:ascii="Calibri" w:eastAsia="Calibri" w:hAnsi="Calibri" w:cs="Calibri"/>
          <w:noProof/>
          <w:color w:val="2E75B5"/>
          <w:sz w:val="26"/>
          <w:szCs w:val="26"/>
        </w:rPr>
        <w:drawing>
          <wp:inline distT="0" distB="0" distL="0" distR="0" wp14:anchorId="5274CA9A" wp14:editId="658D68E2">
            <wp:extent cx="1874321" cy="976209"/>
            <wp:effectExtent l="0" t="0" r="0" b="0"/>
            <wp:docPr id="1" name="image1.png" descr="Virginia Department of Education, Office of School Nutrition Progra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irginia Department of Education, Office of School Nutrition Programs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321" cy="976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4697FC" w14:textId="6240C783" w:rsidR="00611963" w:rsidRPr="00E918EE" w:rsidRDefault="00611963" w:rsidP="00611963">
      <w:pPr>
        <w:pStyle w:val="Heading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E918EE">
        <w:rPr>
          <w:rFonts w:ascii="Times New Roman" w:hAnsi="Times New Roman" w:cs="Times New Roman"/>
          <w:color w:val="auto"/>
          <w:sz w:val="40"/>
          <w:szCs w:val="40"/>
        </w:rPr>
        <w:t>F</w:t>
      </w:r>
      <w:bookmarkStart w:id="1" w:name="_GoBack"/>
      <w:bookmarkEnd w:id="1"/>
      <w:r w:rsidRPr="00E918EE">
        <w:rPr>
          <w:rFonts w:ascii="Times New Roman" w:hAnsi="Times New Roman" w:cs="Times New Roman"/>
          <w:color w:val="auto"/>
          <w:sz w:val="40"/>
          <w:szCs w:val="40"/>
        </w:rPr>
        <w:t>ederal Programs Administrative Review</w:t>
      </w:r>
      <w:r w:rsidR="00540B30">
        <w:rPr>
          <w:rFonts w:ascii="Times New Roman" w:hAnsi="Times New Roman" w:cs="Times New Roman"/>
          <w:color w:val="auto"/>
          <w:sz w:val="40"/>
          <w:szCs w:val="40"/>
        </w:rPr>
        <w:t xml:space="preserve"> (FPAR)</w:t>
      </w:r>
      <w:r w:rsidRPr="00E918EE">
        <w:rPr>
          <w:rFonts w:ascii="Times New Roman" w:hAnsi="Times New Roman" w:cs="Times New Roman"/>
          <w:color w:val="auto"/>
          <w:sz w:val="40"/>
          <w:szCs w:val="40"/>
        </w:rPr>
        <w:t xml:space="preserve"> Process</w:t>
      </w:r>
    </w:p>
    <w:p w14:paraId="7D4161FB" w14:textId="7198702E" w:rsidR="002A6BE3" w:rsidRPr="00E918EE" w:rsidRDefault="00611963" w:rsidP="00611963">
      <w:pPr>
        <w:pStyle w:val="Heading2"/>
        <w:spacing w:after="4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918EE">
        <w:rPr>
          <w:rFonts w:ascii="Times New Roman" w:hAnsi="Times New Roman" w:cs="Times New Roman"/>
          <w:color w:val="auto"/>
          <w:sz w:val="40"/>
          <w:szCs w:val="40"/>
        </w:rPr>
        <w:t xml:space="preserve">Master </w:t>
      </w:r>
      <w:r w:rsidR="00857784">
        <w:rPr>
          <w:rFonts w:ascii="Times New Roman" w:hAnsi="Times New Roman" w:cs="Times New Roman"/>
          <w:color w:val="auto"/>
          <w:sz w:val="40"/>
          <w:szCs w:val="40"/>
        </w:rPr>
        <w:t>Five</w:t>
      </w:r>
      <w:r w:rsidRPr="00E918EE">
        <w:rPr>
          <w:rFonts w:ascii="Times New Roman" w:hAnsi="Times New Roman" w:cs="Times New Roman"/>
          <w:color w:val="auto"/>
          <w:sz w:val="40"/>
          <w:szCs w:val="40"/>
        </w:rPr>
        <w:t>-Year Cycle</w:t>
      </w:r>
    </w:p>
    <w:tbl>
      <w:tblPr>
        <w:tblStyle w:val="a"/>
        <w:tblpPr w:leftFromText="180" w:rightFromText="180" w:vertAnchor="text" w:tblpY="1"/>
        <w:tblOverlap w:val="never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able 1"/>
        <w:tblDescription w:val="Federal Programs Administrative Review Process, Master Three-Year Cycle&#10;"/>
      </w:tblPr>
      <w:tblGrid>
        <w:gridCol w:w="1725"/>
        <w:gridCol w:w="1726"/>
        <w:gridCol w:w="1725"/>
        <w:gridCol w:w="1749"/>
        <w:gridCol w:w="1800"/>
      </w:tblGrid>
      <w:tr w:rsidR="00B93471" w14:paraId="2A6B56D4" w14:textId="77777777" w:rsidTr="00957C89">
        <w:trPr>
          <w:trHeight w:val="20"/>
          <w:tblHeader/>
        </w:trPr>
        <w:tc>
          <w:tcPr>
            <w:tcW w:w="1725" w:type="dxa"/>
            <w:shd w:val="clear" w:color="auto" w:fill="F2F2F2"/>
            <w:vAlign w:val="center"/>
          </w:tcPr>
          <w:p w14:paraId="5058C64E" w14:textId="77777777" w:rsidR="00F03BEB" w:rsidRPr="003A746D" w:rsidRDefault="00F03BEB" w:rsidP="00957C89">
            <w:pPr>
              <w:jc w:val="center"/>
              <w:rPr>
                <w:b/>
              </w:rPr>
            </w:pPr>
            <w:bookmarkStart w:id="2" w:name="30j0zll" w:colFirst="0" w:colLast="0"/>
            <w:bookmarkEnd w:id="2"/>
            <w:r w:rsidRPr="003A746D">
              <w:rPr>
                <w:b/>
              </w:rPr>
              <w:t>Year 1</w:t>
            </w:r>
            <w:r w:rsidR="00EE772A">
              <w:rPr>
                <w:b/>
              </w:rPr>
              <w:t xml:space="preserve"> (</w:t>
            </w:r>
            <w:r>
              <w:rPr>
                <w:b/>
              </w:rPr>
              <w:t>2019-2020)</w:t>
            </w:r>
          </w:p>
        </w:tc>
        <w:tc>
          <w:tcPr>
            <w:tcW w:w="1726" w:type="dxa"/>
            <w:shd w:val="clear" w:color="auto" w:fill="F2F2F2"/>
            <w:vAlign w:val="center"/>
          </w:tcPr>
          <w:p w14:paraId="78BC7C5E" w14:textId="77777777" w:rsidR="00F03BEB" w:rsidRDefault="00F03BEB" w:rsidP="00957C89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  <w:r w:rsidR="00EE772A">
              <w:rPr>
                <w:b/>
              </w:rPr>
              <w:t xml:space="preserve"> </w:t>
            </w:r>
            <w:r>
              <w:rPr>
                <w:b/>
              </w:rPr>
              <w:t>(2020-2021)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71FC20C6" w14:textId="77777777" w:rsidR="00F03BEB" w:rsidRDefault="00F03BEB" w:rsidP="00957C89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  <w:r w:rsidR="00437C23">
              <w:rPr>
                <w:b/>
              </w:rPr>
              <w:t xml:space="preserve"> </w:t>
            </w:r>
            <w:r>
              <w:rPr>
                <w:b/>
              </w:rPr>
              <w:t>(2021-2022)</w:t>
            </w:r>
          </w:p>
        </w:tc>
        <w:tc>
          <w:tcPr>
            <w:tcW w:w="1749" w:type="dxa"/>
            <w:shd w:val="clear" w:color="auto" w:fill="F2F2F2"/>
            <w:vAlign w:val="center"/>
          </w:tcPr>
          <w:p w14:paraId="70824B3B" w14:textId="77777777" w:rsidR="00F03BEB" w:rsidRDefault="00F03BEB" w:rsidP="00957C89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  <w:r w:rsidR="00437C23">
              <w:rPr>
                <w:b/>
              </w:rPr>
              <w:t xml:space="preserve"> </w:t>
            </w:r>
            <w:r>
              <w:rPr>
                <w:b/>
              </w:rPr>
              <w:t>(2022-2023)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18D07A6" w14:textId="77777777" w:rsidR="00F03BEB" w:rsidRDefault="00F03BEB" w:rsidP="00957C89">
            <w:pPr>
              <w:jc w:val="center"/>
              <w:rPr>
                <w:b/>
              </w:rPr>
            </w:pPr>
            <w:r>
              <w:rPr>
                <w:b/>
              </w:rPr>
              <w:t>Year 5 (2023-2024)</w:t>
            </w:r>
          </w:p>
        </w:tc>
      </w:tr>
      <w:tr w:rsidR="00437C23" w14:paraId="5B214D83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2EECF97" w14:textId="77777777" w:rsidR="00B93471" w:rsidRDefault="00B93471" w:rsidP="00957C89">
            <w:r>
              <w:t>Albemarle</w:t>
            </w:r>
          </w:p>
        </w:tc>
        <w:tc>
          <w:tcPr>
            <w:tcW w:w="1726" w:type="dxa"/>
            <w:vAlign w:val="center"/>
          </w:tcPr>
          <w:p w14:paraId="4E9EC61F" w14:textId="77777777" w:rsidR="00B93471" w:rsidRDefault="00B93471" w:rsidP="00957C89">
            <w:r>
              <w:t>Dept. of Juvenile Justice</w:t>
            </w:r>
          </w:p>
        </w:tc>
        <w:tc>
          <w:tcPr>
            <w:tcW w:w="1725" w:type="dxa"/>
            <w:vAlign w:val="center"/>
          </w:tcPr>
          <w:p w14:paraId="3C236D40" w14:textId="174AF1F1" w:rsidR="00B93471" w:rsidRDefault="00B93471" w:rsidP="00957C89">
            <w:r>
              <w:t>Accomack</w:t>
            </w:r>
          </w:p>
        </w:tc>
        <w:tc>
          <w:tcPr>
            <w:tcW w:w="1749" w:type="dxa"/>
            <w:vAlign w:val="center"/>
          </w:tcPr>
          <w:p w14:paraId="36230FDC" w14:textId="2687B7DA" w:rsidR="00B93471" w:rsidRDefault="00B93471" w:rsidP="00957C89">
            <w:r>
              <w:t>Alexandria</w:t>
            </w:r>
          </w:p>
        </w:tc>
        <w:tc>
          <w:tcPr>
            <w:tcW w:w="1800" w:type="dxa"/>
            <w:vAlign w:val="center"/>
          </w:tcPr>
          <w:p w14:paraId="7A243C11" w14:textId="77777777" w:rsidR="00B93471" w:rsidRDefault="00B93471" w:rsidP="00957C89">
            <w:r>
              <w:t>Arlington</w:t>
            </w:r>
          </w:p>
        </w:tc>
      </w:tr>
      <w:tr w:rsidR="006832E5" w14:paraId="59A354BA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E0EC05F" w14:textId="6DD8D048" w:rsidR="006832E5" w:rsidRDefault="006832E5" w:rsidP="00957C89">
            <w:r>
              <w:t>Amelia</w:t>
            </w:r>
          </w:p>
        </w:tc>
        <w:tc>
          <w:tcPr>
            <w:tcW w:w="1726" w:type="dxa"/>
            <w:vAlign w:val="center"/>
          </w:tcPr>
          <w:p w14:paraId="16F703E9" w14:textId="72EA11E8" w:rsidR="006832E5" w:rsidRDefault="006832E5" w:rsidP="00957C89">
            <w:r>
              <w:t>Phillips School at Annandale</w:t>
            </w:r>
          </w:p>
        </w:tc>
        <w:tc>
          <w:tcPr>
            <w:tcW w:w="1725" w:type="dxa"/>
            <w:vAlign w:val="center"/>
          </w:tcPr>
          <w:p w14:paraId="1D5DBDD0" w14:textId="0B3286E6" w:rsidR="006832E5" w:rsidRDefault="006832E5" w:rsidP="00957C89">
            <w:r>
              <w:t>Alleghany</w:t>
            </w:r>
          </w:p>
        </w:tc>
        <w:tc>
          <w:tcPr>
            <w:tcW w:w="1749" w:type="dxa"/>
            <w:vAlign w:val="center"/>
          </w:tcPr>
          <w:p w14:paraId="3047A8EF" w14:textId="6AC188C6" w:rsidR="006832E5" w:rsidRDefault="006832E5" w:rsidP="00957C89">
            <w:r>
              <w:t>Amelia*</w:t>
            </w:r>
          </w:p>
        </w:tc>
        <w:tc>
          <w:tcPr>
            <w:tcW w:w="1800" w:type="dxa"/>
            <w:vAlign w:val="center"/>
          </w:tcPr>
          <w:p w14:paraId="4828A088" w14:textId="014FC1CA" w:rsidR="006832E5" w:rsidRDefault="006832E5" w:rsidP="00957C89">
            <w:r>
              <w:t>Bedford</w:t>
            </w:r>
          </w:p>
        </w:tc>
      </w:tr>
      <w:tr w:rsidR="007118DB" w14:paraId="426BDFF7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5ADEDC74" w14:textId="75E9E68E" w:rsidR="007118DB" w:rsidRDefault="007118DB" w:rsidP="00957C89">
            <w:r>
              <w:t>Amherst</w:t>
            </w:r>
          </w:p>
        </w:tc>
        <w:tc>
          <w:tcPr>
            <w:tcW w:w="1726" w:type="dxa"/>
            <w:vAlign w:val="center"/>
          </w:tcPr>
          <w:p w14:paraId="32BC250F" w14:textId="293EDA23" w:rsidR="007118DB" w:rsidRDefault="007118DB" w:rsidP="00957C89">
            <w:r>
              <w:t>United Methodist Family Services</w:t>
            </w:r>
          </w:p>
        </w:tc>
        <w:tc>
          <w:tcPr>
            <w:tcW w:w="1725" w:type="dxa"/>
            <w:vAlign w:val="center"/>
          </w:tcPr>
          <w:p w14:paraId="76E67EE5" w14:textId="6B4330A0" w:rsidR="007118DB" w:rsidRDefault="007118DB" w:rsidP="00957C89">
            <w:r>
              <w:t>Augusta</w:t>
            </w:r>
          </w:p>
        </w:tc>
        <w:tc>
          <w:tcPr>
            <w:tcW w:w="1749" w:type="dxa"/>
            <w:vAlign w:val="center"/>
          </w:tcPr>
          <w:p w14:paraId="039F1E37" w14:textId="25B1FBBF" w:rsidR="007118DB" w:rsidRDefault="007118DB" w:rsidP="00957C89">
            <w:r>
              <w:t>Appomattox</w:t>
            </w:r>
          </w:p>
        </w:tc>
        <w:tc>
          <w:tcPr>
            <w:tcW w:w="1800" w:type="dxa"/>
            <w:vAlign w:val="center"/>
          </w:tcPr>
          <w:p w14:paraId="0A56E3C0" w14:textId="6DFC412F" w:rsidR="007118DB" w:rsidRDefault="007118DB" w:rsidP="00957C89">
            <w:r>
              <w:t>Cathedral of Faith</w:t>
            </w:r>
          </w:p>
        </w:tc>
      </w:tr>
      <w:tr w:rsidR="007118DB" w14:paraId="445039A9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03857E13" w14:textId="0BAD6802" w:rsidR="007118DB" w:rsidRDefault="007118DB" w:rsidP="00957C89">
            <w:r>
              <w:t>Bath</w:t>
            </w:r>
          </w:p>
        </w:tc>
        <w:tc>
          <w:tcPr>
            <w:tcW w:w="1726" w:type="dxa"/>
            <w:vAlign w:val="center"/>
          </w:tcPr>
          <w:p w14:paraId="334256CD" w14:textId="167BCE33" w:rsidR="007118DB" w:rsidRDefault="007118DB" w:rsidP="00957C89">
            <w:r>
              <w:t>Youth for Tomorrow</w:t>
            </w:r>
          </w:p>
        </w:tc>
        <w:tc>
          <w:tcPr>
            <w:tcW w:w="1725" w:type="dxa"/>
            <w:vAlign w:val="center"/>
          </w:tcPr>
          <w:p w14:paraId="1308BD48" w14:textId="26A23A38" w:rsidR="007118DB" w:rsidRDefault="007118DB" w:rsidP="00957C89">
            <w:r>
              <w:t>Bland</w:t>
            </w:r>
          </w:p>
        </w:tc>
        <w:tc>
          <w:tcPr>
            <w:tcW w:w="1749" w:type="dxa"/>
            <w:vAlign w:val="center"/>
          </w:tcPr>
          <w:p w14:paraId="51523F95" w14:textId="119FBB37" w:rsidR="007118DB" w:rsidRDefault="007118DB" w:rsidP="00957C89">
            <w:r>
              <w:t>Botetourt</w:t>
            </w:r>
          </w:p>
        </w:tc>
        <w:tc>
          <w:tcPr>
            <w:tcW w:w="1800" w:type="dxa"/>
            <w:vAlign w:val="center"/>
          </w:tcPr>
          <w:p w14:paraId="5B5E1B75" w14:textId="7F9D8E17" w:rsidR="007118DB" w:rsidRDefault="007118DB" w:rsidP="00957C89">
            <w:r>
              <w:t>Colonial Beach</w:t>
            </w:r>
          </w:p>
        </w:tc>
      </w:tr>
      <w:tr w:rsidR="007118DB" w14:paraId="3A542923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27A785D0" w14:textId="75B5D4D6" w:rsidR="007118DB" w:rsidRDefault="007118DB" w:rsidP="00957C89">
            <w:r>
              <w:t>Botetourt</w:t>
            </w:r>
          </w:p>
        </w:tc>
        <w:tc>
          <w:tcPr>
            <w:tcW w:w="1726" w:type="dxa"/>
            <w:vAlign w:val="center"/>
          </w:tcPr>
          <w:p w14:paraId="60C553A1" w14:textId="7C4765BB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D2623E1" w14:textId="360C1990" w:rsidR="007118DB" w:rsidRDefault="007118DB" w:rsidP="00957C89">
            <w:r>
              <w:t>Bristol</w:t>
            </w:r>
          </w:p>
        </w:tc>
        <w:tc>
          <w:tcPr>
            <w:tcW w:w="1749" w:type="dxa"/>
            <w:vAlign w:val="center"/>
          </w:tcPr>
          <w:p w14:paraId="0B3B20CB" w14:textId="4699E35D" w:rsidR="007118DB" w:rsidRDefault="007118DB" w:rsidP="00957C89">
            <w:r>
              <w:t>Buckingham</w:t>
            </w:r>
          </w:p>
        </w:tc>
        <w:tc>
          <w:tcPr>
            <w:tcW w:w="1800" w:type="dxa"/>
            <w:vAlign w:val="center"/>
          </w:tcPr>
          <w:p w14:paraId="7665CC1B" w14:textId="571C5876" w:rsidR="007118DB" w:rsidRDefault="007118DB" w:rsidP="00957C89">
            <w:r>
              <w:t>Commonwealth Center for Children and Adolescents</w:t>
            </w:r>
          </w:p>
        </w:tc>
      </w:tr>
      <w:tr w:rsidR="007118DB" w14:paraId="332028AB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9BAEAF9" w14:textId="14878741" w:rsidR="007118DB" w:rsidRDefault="007118DB" w:rsidP="00957C89">
            <w:r>
              <w:t>Brunswick</w:t>
            </w:r>
          </w:p>
        </w:tc>
        <w:tc>
          <w:tcPr>
            <w:tcW w:w="1726" w:type="dxa"/>
            <w:vAlign w:val="center"/>
          </w:tcPr>
          <w:p w14:paraId="22D52255" w14:textId="2C733724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592E27B" w14:textId="247D64E6" w:rsidR="007118DB" w:rsidRDefault="007118DB" w:rsidP="00957C89">
            <w:r>
              <w:t>Buena Vista</w:t>
            </w:r>
          </w:p>
        </w:tc>
        <w:tc>
          <w:tcPr>
            <w:tcW w:w="1749" w:type="dxa"/>
            <w:vAlign w:val="center"/>
          </w:tcPr>
          <w:p w14:paraId="4F076D16" w14:textId="5693069F" w:rsidR="007118DB" w:rsidRDefault="007118DB" w:rsidP="00957C89">
            <w:r>
              <w:t xml:space="preserve">Campbell </w:t>
            </w:r>
          </w:p>
        </w:tc>
        <w:tc>
          <w:tcPr>
            <w:tcW w:w="1800" w:type="dxa"/>
            <w:vAlign w:val="center"/>
          </w:tcPr>
          <w:p w14:paraId="6AF0CE1D" w14:textId="79C1F93D" w:rsidR="007118DB" w:rsidRDefault="007118DB" w:rsidP="00957C89">
            <w:r>
              <w:t>Craig</w:t>
            </w:r>
          </w:p>
        </w:tc>
      </w:tr>
      <w:tr w:rsidR="007118DB" w14:paraId="59F68269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3C504F4" w14:textId="54C55A71" w:rsidR="007118DB" w:rsidRDefault="007118DB" w:rsidP="00957C89">
            <w:r>
              <w:t>Buchanan</w:t>
            </w:r>
          </w:p>
        </w:tc>
        <w:tc>
          <w:tcPr>
            <w:tcW w:w="1726" w:type="dxa"/>
            <w:vAlign w:val="center"/>
          </w:tcPr>
          <w:p w14:paraId="685C06DD" w14:textId="4BF62D64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2D8040CD" w14:textId="0F44F5F7" w:rsidR="007118DB" w:rsidRDefault="007118DB" w:rsidP="00957C89">
            <w:r>
              <w:t>Caroline</w:t>
            </w:r>
          </w:p>
        </w:tc>
        <w:tc>
          <w:tcPr>
            <w:tcW w:w="1749" w:type="dxa"/>
            <w:vAlign w:val="center"/>
          </w:tcPr>
          <w:p w14:paraId="2C42BD42" w14:textId="6BFC06D5" w:rsidR="007118DB" w:rsidRDefault="007118DB" w:rsidP="00957C89">
            <w:r>
              <w:t>Charlottesville</w:t>
            </w:r>
          </w:p>
        </w:tc>
        <w:tc>
          <w:tcPr>
            <w:tcW w:w="1800" w:type="dxa"/>
            <w:vAlign w:val="center"/>
          </w:tcPr>
          <w:p w14:paraId="17635D14" w14:textId="500F9CFF" w:rsidR="007118DB" w:rsidRDefault="007118DB" w:rsidP="00957C89">
            <w:r>
              <w:t>Culpeper</w:t>
            </w:r>
          </w:p>
        </w:tc>
      </w:tr>
      <w:tr w:rsidR="007118DB" w14:paraId="355C4B8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0F5CE2F" w14:textId="0F171223" w:rsidR="007118DB" w:rsidRDefault="007118DB" w:rsidP="00957C89">
            <w:r>
              <w:t>Carroll</w:t>
            </w:r>
          </w:p>
        </w:tc>
        <w:tc>
          <w:tcPr>
            <w:tcW w:w="1726" w:type="dxa"/>
            <w:vAlign w:val="center"/>
          </w:tcPr>
          <w:p w14:paraId="50F3CB52" w14:textId="681A8A6C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3CBF85C" w14:textId="10E946B7" w:rsidR="007118DB" w:rsidRDefault="007118DB" w:rsidP="00957C89">
            <w:r>
              <w:t>Charles City</w:t>
            </w:r>
          </w:p>
        </w:tc>
        <w:tc>
          <w:tcPr>
            <w:tcW w:w="1749" w:type="dxa"/>
            <w:vAlign w:val="center"/>
          </w:tcPr>
          <w:p w14:paraId="3303A6A8" w14:textId="786BBD76" w:rsidR="007118DB" w:rsidRDefault="007118DB" w:rsidP="00957C89">
            <w:r>
              <w:t>Chesterfield</w:t>
            </w:r>
          </w:p>
        </w:tc>
        <w:tc>
          <w:tcPr>
            <w:tcW w:w="1800" w:type="dxa"/>
            <w:vAlign w:val="center"/>
          </w:tcPr>
          <w:p w14:paraId="2E1D4E94" w14:textId="5A95A22B" w:rsidR="007118DB" w:rsidRDefault="007118DB" w:rsidP="00957C89">
            <w:r>
              <w:t>Elijah House</w:t>
            </w:r>
          </w:p>
        </w:tc>
      </w:tr>
      <w:tr w:rsidR="007118DB" w14:paraId="232AA10D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0CB1426" w14:textId="28BE8FF6" w:rsidR="007118DB" w:rsidRDefault="007118DB" w:rsidP="00957C89">
            <w:r>
              <w:t>Charlotte</w:t>
            </w:r>
          </w:p>
        </w:tc>
        <w:tc>
          <w:tcPr>
            <w:tcW w:w="1726" w:type="dxa"/>
            <w:vAlign w:val="center"/>
          </w:tcPr>
          <w:p w14:paraId="79D0CAEC" w14:textId="374F552A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A05A6C2" w14:textId="32E11B01" w:rsidR="007118DB" w:rsidRDefault="007118DB" w:rsidP="00957C89">
            <w:r>
              <w:t>Chesapeake</w:t>
            </w:r>
          </w:p>
        </w:tc>
        <w:tc>
          <w:tcPr>
            <w:tcW w:w="1749" w:type="dxa"/>
            <w:vAlign w:val="center"/>
          </w:tcPr>
          <w:p w14:paraId="25DB5764" w14:textId="18A77A1A" w:rsidR="007118DB" w:rsidRDefault="007118DB" w:rsidP="00957C89">
            <w:r>
              <w:t>Clarke*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B454EB" w14:textId="45AF1927" w:rsidR="007118DB" w:rsidRDefault="007118DB" w:rsidP="00957C89">
            <w:r>
              <w:t>Essex</w:t>
            </w:r>
          </w:p>
        </w:tc>
      </w:tr>
      <w:tr w:rsidR="007118DB" w14:paraId="381412ED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57135DB" w14:textId="24C2D7D7" w:rsidR="007118DB" w:rsidRDefault="007118DB" w:rsidP="00957C89">
            <w:r>
              <w:t>Clarke</w:t>
            </w:r>
          </w:p>
        </w:tc>
        <w:tc>
          <w:tcPr>
            <w:tcW w:w="1726" w:type="dxa"/>
            <w:vAlign w:val="center"/>
          </w:tcPr>
          <w:p w14:paraId="532BECFF" w14:textId="4902E624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72FD5B1" w14:textId="36754C6A" w:rsidR="007118DB" w:rsidRDefault="007118DB" w:rsidP="00957C89">
            <w:r>
              <w:t>Covington</w:t>
            </w:r>
          </w:p>
        </w:tc>
        <w:tc>
          <w:tcPr>
            <w:tcW w:w="1749" w:type="dxa"/>
            <w:vAlign w:val="center"/>
          </w:tcPr>
          <w:p w14:paraId="6125C615" w14:textId="20E680F8" w:rsidR="007118DB" w:rsidRDefault="007118DB" w:rsidP="00957C89">
            <w:r>
              <w:t>Danville</w:t>
            </w:r>
          </w:p>
        </w:tc>
        <w:tc>
          <w:tcPr>
            <w:tcW w:w="1800" w:type="dxa"/>
            <w:vAlign w:val="center"/>
          </w:tcPr>
          <w:p w14:paraId="012D0B38" w14:textId="5A056B77" w:rsidR="007118DB" w:rsidRDefault="007118DB" w:rsidP="00957C89">
            <w:r>
              <w:t>Falls Church City</w:t>
            </w:r>
          </w:p>
        </w:tc>
      </w:tr>
      <w:tr w:rsidR="007118DB" w14:paraId="16369C7A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526CEAF" w14:textId="484AF8A2" w:rsidR="007118DB" w:rsidRDefault="007118DB" w:rsidP="00957C89">
            <w:r>
              <w:t>Colonial Beach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14:paraId="6CD40AE7" w14:textId="1D9258E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1DB33F86" w14:textId="68C1E0EF" w:rsidR="007118DB" w:rsidRDefault="007118DB" w:rsidP="00957C89">
            <w:r>
              <w:t>Dickenson</w:t>
            </w:r>
          </w:p>
        </w:tc>
        <w:tc>
          <w:tcPr>
            <w:tcW w:w="1749" w:type="dxa"/>
            <w:vAlign w:val="center"/>
          </w:tcPr>
          <w:p w14:paraId="0098B80C" w14:textId="687F2E0F" w:rsidR="007118DB" w:rsidRDefault="007118DB" w:rsidP="00957C89">
            <w:r>
              <w:t>Dinwiddie</w:t>
            </w:r>
          </w:p>
        </w:tc>
        <w:tc>
          <w:tcPr>
            <w:tcW w:w="1800" w:type="dxa"/>
            <w:vAlign w:val="center"/>
          </w:tcPr>
          <w:p w14:paraId="7DD958F5" w14:textId="0A7FAB66" w:rsidR="007118DB" w:rsidRDefault="007118DB" w:rsidP="00957C89">
            <w:r>
              <w:t>Fluvanna</w:t>
            </w:r>
          </w:p>
        </w:tc>
      </w:tr>
      <w:tr w:rsidR="007118DB" w14:paraId="2BB5104F" w14:textId="77777777" w:rsidTr="00957C89">
        <w:trPr>
          <w:trHeight w:val="20"/>
        </w:trPr>
        <w:tc>
          <w:tcPr>
            <w:tcW w:w="1725" w:type="dxa"/>
            <w:shd w:val="clear" w:color="auto" w:fill="FFFFFF" w:themeFill="background1"/>
            <w:vAlign w:val="center"/>
          </w:tcPr>
          <w:p w14:paraId="481DC1DF" w14:textId="3C99B487" w:rsidR="007118DB" w:rsidRDefault="007118DB" w:rsidP="00957C89">
            <w:r>
              <w:lastRenderedPageBreak/>
              <w:t>Colonial Heights</w:t>
            </w:r>
          </w:p>
        </w:tc>
        <w:tc>
          <w:tcPr>
            <w:tcW w:w="1726" w:type="dxa"/>
            <w:vAlign w:val="center"/>
          </w:tcPr>
          <w:p w14:paraId="38A361C7" w14:textId="382AD9E1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EEAD9FE" w14:textId="079B0B5F" w:rsidR="007118DB" w:rsidRDefault="007118DB" w:rsidP="00957C89">
            <w:r>
              <w:t>Eastern Mennonite High School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2B9E926" w14:textId="7A5D61D5" w:rsidR="007118DB" w:rsidRDefault="007118DB" w:rsidP="00957C89">
            <w:r>
              <w:t>Eastern Mennonite High School</w:t>
            </w:r>
          </w:p>
        </w:tc>
        <w:tc>
          <w:tcPr>
            <w:tcW w:w="1800" w:type="dxa"/>
            <w:vAlign w:val="center"/>
          </w:tcPr>
          <w:p w14:paraId="713224A7" w14:textId="30C57B5B" w:rsidR="007118DB" w:rsidRDefault="007118DB" w:rsidP="00957C89">
            <w:r>
              <w:t>Galax</w:t>
            </w:r>
          </w:p>
        </w:tc>
      </w:tr>
      <w:tr w:rsidR="007118DB" w14:paraId="06918810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5C3F6111" w14:textId="19DCDFBD" w:rsidR="007118DB" w:rsidRDefault="007118DB" w:rsidP="00957C89">
            <w:r>
              <w:t>Cumberland</w:t>
            </w:r>
          </w:p>
        </w:tc>
        <w:tc>
          <w:tcPr>
            <w:tcW w:w="1726" w:type="dxa"/>
            <w:vAlign w:val="center"/>
          </w:tcPr>
          <w:p w14:paraId="067BB620" w14:textId="50DCCA8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306A125" w14:textId="0DB41252" w:rsidR="007118DB" w:rsidRDefault="007118DB" w:rsidP="00957C89">
            <w:r>
              <w:t>Fairfax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060F922" w14:textId="27636011" w:rsidR="007118DB" w:rsidRDefault="007118DB" w:rsidP="00957C89">
            <w:r>
              <w:t>Fauquier</w:t>
            </w:r>
          </w:p>
        </w:tc>
        <w:tc>
          <w:tcPr>
            <w:tcW w:w="1800" w:type="dxa"/>
            <w:vAlign w:val="center"/>
          </w:tcPr>
          <w:p w14:paraId="63426E62" w14:textId="3AA34FCD" w:rsidR="007118DB" w:rsidRDefault="007118DB" w:rsidP="00957C89">
            <w:r>
              <w:t>Giles</w:t>
            </w:r>
          </w:p>
        </w:tc>
      </w:tr>
      <w:tr w:rsidR="007118DB" w14:paraId="13A15BCA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181D74DA" w14:textId="49F2128C" w:rsidR="007118DB" w:rsidRDefault="007118DB" w:rsidP="00957C89">
            <w:r>
              <w:t>Essex</w:t>
            </w:r>
          </w:p>
        </w:tc>
        <w:tc>
          <w:tcPr>
            <w:tcW w:w="1726" w:type="dxa"/>
            <w:vAlign w:val="center"/>
          </w:tcPr>
          <w:p w14:paraId="3D189B06" w14:textId="31E777D2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7400081F" w14:textId="64EFAAB3" w:rsidR="007118DB" w:rsidRDefault="007118DB" w:rsidP="00957C89">
            <w:r>
              <w:t>Floyd</w:t>
            </w:r>
          </w:p>
        </w:tc>
        <w:tc>
          <w:tcPr>
            <w:tcW w:w="1749" w:type="dxa"/>
            <w:vAlign w:val="center"/>
          </w:tcPr>
          <w:p w14:paraId="40449063" w14:textId="1FC02873" w:rsidR="007118DB" w:rsidRDefault="007118DB" w:rsidP="00957C89">
            <w:r>
              <w:t>Franklin County</w:t>
            </w:r>
          </w:p>
        </w:tc>
        <w:tc>
          <w:tcPr>
            <w:tcW w:w="1800" w:type="dxa"/>
            <w:vAlign w:val="center"/>
          </w:tcPr>
          <w:p w14:paraId="2163FB03" w14:textId="224ECAEF" w:rsidR="007118DB" w:rsidRDefault="007118DB" w:rsidP="00957C89">
            <w:r>
              <w:t>Isle of Wight</w:t>
            </w:r>
          </w:p>
        </w:tc>
      </w:tr>
      <w:tr w:rsidR="007118DB" w14:paraId="15CCCDF1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172901EC" w14:textId="64213D0F" w:rsidR="007118DB" w:rsidRDefault="007118DB" w:rsidP="00957C89">
            <w:r>
              <w:t>Falls Church</w:t>
            </w:r>
          </w:p>
        </w:tc>
        <w:tc>
          <w:tcPr>
            <w:tcW w:w="1726" w:type="dxa"/>
            <w:vAlign w:val="center"/>
          </w:tcPr>
          <w:p w14:paraId="1B3B6DD7" w14:textId="5A37CDDC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1F17FEF" w14:textId="4798777D" w:rsidR="007118DB" w:rsidRDefault="007118DB" w:rsidP="00957C89">
            <w:r>
              <w:t>Franklin City</w:t>
            </w:r>
          </w:p>
        </w:tc>
        <w:tc>
          <w:tcPr>
            <w:tcW w:w="1749" w:type="dxa"/>
            <w:vAlign w:val="center"/>
          </w:tcPr>
          <w:p w14:paraId="38C5E1D2" w14:textId="0D5CF1BF" w:rsidR="007118DB" w:rsidRDefault="007118DB" w:rsidP="00957C89">
            <w:r>
              <w:t>Fredericksburg</w:t>
            </w:r>
          </w:p>
        </w:tc>
        <w:tc>
          <w:tcPr>
            <w:tcW w:w="1800" w:type="dxa"/>
            <w:vAlign w:val="center"/>
          </w:tcPr>
          <w:p w14:paraId="1A7501A5" w14:textId="00E462EC" w:rsidR="007118DB" w:rsidRDefault="007118DB" w:rsidP="00957C89">
            <w:r>
              <w:t>King and Queen</w:t>
            </w:r>
          </w:p>
        </w:tc>
      </w:tr>
      <w:tr w:rsidR="007118DB" w14:paraId="4603C8AD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B5319D8" w14:textId="7AF00CC8" w:rsidR="007118DB" w:rsidRDefault="007118DB" w:rsidP="00957C89">
            <w:r>
              <w:t>Goochland</w:t>
            </w:r>
          </w:p>
        </w:tc>
        <w:tc>
          <w:tcPr>
            <w:tcW w:w="1726" w:type="dxa"/>
            <w:vAlign w:val="center"/>
          </w:tcPr>
          <w:p w14:paraId="3E13789E" w14:textId="66275694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C0716B3" w14:textId="0E316AC6" w:rsidR="007118DB" w:rsidRDefault="007118DB" w:rsidP="00957C89">
            <w:r>
              <w:t>Frederick</w:t>
            </w:r>
          </w:p>
        </w:tc>
        <w:tc>
          <w:tcPr>
            <w:tcW w:w="1749" w:type="dxa"/>
            <w:vAlign w:val="center"/>
          </w:tcPr>
          <w:p w14:paraId="06FE8794" w14:textId="052D8F71" w:rsidR="007118DB" w:rsidRDefault="007118DB" w:rsidP="00957C89">
            <w:r>
              <w:t>Grayson</w:t>
            </w:r>
          </w:p>
        </w:tc>
        <w:tc>
          <w:tcPr>
            <w:tcW w:w="1800" w:type="dxa"/>
            <w:vAlign w:val="center"/>
          </w:tcPr>
          <w:p w14:paraId="6DA3F53B" w14:textId="0E0C2DA7" w:rsidR="007118DB" w:rsidRDefault="007118DB" w:rsidP="00957C89">
            <w:r>
              <w:t xml:space="preserve">Loudon </w:t>
            </w:r>
          </w:p>
        </w:tc>
      </w:tr>
      <w:tr w:rsidR="007118DB" w14:paraId="3967D02B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D055676" w14:textId="78F9CC57" w:rsidR="007118DB" w:rsidRDefault="007118DB" w:rsidP="00957C89">
            <w:r>
              <w:t>Greene</w:t>
            </w:r>
          </w:p>
        </w:tc>
        <w:tc>
          <w:tcPr>
            <w:tcW w:w="1726" w:type="dxa"/>
            <w:vAlign w:val="center"/>
          </w:tcPr>
          <w:p w14:paraId="00D2EAC0" w14:textId="6A10C64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6848139" w14:textId="3CEC10FE" w:rsidR="007118DB" w:rsidRDefault="007118DB" w:rsidP="00957C89">
            <w:r>
              <w:t>Gloucester</w:t>
            </w:r>
          </w:p>
        </w:tc>
        <w:tc>
          <w:tcPr>
            <w:tcW w:w="1749" w:type="dxa"/>
            <w:vAlign w:val="center"/>
          </w:tcPr>
          <w:p w14:paraId="145E2766" w14:textId="3E71976A" w:rsidR="007118DB" w:rsidRDefault="007118DB" w:rsidP="00957C89">
            <w:r>
              <w:t>Greensville*</w:t>
            </w:r>
          </w:p>
        </w:tc>
        <w:tc>
          <w:tcPr>
            <w:tcW w:w="1800" w:type="dxa"/>
            <w:vAlign w:val="center"/>
          </w:tcPr>
          <w:p w14:paraId="7B1A4220" w14:textId="2A1419A4" w:rsidR="007118DB" w:rsidRDefault="007118DB" w:rsidP="00957C89">
            <w:r>
              <w:t>Lunenburg</w:t>
            </w:r>
          </w:p>
        </w:tc>
      </w:tr>
      <w:tr w:rsidR="007118DB" w14:paraId="706B722B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5EA9D5EA" w14:textId="19A28EA1" w:rsidR="007118DB" w:rsidRDefault="007118DB" w:rsidP="00957C89">
            <w:r>
              <w:t>Henry</w:t>
            </w:r>
          </w:p>
        </w:tc>
        <w:tc>
          <w:tcPr>
            <w:tcW w:w="1726" w:type="dxa"/>
            <w:vAlign w:val="center"/>
          </w:tcPr>
          <w:p w14:paraId="3480591C" w14:textId="086F6B7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AE75E9D" w14:textId="2E20FF08" w:rsidR="007118DB" w:rsidRDefault="007118DB" w:rsidP="00957C89">
            <w:r>
              <w:t>Harrisonburg</w:t>
            </w:r>
          </w:p>
        </w:tc>
        <w:tc>
          <w:tcPr>
            <w:tcW w:w="1749" w:type="dxa"/>
            <w:vAlign w:val="center"/>
          </w:tcPr>
          <w:p w14:paraId="592585E6" w14:textId="455F2008" w:rsidR="007118DB" w:rsidRDefault="007118DB" w:rsidP="00957C89">
            <w:r>
              <w:t>Halifax*</w:t>
            </w:r>
          </w:p>
        </w:tc>
        <w:tc>
          <w:tcPr>
            <w:tcW w:w="1800" w:type="dxa"/>
            <w:vAlign w:val="center"/>
          </w:tcPr>
          <w:p w14:paraId="0F8EB2BB" w14:textId="0906E3C0" w:rsidR="007118DB" w:rsidRDefault="007118DB" w:rsidP="00957C89">
            <w:r>
              <w:t>Lynchburg</w:t>
            </w:r>
          </w:p>
        </w:tc>
      </w:tr>
      <w:tr w:rsidR="007118DB" w14:paraId="52C79714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507CB56" w14:textId="564051B6" w:rsidR="007118DB" w:rsidRDefault="007118DB" w:rsidP="00957C89">
            <w:r>
              <w:t>King George</w:t>
            </w:r>
          </w:p>
        </w:tc>
        <w:tc>
          <w:tcPr>
            <w:tcW w:w="1726" w:type="dxa"/>
            <w:vAlign w:val="center"/>
          </w:tcPr>
          <w:p w14:paraId="77109BD9" w14:textId="10244AC2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337CC77" w14:textId="59F58ABA" w:rsidR="007118DB" w:rsidRDefault="007118DB" w:rsidP="00957C89">
            <w:r>
              <w:t>Henrico</w:t>
            </w:r>
          </w:p>
        </w:tc>
        <w:tc>
          <w:tcPr>
            <w:tcW w:w="1749" w:type="dxa"/>
            <w:vAlign w:val="center"/>
          </w:tcPr>
          <w:p w14:paraId="1EABDC28" w14:textId="1495ED01" w:rsidR="007118DB" w:rsidRDefault="007118DB" w:rsidP="00957C89">
            <w:r>
              <w:t xml:space="preserve">Hampton </w:t>
            </w:r>
          </w:p>
        </w:tc>
        <w:tc>
          <w:tcPr>
            <w:tcW w:w="1800" w:type="dxa"/>
            <w:vAlign w:val="center"/>
          </w:tcPr>
          <w:p w14:paraId="4229A5BA" w14:textId="7D104F5B" w:rsidR="007118DB" w:rsidRDefault="007118DB" w:rsidP="00957C89">
            <w:r>
              <w:t>Manassas Park City</w:t>
            </w:r>
          </w:p>
        </w:tc>
      </w:tr>
      <w:tr w:rsidR="007118DB" w14:paraId="256E3486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DFBB12F" w14:textId="621D676B" w:rsidR="007118DB" w:rsidRDefault="007118DB" w:rsidP="00957C89">
            <w:r>
              <w:t>King &amp; Queen</w:t>
            </w:r>
          </w:p>
        </w:tc>
        <w:tc>
          <w:tcPr>
            <w:tcW w:w="1726" w:type="dxa"/>
            <w:vAlign w:val="center"/>
          </w:tcPr>
          <w:p w14:paraId="4BC92686" w14:textId="59E7DC0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7ED7C355" w14:textId="62EFC2E2" w:rsidR="007118DB" w:rsidRDefault="007118DB" w:rsidP="00957C89">
            <w:r>
              <w:t>Highland</w:t>
            </w:r>
          </w:p>
        </w:tc>
        <w:tc>
          <w:tcPr>
            <w:tcW w:w="1749" w:type="dxa"/>
            <w:vAlign w:val="center"/>
          </w:tcPr>
          <w:p w14:paraId="366DA038" w14:textId="06C0511F" w:rsidR="007118DB" w:rsidRDefault="007118DB" w:rsidP="00957C89">
            <w:r>
              <w:t>Hanover</w:t>
            </w:r>
          </w:p>
        </w:tc>
        <w:tc>
          <w:tcPr>
            <w:tcW w:w="1800" w:type="dxa"/>
            <w:vAlign w:val="center"/>
          </w:tcPr>
          <w:p w14:paraId="26A8666D" w14:textId="466FCCAC" w:rsidR="007118DB" w:rsidRDefault="007118DB" w:rsidP="00957C89">
            <w:r>
              <w:t>Mathews</w:t>
            </w:r>
          </w:p>
        </w:tc>
      </w:tr>
      <w:tr w:rsidR="007118DB" w14:paraId="5A0CB5CD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0FE1B2C1" w14:textId="59D53053" w:rsidR="007118DB" w:rsidRDefault="007118DB" w:rsidP="00957C89">
            <w:r>
              <w:t>King William</w:t>
            </w:r>
          </w:p>
        </w:tc>
        <w:tc>
          <w:tcPr>
            <w:tcW w:w="1726" w:type="dxa"/>
            <w:vAlign w:val="center"/>
          </w:tcPr>
          <w:p w14:paraId="609340D2" w14:textId="71A64FF5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C2AA6A9" w14:textId="53493896" w:rsidR="007118DB" w:rsidRDefault="007118DB" w:rsidP="00957C89">
            <w:r>
              <w:t>Holy Cross Academy</w:t>
            </w:r>
          </w:p>
        </w:tc>
        <w:tc>
          <w:tcPr>
            <w:tcW w:w="1749" w:type="dxa"/>
            <w:vAlign w:val="center"/>
          </w:tcPr>
          <w:p w14:paraId="5B486A39" w14:textId="3C77E824" w:rsidR="007118DB" w:rsidRDefault="007118DB" w:rsidP="00957C89">
            <w:r>
              <w:t>Jackson-Field Home</w:t>
            </w:r>
          </w:p>
        </w:tc>
        <w:tc>
          <w:tcPr>
            <w:tcW w:w="1800" w:type="dxa"/>
            <w:vAlign w:val="center"/>
          </w:tcPr>
          <w:p w14:paraId="041FFBD4" w14:textId="3D4AA496" w:rsidR="007118DB" w:rsidRDefault="007118DB" w:rsidP="00957C89">
            <w:r>
              <w:t>Nelson</w:t>
            </w:r>
          </w:p>
        </w:tc>
      </w:tr>
      <w:tr w:rsidR="007118DB" w14:paraId="0017210E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4A765BF" w14:textId="6F6A33FD" w:rsidR="007118DB" w:rsidRDefault="007118DB" w:rsidP="00957C89">
            <w:r>
              <w:t xml:space="preserve">Lee </w:t>
            </w:r>
          </w:p>
        </w:tc>
        <w:tc>
          <w:tcPr>
            <w:tcW w:w="1726" w:type="dxa"/>
            <w:vAlign w:val="center"/>
          </w:tcPr>
          <w:p w14:paraId="14F715EC" w14:textId="795B2275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610C7CA" w14:textId="6842D7AC" w:rsidR="007118DB" w:rsidRDefault="007118DB" w:rsidP="00957C89">
            <w:r>
              <w:t>Hopewell</w:t>
            </w:r>
          </w:p>
        </w:tc>
        <w:tc>
          <w:tcPr>
            <w:tcW w:w="1749" w:type="dxa"/>
            <w:vAlign w:val="center"/>
          </w:tcPr>
          <w:p w14:paraId="2CCD6E0B" w14:textId="3E9FB4F9" w:rsidR="007118DB" w:rsidRDefault="007118DB" w:rsidP="00957C89">
            <w:r>
              <w:t>Lexington</w:t>
            </w:r>
          </w:p>
        </w:tc>
        <w:tc>
          <w:tcPr>
            <w:tcW w:w="1800" w:type="dxa"/>
            <w:vAlign w:val="center"/>
          </w:tcPr>
          <w:p w14:paraId="600377C8" w14:textId="4B7A9D89" w:rsidR="007118DB" w:rsidRDefault="007118DB" w:rsidP="00957C89">
            <w:r>
              <w:t>Northampton</w:t>
            </w:r>
          </w:p>
        </w:tc>
      </w:tr>
      <w:tr w:rsidR="007118DB" w14:paraId="79AFF071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125BD10F" w14:textId="57BD0FC6" w:rsidR="007118DB" w:rsidRDefault="007118DB" w:rsidP="00957C89">
            <w:r>
              <w:t>Loudoun</w:t>
            </w:r>
          </w:p>
        </w:tc>
        <w:tc>
          <w:tcPr>
            <w:tcW w:w="1726" w:type="dxa"/>
            <w:vAlign w:val="center"/>
          </w:tcPr>
          <w:p w14:paraId="676FDE0D" w14:textId="719C523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49A689A8" w14:textId="5A69CAEF" w:rsidR="007118DB" w:rsidRDefault="007118DB" w:rsidP="00957C89">
            <w:r>
              <w:t>Lancaster</w:t>
            </w:r>
          </w:p>
        </w:tc>
        <w:tc>
          <w:tcPr>
            <w:tcW w:w="1749" w:type="dxa"/>
            <w:vAlign w:val="center"/>
          </w:tcPr>
          <w:p w14:paraId="14FBE01B" w14:textId="4F62796F" w:rsidR="007118DB" w:rsidRDefault="007118DB" w:rsidP="00957C89">
            <w:r>
              <w:t>Madison</w:t>
            </w:r>
          </w:p>
        </w:tc>
        <w:tc>
          <w:tcPr>
            <w:tcW w:w="1800" w:type="dxa"/>
            <w:vAlign w:val="center"/>
          </w:tcPr>
          <w:p w14:paraId="1DD118C5" w14:textId="55A2424F" w:rsidR="007118DB" w:rsidRDefault="007118DB" w:rsidP="00957C89">
            <w:r>
              <w:t>Petersburg</w:t>
            </w:r>
          </w:p>
        </w:tc>
      </w:tr>
      <w:tr w:rsidR="007118DB" w14:paraId="38798007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DA805B3" w14:textId="02DFC052" w:rsidR="007118DB" w:rsidRDefault="007118DB" w:rsidP="00957C89">
            <w:r>
              <w:t>Lunenburg</w:t>
            </w:r>
          </w:p>
        </w:tc>
        <w:tc>
          <w:tcPr>
            <w:tcW w:w="1726" w:type="dxa"/>
            <w:vAlign w:val="center"/>
          </w:tcPr>
          <w:p w14:paraId="61EF9E89" w14:textId="5B9C861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40A1C702" w14:textId="3C2A5E8A" w:rsidR="007118DB" w:rsidRDefault="007118DB" w:rsidP="00957C89">
            <w:r>
              <w:t>Louisa</w:t>
            </w:r>
          </w:p>
        </w:tc>
        <w:tc>
          <w:tcPr>
            <w:tcW w:w="1749" w:type="dxa"/>
            <w:vAlign w:val="center"/>
          </w:tcPr>
          <w:p w14:paraId="195C7E62" w14:textId="24C89F11" w:rsidR="007118DB" w:rsidRDefault="007118DB" w:rsidP="00957C89">
            <w:r>
              <w:t>Manassas City</w:t>
            </w:r>
          </w:p>
        </w:tc>
        <w:tc>
          <w:tcPr>
            <w:tcW w:w="1800" w:type="dxa"/>
            <w:vAlign w:val="center"/>
          </w:tcPr>
          <w:p w14:paraId="0C69233D" w14:textId="65BD5ABF" w:rsidR="007118DB" w:rsidRDefault="007118DB" w:rsidP="00957C89">
            <w:r>
              <w:t>Prince George</w:t>
            </w:r>
          </w:p>
        </w:tc>
      </w:tr>
      <w:tr w:rsidR="007118DB" w14:paraId="3177080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28314E1B" w14:textId="16730260" w:rsidR="007118DB" w:rsidRDefault="007118DB" w:rsidP="00957C89">
            <w:r>
              <w:t>Manassas Park</w:t>
            </w:r>
          </w:p>
        </w:tc>
        <w:tc>
          <w:tcPr>
            <w:tcW w:w="1726" w:type="dxa"/>
            <w:vAlign w:val="center"/>
          </w:tcPr>
          <w:p w14:paraId="068E392E" w14:textId="00019E1D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1934453F" w14:textId="0BA43DC5" w:rsidR="007118DB" w:rsidRDefault="007118DB" w:rsidP="00957C89">
            <w:r>
              <w:t>Manassas Park</w:t>
            </w:r>
          </w:p>
        </w:tc>
        <w:tc>
          <w:tcPr>
            <w:tcW w:w="1749" w:type="dxa"/>
            <w:vAlign w:val="center"/>
          </w:tcPr>
          <w:p w14:paraId="055149D2" w14:textId="587D9274" w:rsidR="007118DB" w:rsidRDefault="007118DB" w:rsidP="00957C89">
            <w:r>
              <w:t>Middlesex</w:t>
            </w:r>
          </w:p>
        </w:tc>
        <w:tc>
          <w:tcPr>
            <w:tcW w:w="1800" w:type="dxa"/>
            <w:vAlign w:val="center"/>
          </w:tcPr>
          <w:p w14:paraId="1A89BF27" w14:textId="775EFD87" w:rsidR="007118DB" w:rsidRDefault="007118DB" w:rsidP="00957C89">
            <w:r>
              <w:t>Prince William</w:t>
            </w:r>
          </w:p>
        </w:tc>
      </w:tr>
      <w:tr w:rsidR="007118DB" w14:paraId="1689DAB9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E7C75C6" w14:textId="24C13E37" w:rsidR="007118DB" w:rsidRDefault="007118DB" w:rsidP="00957C89">
            <w:r>
              <w:t>Martinsville</w:t>
            </w:r>
          </w:p>
        </w:tc>
        <w:tc>
          <w:tcPr>
            <w:tcW w:w="1726" w:type="dxa"/>
            <w:vAlign w:val="center"/>
          </w:tcPr>
          <w:p w14:paraId="47BEF65C" w14:textId="58585A25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3FE0191" w14:textId="6CAB7343" w:rsidR="007118DB" w:rsidRDefault="007118DB" w:rsidP="00957C89">
            <w:r>
              <w:t>Orange</w:t>
            </w:r>
          </w:p>
        </w:tc>
        <w:tc>
          <w:tcPr>
            <w:tcW w:w="1749" w:type="dxa"/>
            <w:vAlign w:val="center"/>
          </w:tcPr>
          <w:p w14:paraId="428EB87F" w14:textId="0EDE8508" w:rsidR="007118DB" w:rsidRDefault="007118DB" w:rsidP="00957C89">
            <w:r>
              <w:t>New Kent</w:t>
            </w:r>
          </w:p>
        </w:tc>
        <w:tc>
          <w:tcPr>
            <w:tcW w:w="1800" w:type="dxa"/>
            <w:vAlign w:val="center"/>
          </w:tcPr>
          <w:p w14:paraId="7848A90A" w14:textId="01C41C96" w:rsidR="007118DB" w:rsidRDefault="007118DB" w:rsidP="00957C89">
            <w:r>
              <w:t>Restorative Youth Services</w:t>
            </w:r>
          </w:p>
        </w:tc>
      </w:tr>
      <w:tr w:rsidR="007118DB" w14:paraId="6C74EC4A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198A8E0" w14:textId="0E5317C5" w:rsidR="007118DB" w:rsidRDefault="007118DB" w:rsidP="00957C89">
            <w:r>
              <w:t>Mecklenburg</w:t>
            </w:r>
          </w:p>
        </w:tc>
        <w:tc>
          <w:tcPr>
            <w:tcW w:w="1726" w:type="dxa"/>
            <w:vAlign w:val="center"/>
          </w:tcPr>
          <w:p w14:paraId="18935FA9" w14:textId="004F41F0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8C99867" w14:textId="730B102A" w:rsidR="007118DB" w:rsidRDefault="007118DB" w:rsidP="00957C89">
            <w:r>
              <w:t>Pittsylvania</w:t>
            </w:r>
          </w:p>
        </w:tc>
        <w:tc>
          <w:tcPr>
            <w:tcW w:w="1749" w:type="dxa"/>
            <w:vAlign w:val="center"/>
          </w:tcPr>
          <w:p w14:paraId="18E8A899" w14:textId="30D72965" w:rsidR="007118DB" w:rsidRDefault="007118DB" w:rsidP="00957C89">
            <w:r>
              <w:t>Newport News</w:t>
            </w:r>
          </w:p>
        </w:tc>
        <w:tc>
          <w:tcPr>
            <w:tcW w:w="1800" w:type="dxa"/>
            <w:vAlign w:val="center"/>
          </w:tcPr>
          <w:p w14:paraId="3098AEC1" w14:textId="3FF12966" w:rsidR="007118DB" w:rsidRDefault="007118DB" w:rsidP="00957C89">
            <w:r>
              <w:t>Russell</w:t>
            </w:r>
          </w:p>
        </w:tc>
      </w:tr>
      <w:tr w:rsidR="007118DB" w14:paraId="3069DA2A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5C99CC57" w14:textId="3B46E0B0" w:rsidR="007118DB" w:rsidRDefault="007118DB" w:rsidP="00957C89">
            <w:r>
              <w:t>Montgomery</w:t>
            </w:r>
          </w:p>
        </w:tc>
        <w:tc>
          <w:tcPr>
            <w:tcW w:w="1726" w:type="dxa"/>
            <w:vAlign w:val="center"/>
          </w:tcPr>
          <w:p w14:paraId="13411062" w14:textId="45290408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421E2CDC" w14:textId="14D260F8" w:rsidR="007118DB" w:rsidRDefault="007118DB" w:rsidP="00957C89">
            <w:r>
              <w:t>Poquoson</w:t>
            </w:r>
          </w:p>
        </w:tc>
        <w:tc>
          <w:tcPr>
            <w:tcW w:w="1749" w:type="dxa"/>
            <w:vAlign w:val="center"/>
          </w:tcPr>
          <w:p w14:paraId="1AABC2AD" w14:textId="60E89E1E" w:rsidR="007118DB" w:rsidRDefault="007118DB" w:rsidP="00957C89">
            <w:r>
              <w:t>Northumberland</w:t>
            </w:r>
          </w:p>
        </w:tc>
        <w:tc>
          <w:tcPr>
            <w:tcW w:w="1800" w:type="dxa"/>
            <w:vAlign w:val="center"/>
          </w:tcPr>
          <w:p w14:paraId="4A5816A7" w14:textId="74FE114C" w:rsidR="007118DB" w:rsidRDefault="007118DB" w:rsidP="00957C89">
            <w:r>
              <w:t>Spotsylvania</w:t>
            </w:r>
          </w:p>
        </w:tc>
      </w:tr>
      <w:tr w:rsidR="007118DB" w14:paraId="39C9D9F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7E33A66" w14:textId="2E436E64" w:rsidR="007118DB" w:rsidRDefault="007118DB" w:rsidP="00957C89">
            <w:r>
              <w:t>Norfolk</w:t>
            </w:r>
          </w:p>
        </w:tc>
        <w:tc>
          <w:tcPr>
            <w:tcW w:w="1726" w:type="dxa"/>
            <w:vAlign w:val="center"/>
          </w:tcPr>
          <w:p w14:paraId="13443D4A" w14:textId="42AB445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BEFF861" w14:textId="4C2C7867" w:rsidR="007118DB" w:rsidRDefault="007118DB" w:rsidP="00957C89">
            <w:r>
              <w:t>Richmond County</w:t>
            </w:r>
          </w:p>
        </w:tc>
        <w:tc>
          <w:tcPr>
            <w:tcW w:w="1749" w:type="dxa"/>
            <w:vAlign w:val="center"/>
          </w:tcPr>
          <w:p w14:paraId="0018796F" w14:textId="3A235B12" w:rsidR="007118DB" w:rsidRDefault="007118DB" w:rsidP="00957C89">
            <w:r>
              <w:t>Norton City</w:t>
            </w:r>
          </w:p>
        </w:tc>
        <w:tc>
          <w:tcPr>
            <w:tcW w:w="1800" w:type="dxa"/>
            <w:vAlign w:val="center"/>
          </w:tcPr>
          <w:p w14:paraId="45F742C8" w14:textId="2B6F7397" w:rsidR="007118DB" w:rsidRDefault="007118DB" w:rsidP="00957C89">
            <w:r>
              <w:t>St. Mary’s Home for Children</w:t>
            </w:r>
          </w:p>
        </w:tc>
      </w:tr>
      <w:tr w:rsidR="007118DB" w14:paraId="3BF4DD6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0FBC6C2C" w14:textId="5350ABAA" w:rsidR="007118DB" w:rsidRDefault="007118DB" w:rsidP="00957C89">
            <w:r>
              <w:t>Northampton</w:t>
            </w:r>
          </w:p>
        </w:tc>
        <w:tc>
          <w:tcPr>
            <w:tcW w:w="1726" w:type="dxa"/>
            <w:vAlign w:val="center"/>
          </w:tcPr>
          <w:p w14:paraId="4A8E7C5F" w14:textId="370B1CD7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7461EAE" w14:textId="789E140D" w:rsidR="007118DB" w:rsidRDefault="007118DB" w:rsidP="00957C89">
            <w:r>
              <w:t>Roanoke City</w:t>
            </w:r>
          </w:p>
        </w:tc>
        <w:tc>
          <w:tcPr>
            <w:tcW w:w="1749" w:type="dxa"/>
            <w:vAlign w:val="center"/>
          </w:tcPr>
          <w:p w14:paraId="3813CEB4" w14:textId="65469537" w:rsidR="007118DB" w:rsidRDefault="007118DB" w:rsidP="00957C89">
            <w:r>
              <w:t>Nottoway</w:t>
            </w:r>
          </w:p>
        </w:tc>
        <w:tc>
          <w:tcPr>
            <w:tcW w:w="1800" w:type="dxa"/>
            <w:vAlign w:val="center"/>
          </w:tcPr>
          <w:p w14:paraId="6AEDB2E5" w14:textId="081E1D86" w:rsidR="007118DB" w:rsidRDefault="007118DB" w:rsidP="00957C89">
            <w:r w:rsidRPr="00EE772A">
              <w:t>Su</w:t>
            </w:r>
            <w:r>
              <w:t>ffolk</w:t>
            </w:r>
          </w:p>
        </w:tc>
      </w:tr>
      <w:tr w:rsidR="007118DB" w14:paraId="25E72288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BDF572B" w14:textId="7B637FBD" w:rsidR="007118DB" w:rsidRDefault="007118DB" w:rsidP="00957C89">
            <w:r>
              <w:t>Patrick</w:t>
            </w:r>
          </w:p>
        </w:tc>
        <w:tc>
          <w:tcPr>
            <w:tcW w:w="1726" w:type="dxa"/>
            <w:vAlign w:val="center"/>
          </w:tcPr>
          <w:p w14:paraId="021FEBC9" w14:textId="328C0D9E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1DA5255C" w14:textId="28CC7A2D" w:rsidR="007118DB" w:rsidRDefault="007118DB" w:rsidP="00957C89">
            <w:r>
              <w:t>Salem</w:t>
            </w:r>
          </w:p>
        </w:tc>
        <w:tc>
          <w:tcPr>
            <w:tcW w:w="1749" w:type="dxa"/>
            <w:vAlign w:val="center"/>
          </w:tcPr>
          <w:p w14:paraId="6396FBC3" w14:textId="634BECAD" w:rsidR="007118DB" w:rsidRDefault="007118DB" w:rsidP="00957C89">
            <w:r>
              <w:t>Page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45414E" w14:textId="4DD03F02" w:rsidR="007118DB" w:rsidRDefault="007118DB" w:rsidP="00957C89">
            <w:r>
              <w:t>Sussex</w:t>
            </w:r>
          </w:p>
        </w:tc>
      </w:tr>
      <w:tr w:rsidR="007118DB" w14:paraId="7A361D44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5DD1043" w14:textId="218C339B" w:rsidR="007118DB" w:rsidRDefault="007118DB" w:rsidP="00957C89">
            <w:r>
              <w:t>Petersburg</w:t>
            </w:r>
          </w:p>
        </w:tc>
        <w:tc>
          <w:tcPr>
            <w:tcW w:w="1726" w:type="dxa"/>
            <w:vAlign w:val="center"/>
          </w:tcPr>
          <w:p w14:paraId="6CC5CEDA" w14:textId="1AA492D5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7B9D6C57" w14:textId="36A1C0D5" w:rsidR="007118DB" w:rsidRDefault="007118DB" w:rsidP="00957C89">
            <w:r>
              <w:t>Scott County</w:t>
            </w:r>
          </w:p>
        </w:tc>
        <w:tc>
          <w:tcPr>
            <w:tcW w:w="1749" w:type="dxa"/>
            <w:vAlign w:val="center"/>
          </w:tcPr>
          <w:p w14:paraId="61523C37" w14:textId="55AC7B3E" w:rsidR="007118DB" w:rsidRDefault="007118DB" w:rsidP="00957C89">
            <w:r>
              <w:t>Park Place</w:t>
            </w:r>
          </w:p>
        </w:tc>
        <w:tc>
          <w:tcPr>
            <w:tcW w:w="1800" w:type="dxa"/>
            <w:vAlign w:val="center"/>
          </w:tcPr>
          <w:p w14:paraId="2ADCF880" w14:textId="611F5D96" w:rsidR="007118DB" w:rsidRPr="00EE772A" w:rsidRDefault="007118DB" w:rsidP="00957C89">
            <w:r>
              <w:t>The House of Restoration</w:t>
            </w:r>
          </w:p>
        </w:tc>
      </w:tr>
      <w:tr w:rsidR="007118DB" w14:paraId="1694E211" w14:textId="77777777" w:rsidTr="00957C89">
        <w:trPr>
          <w:trHeight w:val="20"/>
        </w:trPr>
        <w:tc>
          <w:tcPr>
            <w:tcW w:w="1725" w:type="dxa"/>
            <w:shd w:val="clear" w:color="auto" w:fill="FFFFFF" w:themeFill="background1"/>
            <w:vAlign w:val="center"/>
          </w:tcPr>
          <w:p w14:paraId="2F24830A" w14:textId="128E7683" w:rsidR="007118DB" w:rsidRDefault="00B92173" w:rsidP="00957C89">
            <w:r>
              <w:t>Portsmouth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14:paraId="26C3E2FD" w14:textId="1F2F5C71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43E7BAE8" w14:textId="75D1F742" w:rsidR="007118DB" w:rsidRDefault="007118DB" w:rsidP="00957C89">
            <w:r>
              <w:t>Surry</w:t>
            </w:r>
          </w:p>
        </w:tc>
        <w:tc>
          <w:tcPr>
            <w:tcW w:w="1749" w:type="dxa"/>
            <w:vAlign w:val="center"/>
          </w:tcPr>
          <w:p w14:paraId="2BFA3C8F" w14:textId="1AA574E0" w:rsidR="007118DB" w:rsidRDefault="007118DB" w:rsidP="00957C89">
            <w:r>
              <w:t>Poquoson*</w:t>
            </w:r>
          </w:p>
        </w:tc>
        <w:tc>
          <w:tcPr>
            <w:tcW w:w="1800" w:type="dxa"/>
            <w:vAlign w:val="center"/>
          </w:tcPr>
          <w:p w14:paraId="39F21177" w14:textId="0331463A" w:rsidR="007118DB" w:rsidRDefault="007118DB" w:rsidP="00957C89">
            <w:r>
              <w:t>Virginia Dependents School System/Quantico</w:t>
            </w:r>
          </w:p>
        </w:tc>
      </w:tr>
      <w:tr w:rsidR="007118DB" w14:paraId="7701325B" w14:textId="77777777" w:rsidTr="00957C89">
        <w:trPr>
          <w:trHeight w:val="20"/>
        </w:trPr>
        <w:tc>
          <w:tcPr>
            <w:tcW w:w="1725" w:type="dxa"/>
            <w:shd w:val="clear" w:color="auto" w:fill="auto"/>
            <w:vAlign w:val="center"/>
          </w:tcPr>
          <w:p w14:paraId="68B165DD" w14:textId="25DD002F" w:rsidR="007118DB" w:rsidRDefault="007118DB" w:rsidP="00957C89">
            <w:r w:rsidRPr="00B02016">
              <w:lastRenderedPageBreak/>
              <w:t>Prince Edward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89DB842" w14:textId="475F66D8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55B2A82C" w14:textId="456F5AD3" w:rsidR="007118DB" w:rsidRDefault="007118DB" w:rsidP="00957C89">
            <w:r>
              <w:t>Virginia Beach</w:t>
            </w:r>
          </w:p>
        </w:tc>
        <w:tc>
          <w:tcPr>
            <w:tcW w:w="1749" w:type="dxa"/>
            <w:vAlign w:val="center"/>
          </w:tcPr>
          <w:p w14:paraId="41EA84EA" w14:textId="795AF0F3" w:rsidR="007118DB" w:rsidRDefault="007118DB" w:rsidP="00957C89">
            <w:r>
              <w:t>Powhatan*</w:t>
            </w:r>
          </w:p>
        </w:tc>
        <w:tc>
          <w:tcPr>
            <w:tcW w:w="1800" w:type="dxa"/>
            <w:vAlign w:val="center"/>
          </w:tcPr>
          <w:p w14:paraId="5CF9D22F" w14:textId="38C7316F" w:rsidR="007118DB" w:rsidRDefault="007118DB" w:rsidP="00957C89">
            <w:r>
              <w:t>Waynesboro</w:t>
            </w:r>
          </w:p>
        </w:tc>
      </w:tr>
      <w:tr w:rsidR="007118DB" w14:paraId="365B4434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03F5D2BC" w14:textId="74950E54" w:rsidR="007118DB" w:rsidRDefault="007118DB" w:rsidP="00957C89">
            <w:r>
              <w:t>Radford</w:t>
            </w:r>
          </w:p>
        </w:tc>
        <w:tc>
          <w:tcPr>
            <w:tcW w:w="1726" w:type="dxa"/>
            <w:vAlign w:val="center"/>
          </w:tcPr>
          <w:p w14:paraId="08A22B93" w14:textId="468BBB37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06E5F7F" w14:textId="22A03382" w:rsidR="007118DB" w:rsidRDefault="007118DB" w:rsidP="00957C89">
            <w:r>
              <w:t xml:space="preserve">Tyler Village of </w:t>
            </w:r>
            <w:proofErr w:type="spellStart"/>
            <w:r>
              <w:t>Childhelp</w:t>
            </w:r>
            <w:proofErr w:type="spellEnd"/>
          </w:p>
        </w:tc>
        <w:tc>
          <w:tcPr>
            <w:tcW w:w="1749" w:type="dxa"/>
            <w:vAlign w:val="center"/>
          </w:tcPr>
          <w:p w14:paraId="355274B6" w14:textId="4A34D729" w:rsidR="007118DB" w:rsidRDefault="007118DB" w:rsidP="00957C89">
            <w:r>
              <w:t>Pulaski</w:t>
            </w:r>
          </w:p>
        </w:tc>
        <w:tc>
          <w:tcPr>
            <w:tcW w:w="1800" w:type="dxa"/>
            <w:vAlign w:val="center"/>
          </w:tcPr>
          <w:p w14:paraId="37544156" w14:textId="075F0676" w:rsidR="007118DB" w:rsidRDefault="007118DB" w:rsidP="00957C89">
            <w:r>
              <w:t>Wise</w:t>
            </w:r>
          </w:p>
        </w:tc>
      </w:tr>
      <w:tr w:rsidR="007118DB" w14:paraId="592DB758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6544F10" w14:textId="441D9262" w:rsidR="007118DB" w:rsidRDefault="007118DB" w:rsidP="00957C89">
            <w:r>
              <w:t>Rockingham</w:t>
            </w:r>
          </w:p>
        </w:tc>
        <w:tc>
          <w:tcPr>
            <w:tcW w:w="1726" w:type="dxa"/>
            <w:vAlign w:val="center"/>
          </w:tcPr>
          <w:p w14:paraId="4B6A004A" w14:textId="48E9228D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C99EACE" w14:textId="3B08ECEB" w:rsidR="007118DB" w:rsidRDefault="007118DB" w:rsidP="00957C89">
            <w:r>
              <w:t>Warren</w:t>
            </w:r>
          </w:p>
        </w:tc>
        <w:tc>
          <w:tcPr>
            <w:tcW w:w="1749" w:type="dxa"/>
            <w:vAlign w:val="center"/>
          </w:tcPr>
          <w:p w14:paraId="77D1A518" w14:textId="7020C84E" w:rsidR="007118DB" w:rsidRDefault="007118DB" w:rsidP="00957C89">
            <w:r>
              <w:t>Rappahannock</w:t>
            </w:r>
          </w:p>
        </w:tc>
        <w:tc>
          <w:tcPr>
            <w:tcW w:w="1800" w:type="dxa"/>
            <w:vAlign w:val="center"/>
          </w:tcPr>
          <w:p w14:paraId="40B775C4" w14:textId="61468252" w:rsidR="007118DB" w:rsidRDefault="007118DB" w:rsidP="00957C89">
            <w:r>
              <w:t>Wythe</w:t>
            </w:r>
          </w:p>
        </w:tc>
      </w:tr>
      <w:tr w:rsidR="007118DB" w14:paraId="39392C79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BF374D5" w14:textId="5D37A9EB" w:rsidR="007118DB" w:rsidRDefault="007118DB" w:rsidP="00957C89">
            <w:r>
              <w:t>Russell</w:t>
            </w:r>
          </w:p>
        </w:tc>
        <w:tc>
          <w:tcPr>
            <w:tcW w:w="1726" w:type="dxa"/>
            <w:vAlign w:val="center"/>
          </w:tcPr>
          <w:p w14:paraId="55D5DC08" w14:textId="3B7E75C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866F1C8" w14:textId="7D788810" w:rsidR="007118DB" w:rsidRDefault="007118DB" w:rsidP="00957C89">
            <w:r>
              <w:t>Westmoreland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563515" w14:textId="10F7EAD2" w:rsidR="007118DB" w:rsidRDefault="007118DB" w:rsidP="00957C89">
            <w:r>
              <w:t>Richmond City</w:t>
            </w:r>
          </w:p>
        </w:tc>
        <w:tc>
          <w:tcPr>
            <w:tcW w:w="1800" w:type="dxa"/>
            <w:vAlign w:val="center"/>
          </w:tcPr>
          <w:p w14:paraId="363F6602" w14:textId="1FAB632A" w:rsidR="007118DB" w:rsidRDefault="007118DB" w:rsidP="00957C89">
            <w:r>
              <w:t>York</w:t>
            </w:r>
          </w:p>
        </w:tc>
      </w:tr>
      <w:tr w:rsidR="007118DB" w14:paraId="253F1DC3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9DF8E53" w14:textId="2EB7D984" w:rsidR="007118DB" w:rsidRDefault="007118DB" w:rsidP="00957C89">
            <w:r>
              <w:t>Spotsylvania</w:t>
            </w:r>
          </w:p>
        </w:tc>
        <w:tc>
          <w:tcPr>
            <w:tcW w:w="1726" w:type="dxa"/>
            <w:vAlign w:val="center"/>
          </w:tcPr>
          <w:p w14:paraId="2063DA73" w14:textId="1AD3E574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31C02E84" w14:textId="470D53AA" w:rsidR="007118DB" w:rsidRDefault="007118DB" w:rsidP="00957C89">
            <w:r w:rsidRPr="00EE772A">
              <w:t>Williamsburg-James City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C55565" w14:textId="77BBB87C" w:rsidR="007118DB" w:rsidRDefault="007118DB" w:rsidP="00957C89">
            <w:r>
              <w:t>Roanoke City*</w:t>
            </w:r>
          </w:p>
        </w:tc>
        <w:tc>
          <w:tcPr>
            <w:tcW w:w="1800" w:type="dxa"/>
            <w:vAlign w:val="center"/>
          </w:tcPr>
          <w:p w14:paraId="1169DC8F" w14:textId="08257F8C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:rsidRPr="00EE772A" w14:paraId="33932EFD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57F77A7" w14:textId="37CE1259" w:rsidR="007118DB" w:rsidRPr="00B02016" w:rsidRDefault="007118DB" w:rsidP="00957C89">
            <w:r>
              <w:t>Suffolk</w:t>
            </w:r>
          </w:p>
        </w:tc>
        <w:tc>
          <w:tcPr>
            <w:tcW w:w="1726" w:type="dxa"/>
            <w:vAlign w:val="center"/>
          </w:tcPr>
          <w:p w14:paraId="661E2924" w14:textId="34DC090D" w:rsidR="007118DB" w:rsidRDefault="007118DB" w:rsidP="00957C89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2E1D445D" w14:textId="4A722729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33D4680C" w14:textId="07A3D985" w:rsidR="007118DB" w:rsidRPr="00EE772A" w:rsidRDefault="007118DB" w:rsidP="00957C89">
            <w:r>
              <w:t>Roanoke County</w:t>
            </w:r>
          </w:p>
        </w:tc>
        <w:tc>
          <w:tcPr>
            <w:tcW w:w="1800" w:type="dxa"/>
            <w:vAlign w:val="center"/>
          </w:tcPr>
          <w:p w14:paraId="76A85A0A" w14:textId="4AB4098B" w:rsidR="007118DB" w:rsidRPr="00EE772A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2B76ED13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07E7568" w14:textId="14BEF387" w:rsidR="007118DB" w:rsidRDefault="007118DB" w:rsidP="00957C89">
            <w:r>
              <w:t>Tazewell</w:t>
            </w:r>
          </w:p>
        </w:tc>
        <w:tc>
          <w:tcPr>
            <w:tcW w:w="1726" w:type="dxa"/>
            <w:vAlign w:val="center"/>
          </w:tcPr>
          <w:p w14:paraId="7E6AD3EB" w14:textId="683DD251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350E6F7" w14:textId="55803407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31B970AA" w14:textId="2BD19AE7" w:rsidR="007118DB" w:rsidRDefault="007118DB" w:rsidP="00957C89">
            <w:r>
              <w:t>Rockbridge</w:t>
            </w:r>
          </w:p>
        </w:tc>
        <w:tc>
          <w:tcPr>
            <w:tcW w:w="1800" w:type="dxa"/>
            <w:vAlign w:val="center"/>
          </w:tcPr>
          <w:p w14:paraId="322408EB" w14:textId="410A0651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34973174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0C71B33E" w14:textId="12F727AC" w:rsidR="007118DB" w:rsidRDefault="007118DB" w:rsidP="00957C89">
            <w:r>
              <w:t>West Point</w:t>
            </w:r>
          </w:p>
        </w:tc>
        <w:tc>
          <w:tcPr>
            <w:tcW w:w="1726" w:type="dxa"/>
            <w:vAlign w:val="center"/>
          </w:tcPr>
          <w:p w14:paraId="00F613FD" w14:textId="26A9189F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7B6988CE" w14:textId="013666EB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1AB23403" w14:textId="10CC6661" w:rsidR="007118DB" w:rsidRDefault="007118DB" w:rsidP="00957C89">
            <w:r>
              <w:t>Shenandoah</w:t>
            </w:r>
          </w:p>
        </w:tc>
        <w:tc>
          <w:tcPr>
            <w:tcW w:w="1800" w:type="dxa"/>
            <w:vAlign w:val="center"/>
          </w:tcPr>
          <w:p w14:paraId="418208C4" w14:textId="1A505E04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52E59F9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2750F859" w14:textId="4C980E0F" w:rsidR="007118DB" w:rsidRDefault="007118DB" w:rsidP="00957C89">
            <w:r>
              <w:t>Winchester</w:t>
            </w:r>
          </w:p>
        </w:tc>
        <w:tc>
          <w:tcPr>
            <w:tcW w:w="1726" w:type="dxa"/>
            <w:vAlign w:val="center"/>
          </w:tcPr>
          <w:p w14:paraId="68543390" w14:textId="07E16A8E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14B153A" w14:textId="30CB472D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3879F37D" w14:textId="32460E91" w:rsidR="007118DB" w:rsidRDefault="007118DB" w:rsidP="00957C89">
            <w:r>
              <w:t>Smyth</w:t>
            </w:r>
          </w:p>
        </w:tc>
        <w:tc>
          <w:tcPr>
            <w:tcW w:w="1800" w:type="dxa"/>
            <w:vAlign w:val="center"/>
          </w:tcPr>
          <w:p w14:paraId="397EDCB3" w14:textId="09EC5934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6914E3D3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E2902AE" w14:textId="33D9905B" w:rsidR="007118DB" w:rsidRDefault="007118DB" w:rsidP="00957C89">
            <w:r>
              <w:t>York</w:t>
            </w:r>
          </w:p>
        </w:tc>
        <w:tc>
          <w:tcPr>
            <w:tcW w:w="1726" w:type="dxa"/>
            <w:vAlign w:val="center"/>
          </w:tcPr>
          <w:p w14:paraId="1658B357" w14:textId="2444D42A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3E4DA2F" w14:textId="3DEF22D1" w:rsidR="007118DB" w:rsidRPr="00EE772A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5D932526" w14:textId="386D44C0" w:rsidR="007118DB" w:rsidRDefault="007118DB" w:rsidP="00957C89">
            <w:r>
              <w:t>Southampton</w:t>
            </w:r>
          </w:p>
        </w:tc>
        <w:tc>
          <w:tcPr>
            <w:tcW w:w="1800" w:type="dxa"/>
            <w:vAlign w:val="center"/>
          </w:tcPr>
          <w:p w14:paraId="7105081B" w14:textId="2CF1BE87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0D946E16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17504C5" w14:textId="1287CC7C" w:rsidR="007118DB" w:rsidRDefault="007118DB" w:rsidP="00957C89">
            <w:r>
              <w:t>RCCI-VSDB- Staunton</w:t>
            </w:r>
          </w:p>
        </w:tc>
        <w:tc>
          <w:tcPr>
            <w:tcW w:w="1726" w:type="dxa"/>
            <w:vAlign w:val="center"/>
          </w:tcPr>
          <w:p w14:paraId="6144E1B7" w14:textId="1B3E47CE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2A9415C1" w14:textId="49DB0CDF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0E1352A6" w14:textId="5CB50FB2" w:rsidR="007118DB" w:rsidRDefault="007118DB" w:rsidP="00957C89">
            <w:r>
              <w:t>St. Bernadette</w:t>
            </w:r>
          </w:p>
        </w:tc>
        <w:tc>
          <w:tcPr>
            <w:tcW w:w="1800" w:type="dxa"/>
            <w:vAlign w:val="center"/>
          </w:tcPr>
          <w:p w14:paraId="1656735D" w14:textId="611A45FC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339EE07C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124FF76B" w14:textId="01B8DF33" w:rsidR="007118DB" w:rsidRDefault="007118DB" w:rsidP="00957C89">
            <w:r>
              <w:t>RCCI Commonwealth Challenge</w:t>
            </w:r>
          </w:p>
        </w:tc>
        <w:tc>
          <w:tcPr>
            <w:tcW w:w="1726" w:type="dxa"/>
            <w:vAlign w:val="center"/>
          </w:tcPr>
          <w:p w14:paraId="20D38AE8" w14:textId="2DD80C3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E84A13F" w14:textId="0053BACF" w:rsidR="007118DB" w:rsidRPr="00EE772A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712AEC37" w14:textId="0258A4F7" w:rsidR="007118DB" w:rsidRDefault="007118DB" w:rsidP="00957C89">
            <w:r>
              <w:t>Stafford</w:t>
            </w:r>
          </w:p>
        </w:tc>
        <w:tc>
          <w:tcPr>
            <w:tcW w:w="1800" w:type="dxa"/>
            <w:vAlign w:val="center"/>
          </w:tcPr>
          <w:p w14:paraId="16B4DD6A" w14:textId="1DBF993E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155AE226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7116B8A1" w14:textId="5147AAEC" w:rsidR="007118DB" w:rsidRDefault="007118DB" w:rsidP="00957C89">
            <w:r>
              <w:t>Cathedral of Faith School</w:t>
            </w:r>
          </w:p>
        </w:tc>
        <w:tc>
          <w:tcPr>
            <w:tcW w:w="1726" w:type="dxa"/>
            <w:vAlign w:val="center"/>
          </w:tcPr>
          <w:p w14:paraId="0FB5F28D" w14:textId="3607120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5226BAA7" w14:textId="7849EF78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32D371AF" w14:textId="000118B2" w:rsidR="007118DB" w:rsidRDefault="007118DB" w:rsidP="00957C89">
            <w:r>
              <w:t>Staunton</w:t>
            </w:r>
          </w:p>
        </w:tc>
        <w:tc>
          <w:tcPr>
            <w:tcW w:w="1800" w:type="dxa"/>
            <w:vAlign w:val="center"/>
          </w:tcPr>
          <w:p w14:paraId="74BD1851" w14:textId="2E10A26E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5FA41E38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5AA2960F" w14:textId="6587ACCA" w:rsidR="007118DB" w:rsidRDefault="007118DB" w:rsidP="00957C89">
            <w:r>
              <w:t>The House of Restoration</w:t>
            </w:r>
          </w:p>
        </w:tc>
        <w:tc>
          <w:tcPr>
            <w:tcW w:w="1726" w:type="dxa"/>
            <w:vAlign w:val="center"/>
          </w:tcPr>
          <w:p w14:paraId="2A639784" w14:textId="1A5697C8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49B8632B" w14:textId="144CCC9F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41C135A6" w14:textId="054B7040" w:rsidR="007118DB" w:rsidRDefault="007118DB" w:rsidP="00957C89">
            <w:r>
              <w:t>STEP, Inc.</w:t>
            </w:r>
          </w:p>
        </w:tc>
        <w:tc>
          <w:tcPr>
            <w:tcW w:w="1800" w:type="dxa"/>
            <w:vAlign w:val="center"/>
          </w:tcPr>
          <w:p w14:paraId="2C33F0A8" w14:textId="1D4BFD7A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77A76105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3628253C" w14:textId="3A55CC72" w:rsidR="007118DB" w:rsidRDefault="007118DB" w:rsidP="00957C89">
            <w:r>
              <w:t>Leary Education Foundation</w:t>
            </w:r>
          </w:p>
        </w:tc>
        <w:tc>
          <w:tcPr>
            <w:tcW w:w="1726" w:type="dxa"/>
            <w:vAlign w:val="center"/>
          </w:tcPr>
          <w:p w14:paraId="3D292EF0" w14:textId="3D7E0466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6FFA733E" w14:textId="7066A932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76240B5B" w14:textId="2C2577DD" w:rsidR="007118DB" w:rsidRDefault="007118DB" w:rsidP="00957C89">
            <w:r>
              <w:t>Washington</w:t>
            </w:r>
          </w:p>
        </w:tc>
        <w:tc>
          <w:tcPr>
            <w:tcW w:w="1800" w:type="dxa"/>
            <w:vAlign w:val="center"/>
          </w:tcPr>
          <w:p w14:paraId="5FD48962" w14:textId="70FAFFE9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6442A686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B41F6A6" w14:textId="1AC66B2F" w:rsidR="007118DB" w:rsidRDefault="007118DB" w:rsidP="00957C89">
            <w:r>
              <w:t>Restorative Youth Services</w:t>
            </w:r>
          </w:p>
        </w:tc>
        <w:tc>
          <w:tcPr>
            <w:tcW w:w="1726" w:type="dxa"/>
            <w:vAlign w:val="center"/>
          </w:tcPr>
          <w:p w14:paraId="5CA025A1" w14:textId="3656A6E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06D07DEA" w14:textId="6D58D61E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077B271E" w14:textId="662E031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14:paraId="1A986AB7" w14:textId="68387DCF" w:rsidR="007118DB" w:rsidRDefault="007118DB" w:rsidP="00957C89">
            <w:pPr>
              <w:jc w:val="center"/>
            </w:pPr>
            <w:r>
              <w:t>-</w:t>
            </w:r>
          </w:p>
        </w:tc>
      </w:tr>
      <w:tr w:rsidR="007118DB" w14:paraId="54BF52FF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6BFB5DC9" w14:textId="20C525A5" w:rsidR="007118DB" w:rsidRDefault="007118DB" w:rsidP="00957C89">
            <w:r>
              <w:t>St. Andrews School</w:t>
            </w:r>
          </w:p>
        </w:tc>
        <w:tc>
          <w:tcPr>
            <w:tcW w:w="1726" w:type="dxa"/>
            <w:vAlign w:val="center"/>
          </w:tcPr>
          <w:p w14:paraId="2549D292" w14:textId="6A46064A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1C1FE9E8" w14:textId="1EEEC4DB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0F5D2BF9" w14:textId="36D0AAF8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14:paraId="046C95E6" w14:textId="0F07E563" w:rsidR="007118DB" w:rsidRDefault="00F321A3" w:rsidP="00957C89">
            <w:pPr>
              <w:jc w:val="center"/>
            </w:pPr>
            <w:r>
              <w:t>-</w:t>
            </w:r>
          </w:p>
        </w:tc>
      </w:tr>
      <w:tr w:rsidR="007118DB" w14:paraId="76F9C377" w14:textId="77777777" w:rsidTr="00957C89">
        <w:trPr>
          <w:trHeight w:val="20"/>
        </w:trPr>
        <w:tc>
          <w:tcPr>
            <w:tcW w:w="1725" w:type="dxa"/>
            <w:vAlign w:val="center"/>
          </w:tcPr>
          <w:p w14:paraId="4ADFF48D" w14:textId="087E8013" w:rsidR="007118DB" w:rsidRDefault="007118DB" w:rsidP="00957C89">
            <w:r>
              <w:t>STEP, Inc.</w:t>
            </w:r>
          </w:p>
        </w:tc>
        <w:tc>
          <w:tcPr>
            <w:tcW w:w="1726" w:type="dxa"/>
            <w:vAlign w:val="center"/>
          </w:tcPr>
          <w:p w14:paraId="0CB59EFD" w14:textId="4EE89093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25" w:type="dxa"/>
            <w:vAlign w:val="center"/>
          </w:tcPr>
          <w:p w14:paraId="2EA11A9D" w14:textId="397E7B4D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749" w:type="dxa"/>
            <w:vAlign w:val="center"/>
          </w:tcPr>
          <w:p w14:paraId="7586D68B" w14:textId="532895E5" w:rsidR="007118DB" w:rsidRDefault="007118DB" w:rsidP="00957C89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14:paraId="50E186B6" w14:textId="3CF7C229" w:rsidR="007118DB" w:rsidRDefault="00F321A3" w:rsidP="00957C89">
            <w:pPr>
              <w:jc w:val="center"/>
            </w:pPr>
            <w:r>
              <w:t>-</w:t>
            </w:r>
          </w:p>
        </w:tc>
      </w:tr>
    </w:tbl>
    <w:p w14:paraId="0A91B121" w14:textId="7E653E9A" w:rsidR="00540B30" w:rsidRPr="00540B30" w:rsidRDefault="00957C89" w:rsidP="00B02016">
      <w:pPr>
        <w:spacing w:before="120" w:after="0" w:line="276" w:lineRule="auto"/>
        <w:ind w:left="-86"/>
        <w:rPr>
          <w:color w:val="000000"/>
        </w:rPr>
      </w:pPr>
      <w:r>
        <w:rPr>
          <w:color w:val="000000"/>
        </w:rPr>
        <w:br w:type="textWrapping" w:clear="all"/>
      </w:r>
      <w:r w:rsidR="00540B30" w:rsidRPr="00540B30">
        <w:rPr>
          <w:color w:val="000000"/>
        </w:rPr>
        <w:t xml:space="preserve">* The asterisk indicates school divisions with </w:t>
      </w:r>
      <w:r w:rsidR="00A65EED">
        <w:rPr>
          <w:color w:val="000000"/>
        </w:rPr>
        <w:t xml:space="preserve">a </w:t>
      </w:r>
      <w:r w:rsidR="00540B30" w:rsidRPr="00540B30">
        <w:rPr>
          <w:color w:val="000000"/>
        </w:rPr>
        <w:t>new food service management co</w:t>
      </w:r>
      <w:r w:rsidR="009D4C02">
        <w:rPr>
          <w:color w:val="000000"/>
        </w:rPr>
        <w:t>mpany contract scheduled for a</w:t>
      </w:r>
      <w:r w:rsidR="00540B30" w:rsidRPr="00540B30">
        <w:rPr>
          <w:color w:val="000000"/>
        </w:rPr>
        <w:t xml:space="preserve"> FPAR in school year 2022-2023.</w:t>
      </w:r>
    </w:p>
    <w:p w14:paraId="2A15693A" w14:textId="77777777" w:rsidR="002A6BE3" w:rsidRDefault="002A6BE3">
      <w:pPr>
        <w:jc w:val="center"/>
        <w:rPr>
          <w:b/>
        </w:rPr>
      </w:pPr>
    </w:p>
    <w:p w14:paraId="1272A01A" w14:textId="77777777" w:rsidR="002A6BE3" w:rsidRDefault="002A6BE3"/>
    <w:sectPr w:rsidR="002A6BE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905D" w14:textId="77777777" w:rsidR="0090558D" w:rsidRDefault="0090558D">
      <w:pPr>
        <w:spacing w:after="0" w:line="240" w:lineRule="auto"/>
      </w:pPr>
      <w:r>
        <w:separator/>
      </w:r>
    </w:p>
  </w:endnote>
  <w:endnote w:type="continuationSeparator" w:id="0">
    <w:p w14:paraId="3986A184" w14:textId="77777777" w:rsidR="0090558D" w:rsidRDefault="009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EAC1" w14:textId="77777777" w:rsidR="0090558D" w:rsidRDefault="0090558D">
      <w:pPr>
        <w:spacing w:after="0" w:line="240" w:lineRule="auto"/>
      </w:pPr>
      <w:r>
        <w:separator/>
      </w:r>
    </w:p>
  </w:footnote>
  <w:footnote w:type="continuationSeparator" w:id="0">
    <w:p w14:paraId="77D1BAD1" w14:textId="77777777" w:rsidR="0090558D" w:rsidRDefault="0090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F3559" w14:textId="77777777" w:rsidR="003D4367" w:rsidRDefault="003D4367" w:rsidP="003D4367">
    <w:pPr>
      <w:pStyle w:val="Heading1"/>
      <w:spacing w:before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Attachment A</w:t>
    </w:r>
  </w:p>
  <w:p w14:paraId="24DE7E49" w14:textId="24426C4E" w:rsidR="003D4367" w:rsidRDefault="00957C89" w:rsidP="003D4367">
    <w:pPr>
      <w:pStyle w:val="Heading1"/>
      <w:spacing w:before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Superintendent’s Memo </w:t>
    </w:r>
    <w:r w:rsidR="00DD5713">
      <w:rPr>
        <w:rFonts w:ascii="Times New Roman" w:eastAsia="Times New Roman" w:hAnsi="Times New Roman" w:cs="Times New Roman"/>
        <w:color w:val="000000"/>
        <w:sz w:val="24"/>
        <w:szCs w:val="24"/>
      </w:rPr>
      <w:t>#207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-22</w:t>
    </w:r>
  </w:p>
  <w:p w14:paraId="069F8007" w14:textId="0D1F90EF" w:rsidR="003D4367" w:rsidRPr="003D4367" w:rsidRDefault="003D4367" w:rsidP="003D4367">
    <w:pPr>
      <w:pStyle w:val="Heading1"/>
      <w:spacing w:before="0"/>
      <w:jc w:val="right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color w:val="auto"/>
        <w:sz w:val="24"/>
        <w:szCs w:val="24"/>
      </w:rPr>
      <w:t xml:space="preserve">September </w:t>
    </w:r>
    <w:r w:rsidR="007F59A9">
      <w:rPr>
        <w:rFonts w:ascii="Times New Roman" w:hAnsi="Times New Roman" w:cs="Times New Roman"/>
        <w:color w:val="auto"/>
        <w:sz w:val="24"/>
        <w:szCs w:val="24"/>
      </w:rPr>
      <w:t>9</w:t>
    </w:r>
    <w:r w:rsidR="00957C89">
      <w:rPr>
        <w:rFonts w:ascii="Times New Roman" w:hAnsi="Times New Roman" w:cs="Times New Roman"/>
        <w:color w:val="auto"/>
        <w:sz w:val="24"/>
        <w:szCs w:val="24"/>
      </w:rPr>
      <w:t>, 2022</w:t>
    </w:r>
  </w:p>
  <w:p w14:paraId="00DE486A" w14:textId="401FF9EF" w:rsidR="002A6BE3" w:rsidRDefault="003D4367" w:rsidP="00E918EE">
    <w:pPr>
      <w:pStyle w:val="NoSpacing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3"/>
    <w:rsid w:val="00035195"/>
    <w:rsid w:val="000B20E0"/>
    <w:rsid w:val="000B6A37"/>
    <w:rsid w:val="00100A93"/>
    <w:rsid w:val="00160A6B"/>
    <w:rsid w:val="00170250"/>
    <w:rsid w:val="00170B51"/>
    <w:rsid w:val="001A5A96"/>
    <w:rsid w:val="001A770C"/>
    <w:rsid w:val="001D6A77"/>
    <w:rsid w:val="00210154"/>
    <w:rsid w:val="002157C3"/>
    <w:rsid w:val="00260B96"/>
    <w:rsid w:val="002A6BE3"/>
    <w:rsid w:val="002F03E1"/>
    <w:rsid w:val="002F6AB7"/>
    <w:rsid w:val="00311F94"/>
    <w:rsid w:val="00360BFC"/>
    <w:rsid w:val="003D4367"/>
    <w:rsid w:val="00437C23"/>
    <w:rsid w:val="004411CE"/>
    <w:rsid w:val="0045301A"/>
    <w:rsid w:val="00462FE9"/>
    <w:rsid w:val="004B471E"/>
    <w:rsid w:val="004C462E"/>
    <w:rsid w:val="004E3A58"/>
    <w:rsid w:val="00537F1F"/>
    <w:rsid w:val="00540B30"/>
    <w:rsid w:val="00554ED7"/>
    <w:rsid w:val="00573EAF"/>
    <w:rsid w:val="005975A2"/>
    <w:rsid w:val="00611963"/>
    <w:rsid w:val="0064048D"/>
    <w:rsid w:val="00655096"/>
    <w:rsid w:val="00681D3F"/>
    <w:rsid w:val="006832E5"/>
    <w:rsid w:val="006B48F5"/>
    <w:rsid w:val="006E537B"/>
    <w:rsid w:val="00700D5E"/>
    <w:rsid w:val="0070615C"/>
    <w:rsid w:val="007118DB"/>
    <w:rsid w:val="007232E3"/>
    <w:rsid w:val="00750B04"/>
    <w:rsid w:val="00770482"/>
    <w:rsid w:val="007F59A9"/>
    <w:rsid w:val="0080685C"/>
    <w:rsid w:val="00822333"/>
    <w:rsid w:val="00855193"/>
    <w:rsid w:val="00857784"/>
    <w:rsid w:val="00857ADF"/>
    <w:rsid w:val="00877114"/>
    <w:rsid w:val="0090558D"/>
    <w:rsid w:val="00940EC5"/>
    <w:rsid w:val="00957C89"/>
    <w:rsid w:val="009C356D"/>
    <w:rsid w:val="009D06E6"/>
    <w:rsid w:val="009D0F59"/>
    <w:rsid w:val="009D4C02"/>
    <w:rsid w:val="00A06A58"/>
    <w:rsid w:val="00A65EED"/>
    <w:rsid w:val="00A71024"/>
    <w:rsid w:val="00AA57D3"/>
    <w:rsid w:val="00AF6A26"/>
    <w:rsid w:val="00B00D59"/>
    <w:rsid w:val="00B02016"/>
    <w:rsid w:val="00B10FB1"/>
    <w:rsid w:val="00B47C34"/>
    <w:rsid w:val="00B90A99"/>
    <w:rsid w:val="00B92173"/>
    <w:rsid w:val="00B93471"/>
    <w:rsid w:val="00BA5F26"/>
    <w:rsid w:val="00BB760E"/>
    <w:rsid w:val="00C15FFB"/>
    <w:rsid w:val="00C36BE2"/>
    <w:rsid w:val="00C502C3"/>
    <w:rsid w:val="00C82379"/>
    <w:rsid w:val="00CA462B"/>
    <w:rsid w:val="00D47577"/>
    <w:rsid w:val="00D56948"/>
    <w:rsid w:val="00D85738"/>
    <w:rsid w:val="00D945A0"/>
    <w:rsid w:val="00DB62AB"/>
    <w:rsid w:val="00DD5713"/>
    <w:rsid w:val="00E40175"/>
    <w:rsid w:val="00E479EC"/>
    <w:rsid w:val="00E52344"/>
    <w:rsid w:val="00E77CE5"/>
    <w:rsid w:val="00E918EE"/>
    <w:rsid w:val="00EE2F7D"/>
    <w:rsid w:val="00EE772A"/>
    <w:rsid w:val="00F0238C"/>
    <w:rsid w:val="00F03BEB"/>
    <w:rsid w:val="00F30AC8"/>
    <w:rsid w:val="00F321A3"/>
    <w:rsid w:val="00F63DA2"/>
    <w:rsid w:val="00F658ED"/>
    <w:rsid w:val="00F858F5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31FF"/>
  <w15:docId w15:val="{1E4A4DF4-0FCD-4443-937D-9DEF9E1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72A"/>
  </w:style>
  <w:style w:type="paragraph" w:styleId="Footer">
    <w:name w:val="footer"/>
    <w:basedOn w:val="Normal"/>
    <w:link w:val="FooterChar"/>
    <w:uiPriority w:val="99"/>
    <w:unhideWhenUsed/>
    <w:rsid w:val="00EE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2A"/>
  </w:style>
  <w:style w:type="paragraph" w:styleId="NoSpacing">
    <w:name w:val="No Spacing"/>
    <w:uiPriority w:val="1"/>
    <w:qFormat/>
    <w:rsid w:val="003D43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3D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A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EBF2-B1C3-4D26-B321-7667883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2360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Superintendent's Memo XXX-22, Federal Programs Administrative Review (FPAR) Process  Master Five-Year Cycle</vt:lpstr>
    </vt:vector>
  </TitlesOfParts>
  <Manager/>
  <Company>VDOE</Company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Superintendent's Memo XXX-22, Federal Programs Administrative Review (FPAR) Process  Master Five-Year Cycle</dc:title>
  <dc:subject/>
  <dc:creator>DOE Nutrition</dc:creator>
  <cp:keywords/>
  <dc:description/>
  <cp:lastModifiedBy>VITA Program</cp:lastModifiedBy>
  <cp:revision>2</cp:revision>
  <dcterms:created xsi:type="dcterms:W3CDTF">2022-09-08T15:52:00Z</dcterms:created>
  <dcterms:modified xsi:type="dcterms:W3CDTF">2022-09-08T15:52:00Z</dcterms:modified>
  <cp:category/>
</cp:coreProperties>
</file>